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77777777" w:rsidR="005E1CFB" w:rsidRPr="00A342CE" w:rsidRDefault="00512304" w:rsidP="00A821BD">
      <w:pPr>
        <w:pStyle w:val="Heading6"/>
        <w:spacing w:before="0" w:after="0"/>
      </w:pPr>
      <w:r w:rsidRPr="00A342CE">
        <w:t xml:space="preserve"> </w:t>
      </w:r>
    </w:p>
    <w:p w14:paraId="672A6659" w14:textId="77777777" w:rsidR="005E1CFB" w:rsidRPr="00A342CE" w:rsidRDefault="005E1CFB" w:rsidP="00A821BD">
      <w:pPr>
        <w:spacing w:after="0" w:line="240" w:lineRule="auto"/>
        <w:jc w:val="center"/>
        <w:rPr>
          <w:rFonts w:ascii="Times New Roman" w:hAnsi="Times New Roman"/>
          <w:b/>
        </w:rPr>
      </w:pPr>
    </w:p>
    <w:p w14:paraId="0A37501D" w14:textId="77777777" w:rsidR="005E1CFB" w:rsidRPr="00A342CE" w:rsidRDefault="00803496" w:rsidP="00A821BD">
      <w:pPr>
        <w:spacing w:after="0" w:line="240" w:lineRule="auto"/>
        <w:jc w:val="center"/>
        <w:rPr>
          <w:rFonts w:ascii="Times New Roman" w:hAnsi="Times New Roman"/>
          <w:b/>
        </w:rPr>
      </w:pPr>
      <w:r w:rsidRPr="00A342CE">
        <w:rPr>
          <w:rFonts w:ascii="Times New Roman" w:hAnsi="Times New Roman"/>
          <w:noProof/>
          <w:lang w:val="en-US"/>
        </w:rPr>
        <w:drawing>
          <wp:inline distT="0" distB="0" distL="0" distR="0" wp14:anchorId="3E6B19AF" wp14:editId="07777777">
            <wp:extent cx="1724025" cy="1638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638300"/>
                    </a:xfrm>
                    <a:prstGeom prst="rect">
                      <a:avLst/>
                    </a:prstGeom>
                    <a:noFill/>
                    <a:ln>
                      <a:noFill/>
                    </a:ln>
                  </pic:spPr>
                </pic:pic>
              </a:graphicData>
            </a:graphic>
          </wp:inline>
        </w:drawing>
      </w:r>
    </w:p>
    <w:p w14:paraId="5DAB6C7B" w14:textId="77777777" w:rsidR="005E1CFB" w:rsidRPr="00A342CE" w:rsidRDefault="005E1CFB" w:rsidP="00A821BD">
      <w:pPr>
        <w:spacing w:after="0" w:line="240" w:lineRule="auto"/>
        <w:jc w:val="center"/>
        <w:rPr>
          <w:rFonts w:ascii="Times New Roman" w:hAnsi="Times New Roman"/>
          <w:b/>
        </w:rPr>
      </w:pPr>
    </w:p>
    <w:p w14:paraId="1E37634D" w14:textId="7D86195D" w:rsidR="00B51BE0" w:rsidRPr="00A342CE" w:rsidRDefault="00B51BE0" w:rsidP="00B51BE0">
      <w:pPr>
        <w:spacing w:after="0" w:line="240" w:lineRule="auto"/>
        <w:jc w:val="center"/>
        <w:rPr>
          <w:rFonts w:ascii="Times New Roman" w:hAnsi="Times New Roman"/>
          <w:b/>
          <w:sz w:val="40"/>
          <w:szCs w:val="40"/>
        </w:rPr>
      </w:pPr>
      <w:r w:rsidRPr="00A342CE">
        <w:rPr>
          <w:rFonts w:ascii="Times New Roman" w:hAnsi="Times New Roman"/>
          <w:b/>
          <w:sz w:val="40"/>
          <w:szCs w:val="40"/>
        </w:rPr>
        <w:t xml:space="preserve">MINISTRY OF WATER AND ENVIRONMENT </w:t>
      </w:r>
    </w:p>
    <w:p w14:paraId="4ADF9D6E" w14:textId="77777777" w:rsidR="00B51BE0" w:rsidRPr="00A342CE" w:rsidRDefault="00B51BE0" w:rsidP="00B51BE0">
      <w:pPr>
        <w:spacing w:after="0" w:line="240" w:lineRule="auto"/>
        <w:jc w:val="center"/>
        <w:rPr>
          <w:rFonts w:ascii="Times New Roman" w:hAnsi="Times New Roman"/>
          <w:b/>
          <w:sz w:val="40"/>
          <w:szCs w:val="40"/>
        </w:rPr>
      </w:pPr>
    </w:p>
    <w:p w14:paraId="36F7A569" w14:textId="77777777" w:rsidR="00B51BE0" w:rsidRPr="00A342CE" w:rsidRDefault="00B51BE0" w:rsidP="00B51BE0">
      <w:pPr>
        <w:spacing w:after="0" w:line="240" w:lineRule="auto"/>
        <w:jc w:val="center"/>
        <w:rPr>
          <w:rFonts w:ascii="Times New Roman" w:hAnsi="Times New Roman"/>
          <w:b/>
          <w:sz w:val="40"/>
          <w:szCs w:val="40"/>
        </w:rPr>
      </w:pPr>
    </w:p>
    <w:p w14:paraId="51EA0016" w14:textId="77777777" w:rsidR="00B51BE0" w:rsidRPr="00A342CE" w:rsidRDefault="00B51BE0" w:rsidP="00B51BE0">
      <w:pPr>
        <w:spacing w:after="0" w:line="240" w:lineRule="auto"/>
        <w:jc w:val="center"/>
        <w:rPr>
          <w:rFonts w:ascii="Times New Roman" w:hAnsi="Times New Roman"/>
          <w:b/>
          <w:sz w:val="40"/>
          <w:szCs w:val="40"/>
        </w:rPr>
      </w:pPr>
    </w:p>
    <w:p w14:paraId="56108967" w14:textId="3DC322ED" w:rsidR="00D223D2" w:rsidRPr="00A342CE" w:rsidRDefault="00B51BE0" w:rsidP="00A821BD">
      <w:pPr>
        <w:spacing w:after="0" w:line="240" w:lineRule="auto"/>
        <w:jc w:val="center"/>
        <w:rPr>
          <w:rFonts w:ascii="Times New Roman" w:hAnsi="Times New Roman"/>
          <w:b/>
          <w:sz w:val="36"/>
          <w:szCs w:val="36"/>
        </w:rPr>
      </w:pPr>
      <w:r w:rsidRPr="00A342CE">
        <w:rPr>
          <w:rFonts w:ascii="Times New Roman" w:hAnsi="Times New Roman"/>
          <w:b/>
          <w:sz w:val="36"/>
          <w:szCs w:val="36"/>
        </w:rPr>
        <w:t>STAKEHOLDER ENGAGEMENT PLAN (SEP)</w:t>
      </w:r>
    </w:p>
    <w:p w14:paraId="02EB378F" w14:textId="77777777" w:rsidR="00664A4E" w:rsidRPr="00A342CE" w:rsidRDefault="00664A4E" w:rsidP="00A821BD">
      <w:pPr>
        <w:spacing w:after="0" w:line="240" w:lineRule="auto"/>
        <w:jc w:val="center"/>
        <w:rPr>
          <w:rFonts w:ascii="Times New Roman" w:hAnsi="Times New Roman"/>
          <w:b/>
          <w:sz w:val="40"/>
          <w:szCs w:val="40"/>
        </w:rPr>
      </w:pPr>
    </w:p>
    <w:p w14:paraId="7BDB2563" w14:textId="0A587D61" w:rsidR="00BE7376" w:rsidRPr="00A342CE" w:rsidRDefault="00B51BE0" w:rsidP="00A821BD">
      <w:pPr>
        <w:spacing w:after="0" w:line="240" w:lineRule="auto"/>
        <w:jc w:val="center"/>
        <w:rPr>
          <w:rFonts w:ascii="Times New Roman" w:hAnsi="Times New Roman"/>
          <w:b/>
          <w:sz w:val="36"/>
          <w:szCs w:val="36"/>
        </w:rPr>
      </w:pPr>
      <w:r w:rsidRPr="00A342CE">
        <w:rPr>
          <w:rFonts w:ascii="Times New Roman" w:hAnsi="Times New Roman"/>
          <w:b/>
          <w:sz w:val="36"/>
          <w:szCs w:val="36"/>
        </w:rPr>
        <w:t>FOR</w:t>
      </w:r>
    </w:p>
    <w:p w14:paraId="486200D6" w14:textId="77777777" w:rsidR="00B51BE0" w:rsidRPr="00A342CE" w:rsidRDefault="00B51BE0" w:rsidP="00A821BD">
      <w:pPr>
        <w:spacing w:after="0" w:line="240" w:lineRule="auto"/>
        <w:jc w:val="center"/>
        <w:rPr>
          <w:rFonts w:ascii="Times New Roman" w:hAnsi="Times New Roman"/>
          <w:b/>
          <w:sz w:val="40"/>
          <w:szCs w:val="40"/>
        </w:rPr>
      </w:pPr>
    </w:p>
    <w:p w14:paraId="6C9C262C" w14:textId="783E8E5F" w:rsidR="00B51BE0" w:rsidRPr="00A342CE" w:rsidRDefault="00B51BE0" w:rsidP="00A821BD">
      <w:pPr>
        <w:spacing w:after="0" w:line="240" w:lineRule="auto"/>
        <w:jc w:val="center"/>
        <w:rPr>
          <w:rFonts w:ascii="Times New Roman" w:hAnsi="Times New Roman"/>
          <w:b/>
          <w:sz w:val="32"/>
          <w:szCs w:val="32"/>
        </w:rPr>
      </w:pPr>
      <w:r w:rsidRPr="00A342CE">
        <w:rPr>
          <w:rFonts w:ascii="Times New Roman" w:hAnsi="Times New Roman"/>
          <w:b/>
          <w:sz w:val="32"/>
          <w:szCs w:val="32"/>
        </w:rPr>
        <w:t xml:space="preserve">INVESTING IN FORESTS AND PROTECTED AREAS FOR CLIMATE-SMART DEVELOPMENT PROJECT ADDITIONAL FINANCING (IFPA-CD) </w:t>
      </w:r>
    </w:p>
    <w:p w14:paraId="52CD1191" w14:textId="77777777" w:rsidR="00B51BE0" w:rsidRPr="00A342CE" w:rsidRDefault="00B51BE0" w:rsidP="00A821BD">
      <w:pPr>
        <w:spacing w:after="0" w:line="240" w:lineRule="auto"/>
        <w:jc w:val="center"/>
        <w:rPr>
          <w:rFonts w:ascii="Times New Roman" w:hAnsi="Times New Roman"/>
          <w:b/>
          <w:sz w:val="40"/>
          <w:szCs w:val="40"/>
        </w:rPr>
      </w:pPr>
    </w:p>
    <w:p w14:paraId="3134AB3F" w14:textId="77777777" w:rsidR="00B51BE0" w:rsidRPr="00A342CE" w:rsidRDefault="00B51BE0" w:rsidP="00A821BD">
      <w:pPr>
        <w:spacing w:after="0" w:line="240" w:lineRule="auto"/>
        <w:jc w:val="center"/>
        <w:rPr>
          <w:rFonts w:ascii="Times New Roman" w:hAnsi="Times New Roman"/>
          <w:b/>
          <w:sz w:val="40"/>
          <w:szCs w:val="40"/>
        </w:rPr>
      </w:pPr>
    </w:p>
    <w:p w14:paraId="582AB505" w14:textId="77777777" w:rsidR="00B51BE0" w:rsidRPr="00A342CE" w:rsidRDefault="00B51BE0" w:rsidP="00A821BD">
      <w:pPr>
        <w:spacing w:after="0" w:line="240" w:lineRule="auto"/>
        <w:jc w:val="center"/>
        <w:rPr>
          <w:rFonts w:ascii="Times New Roman" w:hAnsi="Times New Roman"/>
          <w:b/>
          <w:sz w:val="40"/>
          <w:szCs w:val="40"/>
        </w:rPr>
      </w:pPr>
    </w:p>
    <w:p w14:paraId="43260BFA" w14:textId="77777777" w:rsidR="00B51BE0" w:rsidRPr="00A342CE" w:rsidRDefault="00B51BE0" w:rsidP="00A821BD">
      <w:pPr>
        <w:spacing w:after="0" w:line="240" w:lineRule="auto"/>
        <w:jc w:val="center"/>
        <w:rPr>
          <w:rFonts w:ascii="Times New Roman" w:hAnsi="Times New Roman"/>
          <w:b/>
          <w:sz w:val="40"/>
          <w:szCs w:val="40"/>
        </w:rPr>
      </w:pPr>
    </w:p>
    <w:p w14:paraId="7553FA35" w14:textId="77777777" w:rsidR="00B51BE0" w:rsidRPr="00A342CE" w:rsidRDefault="00B51BE0" w:rsidP="00A821BD">
      <w:pPr>
        <w:spacing w:after="0" w:line="240" w:lineRule="auto"/>
        <w:jc w:val="center"/>
        <w:rPr>
          <w:rFonts w:ascii="Times New Roman" w:hAnsi="Times New Roman"/>
          <w:b/>
          <w:sz w:val="40"/>
          <w:szCs w:val="40"/>
        </w:rPr>
      </w:pPr>
    </w:p>
    <w:p w14:paraId="2E411C72" w14:textId="77777777" w:rsidR="00B51BE0" w:rsidRPr="00A342CE" w:rsidRDefault="00B51BE0" w:rsidP="00A821BD">
      <w:pPr>
        <w:spacing w:after="0" w:line="240" w:lineRule="auto"/>
        <w:jc w:val="center"/>
        <w:rPr>
          <w:rFonts w:ascii="Times New Roman" w:hAnsi="Times New Roman"/>
          <w:b/>
          <w:sz w:val="40"/>
          <w:szCs w:val="40"/>
        </w:rPr>
      </w:pPr>
    </w:p>
    <w:p w14:paraId="2D833B0E" w14:textId="77777777" w:rsidR="00B51BE0" w:rsidRPr="00A342CE" w:rsidRDefault="00B51BE0" w:rsidP="00A821BD">
      <w:pPr>
        <w:spacing w:after="0" w:line="240" w:lineRule="auto"/>
        <w:jc w:val="center"/>
        <w:rPr>
          <w:rFonts w:ascii="Times New Roman" w:hAnsi="Times New Roman"/>
          <w:b/>
          <w:sz w:val="40"/>
          <w:szCs w:val="40"/>
        </w:rPr>
      </w:pPr>
    </w:p>
    <w:p w14:paraId="472060F0" w14:textId="77777777" w:rsidR="00B51BE0" w:rsidRPr="00A342CE" w:rsidRDefault="00B51BE0" w:rsidP="00A821BD">
      <w:pPr>
        <w:spacing w:after="0" w:line="240" w:lineRule="auto"/>
        <w:jc w:val="center"/>
        <w:rPr>
          <w:rFonts w:ascii="Times New Roman" w:hAnsi="Times New Roman"/>
          <w:b/>
          <w:sz w:val="40"/>
          <w:szCs w:val="40"/>
        </w:rPr>
      </w:pPr>
    </w:p>
    <w:p w14:paraId="1C0C74D8" w14:textId="77777777" w:rsidR="00B51BE0" w:rsidRPr="00A342CE" w:rsidRDefault="00B51BE0" w:rsidP="00A821BD">
      <w:pPr>
        <w:spacing w:after="0" w:line="240" w:lineRule="auto"/>
        <w:jc w:val="center"/>
        <w:rPr>
          <w:rFonts w:ascii="Times New Roman" w:hAnsi="Times New Roman"/>
          <w:b/>
          <w:sz w:val="40"/>
          <w:szCs w:val="40"/>
        </w:rPr>
      </w:pPr>
    </w:p>
    <w:p w14:paraId="4FED3720" w14:textId="6E041EB5" w:rsidR="006E1C48" w:rsidRPr="00A342CE" w:rsidRDefault="00B51BE0" w:rsidP="00A821BD">
      <w:pPr>
        <w:spacing w:after="0" w:line="240" w:lineRule="auto"/>
        <w:jc w:val="center"/>
        <w:rPr>
          <w:rFonts w:ascii="Times New Roman" w:hAnsi="Times New Roman"/>
          <w:b/>
          <w:sz w:val="40"/>
          <w:szCs w:val="40"/>
        </w:rPr>
      </w:pPr>
      <w:r w:rsidRPr="00A342CE">
        <w:rPr>
          <w:rFonts w:ascii="Times New Roman" w:hAnsi="Times New Roman"/>
          <w:b/>
          <w:sz w:val="40"/>
          <w:szCs w:val="40"/>
        </w:rPr>
        <w:t>JUNE 2025</w:t>
      </w:r>
    </w:p>
    <w:p w14:paraId="6A05A809" w14:textId="77777777" w:rsidR="0038363A" w:rsidRPr="00A342CE" w:rsidRDefault="0038363A" w:rsidP="00A821BD">
      <w:pPr>
        <w:spacing w:after="0" w:line="240" w:lineRule="auto"/>
        <w:rPr>
          <w:rFonts w:ascii="Times New Roman" w:hAnsi="Times New Roman"/>
          <w:b/>
          <w:sz w:val="40"/>
          <w:szCs w:val="40"/>
        </w:rPr>
      </w:pPr>
    </w:p>
    <w:p w14:paraId="5A39BBE3" w14:textId="77777777" w:rsidR="0038363A" w:rsidRPr="00A342CE" w:rsidRDefault="0038363A" w:rsidP="00A821BD">
      <w:pPr>
        <w:spacing w:after="0" w:line="240" w:lineRule="auto"/>
        <w:rPr>
          <w:rFonts w:ascii="Times New Roman" w:hAnsi="Times New Roman"/>
        </w:rPr>
      </w:pPr>
    </w:p>
    <w:p w14:paraId="05007FBF" w14:textId="77777777" w:rsidR="00D6559A" w:rsidRPr="00A342CE" w:rsidRDefault="00A821BD" w:rsidP="00A821BD">
      <w:pPr>
        <w:pStyle w:val="Heading1"/>
        <w:spacing w:before="0" w:line="240" w:lineRule="auto"/>
        <w:rPr>
          <w:rFonts w:ascii="Times New Roman" w:hAnsi="Times New Roman"/>
          <w:bCs/>
          <w:sz w:val="22"/>
          <w:szCs w:val="22"/>
        </w:rPr>
      </w:pPr>
      <w:r w:rsidRPr="00A342CE">
        <w:rPr>
          <w:rFonts w:ascii="Times New Roman" w:hAnsi="Times New Roman"/>
          <w:bCs/>
          <w:sz w:val="22"/>
          <w:szCs w:val="22"/>
        </w:rPr>
        <w:br w:type="page"/>
      </w:r>
      <w:bookmarkStart w:id="0" w:name="_Toc198891257"/>
      <w:r w:rsidR="00D6559A" w:rsidRPr="00A342CE">
        <w:rPr>
          <w:rFonts w:ascii="Times New Roman" w:hAnsi="Times New Roman"/>
          <w:bCs/>
          <w:sz w:val="22"/>
          <w:szCs w:val="22"/>
        </w:rPr>
        <w:lastRenderedPageBreak/>
        <w:t>EXECUTIVE SUMMARY</w:t>
      </w:r>
      <w:bookmarkEnd w:id="0"/>
    </w:p>
    <w:p w14:paraId="3461D779" w14:textId="77777777" w:rsidR="00D6559A" w:rsidRPr="00A342CE" w:rsidRDefault="00D6559A" w:rsidP="00A821BD">
      <w:pPr>
        <w:spacing w:after="0" w:line="240" w:lineRule="auto"/>
        <w:rPr>
          <w:rFonts w:ascii="Times New Roman" w:hAnsi="Times New Roman"/>
        </w:rPr>
      </w:pPr>
    </w:p>
    <w:p w14:paraId="4354D0E3" w14:textId="77777777" w:rsidR="001F4816" w:rsidRPr="00A342CE" w:rsidRDefault="00795544" w:rsidP="00A821BD">
      <w:pPr>
        <w:spacing w:before="120" w:after="120" w:line="240" w:lineRule="auto"/>
        <w:jc w:val="both"/>
        <w:rPr>
          <w:rFonts w:ascii="Times New Roman" w:eastAsia="Times New Roman" w:hAnsi="Times New Roman"/>
        </w:rPr>
      </w:pPr>
      <w:r w:rsidRPr="00A342CE">
        <w:rPr>
          <w:rFonts w:ascii="Times New Roman" w:eastAsia="Times New Roman" w:hAnsi="Times New Roman"/>
          <w:b/>
        </w:rPr>
        <w:t>Project Background</w:t>
      </w:r>
      <w:r w:rsidRPr="00A342CE">
        <w:rPr>
          <w:rFonts w:ascii="Times New Roman" w:eastAsia="Times New Roman" w:hAnsi="Times New Roman"/>
        </w:rPr>
        <w:t xml:space="preserve">: </w:t>
      </w:r>
      <w:r w:rsidR="001F4816" w:rsidRPr="00A342CE">
        <w:rPr>
          <w:rFonts w:ascii="Times New Roman" w:eastAsia="Times New Roman" w:hAnsi="Times New Roman"/>
        </w:rPr>
        <w:t xml:space="preserve">The Government of Uganda (GoU) developed the Uganda Investing in Forests and Protected Areas for Climate Smart Development (IFPA-CD) </w:t>
      </w:r>
      <w:r w:rsidR="00160459" w:rsidRPr="00A342CE">
        <w:rPr>
          <w:rFonts w:ascii="Times New Roman" w:eastAsia="Times New Roman" w:hAnsi="Times New Roman"/>
        </w:rPr>
        <w:t>to</w:t>
      </w:r>
      <w:r w:rsidR="001F4816" w:rsidRPr="00A342CE">
        <w:rPr>
          <w:rFonts w:ascii="Times New Roman" w:eastAsia="Times New Roman" w:hAnsi="Times New Roman"/>
        </w:rPr>
        <w:t xml:space="preserve"> </w:t>
      </w:r>
      <w:r w:rsidR="00160459" w:rsidRPr="00A342CE">
        <w:rPr>
          <w:rFonts w:ascii="Times New Roman" w:hAnsi="Times New Roman"/>
          <w:noProof/>
        </w:rPr>
        <w:t xml:space="preserve">improve sustainable management of forests and protected areas and increase benefits to communities from forests in target landscapes. </w:t>
      </w:r>
      <w:r w:rsidR="00160459" w:rsidRPr="00A342CE">
        <w:rPr>
          <w:rFonts w:ascii="Times New Roman" w:eastAsia="Times New Roman" w:hAnsi="Times New Roman"/>
        </w:rPr>
        <w:t>The p</w:t>
      </w:r>
      <w:r w:rsidR="001F4816" w:rsidRPr="00A342CE">
        <w:rPr>
          <w:rFonts w:ascii="Times New Roman" w:eastAsia="Times New Roman" w:hAnsi="Times New Roman"/>
        </w:rPr>
        <w:t>roject that is being financed by the World Bank (WB) and GoU</w:t>
      </w:r>
      <w:r w:rsidR="00160459" w:rsidRPr="00A342CE">
        <w:rPr>
          <w:rFonts w:ascii="Times New Roman" w:eastAsia="Times New Roman" w:hAnsi="Times New Roman"/>
        </w:rPr>
        <w:t xml:space="preserve"> and </w:t>
      </w:r>
      <w:r w:rsidR="001F4816" w:rsidRPr="00A342CE">
        <w:rPr>
          <w:rFonts w:ascii="Times New Roman" w:eastAsia="Times New Roman" w:hAnsi="Times New Roman"/>
        </w:rPr>
        <w:t xml:space="preserve">contributes to the World Bank Group’s twin goals of ending extreme poverty and building shared prosperity in a sustainable manner. </w:t>
      </w:r>
    </w:p>
    <w:p w14:paraId="5D7E2E3A" w14:textId="7E7126C6" w:rsidR="001F4816" w:rsidRPr="00A342CE" w:rsidRDefault="001F4816" w:rsidP="00A821BD">
      <w:pPr>
        <w:spacing w:before="120" w:after="120" w:line="240" w:lineRule="auto"/>
        <w:jc w:val="both"/>
        <w:rPr>
          <w:rFonts w:ascii="Times New Roman" w:hAnsi="Times New Roman"/>
          <w:noProof/>
        </w:rPr>
      </w:pPr>
      <w:r w:rsidRPr="00A342CE">
        <w:rPr>
          <w:rFonts w:ascii="Times New Roman" w:hAnsi="Times New Roman"/>
          <w:noProof/>
        </w:rPr>
        <w:t>Th</w:t>
      </w:r>
      <w:r w:rsidR="00ED63B9" w:rsidRPr="00A342CE">
        <w:rPr>
          <w:rFonts w:ascii="Times New Roman" w:hAnsi="Times New Roman"/>
          <w:noProof/>
        </w:rPr>
        <w:t>e project is being implemented by t</w:t>
      </w:r>
      <w:r w:rsidRPr="00A342CE">
        <w:rPr>
          <w:rFonts w:ascii="Times New Roman" w:hAnsi="Times New Roman"/>
          <w:noProof/>
        </w:rPr>
        <w:t>he Ministry of Water and Evironment (MWE), Ministry of Tourism, Wildlife and Antiquities (MTWA), Uganda Widlife Authority (UWA), National Forestry Authority (NFA), targeted District Local Governments (DLG), and contracted Technical Service Providers (TSPs).</w:t>
      </w:r>
      <w:r w:rsidR="00681334" w:rsidRPr="00A342CE">
        <w:rPr>
          <w:rFonts w:ascii="Times New Roman" w:hAnsi="Times New Roman"/>
          <w:noProof/>
        </w:rPr>
        <w:t xml:space="preserve"> Under Additional Financing, some activities related to development of wood value chains will be implemented by the Uganda Timber Growers Association (UTGA). </w:t>
      </w:r>
    </w:p>
    <w:p w14:paraId="2DC49EB1" w14:textId="77777777" w:rsidR="001F4816" w:rsidRPr="00A342CE" w:rsidRDefault="001F4816" w:rsidP="00A821BD">
      <w:pPr>
        <w:spacing w:before="120" w:after="120" w:line="240" w:lineRule="auto"/>
        <w:jc w:val="both"/>
        <w:rPr>
          <w:rFonts w:ascii="Times New Roman" w:hAnsi="Times New Roman"/>
        </w:rPr>
      </w:pPr>
      <w:r w:rsidRPr="00A342CE">
        <w:rPr>
          <w:rFonts w:ascii="Times New Roman" w:hAnsi="Times New Roman"/>
        </w:rPr>
        <w:t xml:space="preserve">The project focuses on improving the management of forests and increasing revenues for sustaining forests and supporting resilient livelihoods. </w:t>
      </w:r>
      <w:r w:rsidR="00ED63B9" w:rsidRPr="00A342CE">
        <w:rPr>
          <w:rFonts w:ascii="Times New Roman" w:hAnsi="Times New Roman"/>
        </w:rPr>
        <w:t>T</w:t>
      </w:r>
      <w:r w:rsidR="00ED63B9" w:rsidRPr="00A342CE">
        <w:rPr>
          <w:rFonts w:ascii="Times New Roman" w:eastAsia="Times New Roman" w:hAnsi="Times New Roman"/>
        </w:rPr>
        <w:t xml:space="preserve">he Project concept is aligned to </w:t>
      </w:r>
      <w:r w:rsidR="00A821BD" w:rsidRPr="00A342CE">
        <w:rPr>
          <w:rFonts w:ascii="Times New Roman" w:eastAsia="Times New Roman" w:hAnsi="Times New Roman"/>
        </w:rPr>
        <w:t>support raising</w:t>
      </w:r>
      <w:r w:rsidR="00ED63B9" w:rsidRPr="00A342CE">
        <w:rPr>
          <w:rFonts w:ascii="Times New Roman" w:eastAsia="Times New Roman" w:hAnsi="Times New Roman"/>
        </w:rPr>
        <w:t xml:space="preserve"> incomes in rural areas and seeks to strengthen natural resources management and build resilience, with particular attention to growing incomes of women.</w:t>
      </w:r>
    </w:p>
    <w:p w14:paraId="6248684A" w14:textId="6CC30BFE" w:rsidR="00795544" w:rsidRPr="00A342CE" w:rsidRDefault="00795544" w:rsidP="00A821BD">
      <w:pPr>
        <w:spacing w:before="120" w:after="120" w:line="240" w:lineRule="auto"/>
        <w:jc w:val="both"/>
        <w:rPr>
          <w:rFonts w:ascii="Times New Roman" w:eastAsia="Yu Mincho" w:hAnsi="Times New Roman"/>
        </w:rPr>
      </w:pPr>
      <w:r w:rsidRPr="00A342CE">
        <w:rPr>
          <w:rFonts w:ascii="Times New Roman" w:eastAsia="Times New Roman" w:hAnsi="Times New Roman"/>
          <w:b/>
        </w:rPr>
        <w:t>Methodology</w:t>
      </w:r>
      <w:r w:rsidRPr="00A342CE">
        <w:rPr>
          <w:rFonts w:ascii="Times New Roman" w:eastAsia="Times New Roman" w:hAnsi="Times New Roman"/>
        </w:rPr>
        <w:t xml:space="preserve">: </w:t>
      </w:r>
      <w:r w:rsidR="00F931A7" w:rsidRPr="00A342CE">
        <w:rPr>
          <w:rFonts w:ascii="Times New Roman" w:eastAsia="Times New Roman" w:hAnsi="Times New Roman"/>
        </w:rPr>
        <w:t xml:space="preserve">The Stakeholder Engagement Plan (SEP) was developed </w:t>
      </w:r>
      <w:r w:rsidRPr="00A342CE">
        <w:rPr>
          <w:rFonts w:ascii="Times New Roman" w:eastAsia="Yu Mincho" w:hAnsi="Times New Roman"/>
        </w:rPr>
        <w:t xml:space="preserve">for IFPA-CD during project preparation in 2019-2020 in a process that included stakeholder consultations and full disclosure. In view of the proposed AF, the </w:t>
      </w:r>
      <w:r w:rsidR="00F931A7" w:rsidRPr="00A342CE">
        <w:rPr>
          <w:rFonts w:ascii="Times New Roman" w:eastAsia="Yu Mincho" w:hAnsi="Times New Roman"/>
        </w:rPr>
        <w:t>S</w:t>
      </w:r>
      <w:r w:rsidRPr="00A342CE">
        <w:rPr>
          <w:rFonts w:ascii="Times New Roman" w:eastAsia="Yu Mincho" w:hAnsi="Times New Roman"/>
        </w:rPr>
        <w:t>E</w:t>
      </w:r>
      <w:r w:rsidR="00F931A7" w:rsidRPr="00A342CE">
        <w:rPr>
          <w:rFonts w:ascii="Times New Roman" w:eastAsia="Yu Mincho" w:hAnsi="Times New Roman"/>
        </w:rPr>
        <w:t>P</w:t>
      </w:r>
      <w:r w:rsidRPr="00A342CE">
        <w:rPr>
          <w:rFonts w:ascii="Times New Roman" w:eastAsia="Yu Mincho" w:hAnsi="Times New Roman"/>
        </w:rPr>
        <w:t xml:space="preserve"> has been updated. The update has been informed by the findings from relevant document reviews </w:t>
      </w:r>
      <w:r w:rsidR="00833F52" w:rsidRPr="00A342CE">
        <w:rPr>
          <w:rFonts w:ascii="Times New Roman" w:eastAsia="Yu Mincho" w:hAnsi="Times New Roman"/>
        </w:rPr>
        <w:t xml:space="preserve">such as </w:t>
      </w:r>
      <w:r w:rsidR="00F931A7" w:rsidRPr="00A342CE">
        <w:rPr>
          <w:rFonts w:ascii="Times New Roman" w:eastAsia="Yu Mincho" w:hAnsi="Times New Roman"/>
        </w:rPr>
        <w:t>R</w:t>
      </w:r>
      <w:r w:rsidRPr="00A342CE">
        <w:rPr>
          <w:rFonts w:ascii="Times New Roman" w:eastAsia="Yu Mincho" w:hAnsi="Times New Roman"/>
        </w:rPr>
        <w:t>eports of World Bank’s implementation support missions such as Aide Memoires</w:t>
      </w:r>
      <w:r w:rsidR="00833F52" w:rsidRPr="00A342CE">
        <w:rPr>
          <w:rFonts w:ascii="Times New Roman" w:eastAsia="Yu Mincho" w:hAnsi="Times New Roman"/>
        </w:rPr>
        <w:t xml:space="preserve">, </w:t>
      </w:r>
      <w:r w:rsidR="004B06AD" w:rsidRPr="00A342CE">
        <w:rPr>
          <w:rFonts w:ascii="Times New Roman" w:eastAsia="Yu Mincho" w:hAnsi="Times New Roman"/>
        </w:rPr>
        <w:t>Environmental and Soc</w:t>
      </w:r>
      <w:r w:rsidR="00833F52" w:rsidRPr="00A342CE">
        <w:rPr>
          <w:rFonts w:ascii="Times New Roman" w:eastAsia="Yu Mincho" w:hAnsi="Times New Roman"/>
        </w:rPr>
        <w:t xml:space="preserve">ial Management Framework (ESMF), The Process Framework, </w:t>
      </w:r>
      <w:r w:rsidR="004B06AD" w:rsidRPr="00A342CE">
        <w:rPr>
          <w:rFonts w:ascii="Times New Roman" w:eastAsia="Yu Mincho" w:hAnsi="Times New Roman"/>
        </w:rPr>
        <w:t>The Vulnerable an</w:t>
      </w:r>
      <w:r w:rsidR="00833F52" w:rsidRPr="00A342CE">
        <w:rPr>
          <w:rFonts w:ascii="Times New Roman" w:eastAsia="Yu Mincho" w:hAnsi="Times New Roman"/>
        </w:rPr>
        <w:t xml:space="preserve">d Marginalised Group Framework, </w:t>
      </w:r>
      <w:r w:rsidR="004B06AD" w:rsidRPr="00A342CE">
        <w:rPr>
          <w:rFonts w:ascii="Times New Roman" w:eastAsia="Yu Mincho" w:hAnsi="Times New Roman"/>
        </w:rPr>
        <w:t>The Vulnerab</w:t>
      </w:r>
      <w:r w:rsidR="00833F52" w:rsidRPr="00A342CE">
        <w:rPr>
          <w:rFonts w:ascii="Times New Roman" w:eastAsia="Yu Mincho" w:hAnsi="Times New Roman"/>
        </w:rPr>
        <w:t xml:space="preserve">le and Marginalised Group Plans,  </w:t>
      </w:r>
      <w:r w:rsidRPr="00A342CE">
        <w:rPr>
          <w:rFonts w:ascii="Times New Roman" w:eastAsia="Yu Mincho" w:hAnsi="Times New Roman"/>
        </w:rPr>
        <w:t>Implementation Status Reports (ISRs)</w:t>
      </w:r>
      <w:r w:rsidR="00833F52" w:rsidRPr="00A342CE">
        <w:rPr>
          <w:rFonts w:ascii="Times New Roman" w:eastAsia="Yu Mincho" w:hAnsi="Times New Roman"/>
        </w:rPr>
        <w:t xml:space="preserve">, </w:t>
      </w:r>
      <w:r w:rsidR="004B06AD" w:rsidRPr="00A342CE">
        <w:rPr>
          <w:rFonts w:ascii="Times New Roman" w:eastAsia="Yu Mincho" w:hAnsi="Times New Roman"/>
        </w:rPr>
        <w:t>P</w:t>
      </w:r>
      <w:r w:rsidRPr="00A342CE">
        <w:rPr>
          <w:rFonts w:ascii="Times New Roman" w:eastAsia="Yu Mincho" w:hAnsi="Times New Roman"/>
        </w:rPr>
        <w:t>rogress reports from the Government of Uganda implementing agencies</w:t>
      </w:r>
      <w:r w:rsidR="00833F52" w:rsidRPr="00A342CE">
        <w:rPr>
          <w:rFonts w:ascii="Times New Roman" w:eastAsia="Yu Mincho" w:hAnsi="Times New Roman"/>
        </w:rPr>
        <w:t xml:space="preserve">, </w:t>
      </w:r>
      <w:r w:rsidR="004B06AD" w:rsidRPr="00A342CE">
        <w:rPr>
          <w:rFonts w:ascii="Times New Roman" w:eastAsia="Yu Mincho" w:hAnsi="Times New Roman"/>
        </w:rPr>
        <w:t>F</w:t>
      </w:r>
      <w:r w:rsidRPr="00A342CE">
        <w:rPr>
          <w:rFonts w:ascii="Times New Roman" w:eastAsia="Yu Mincho" w:hAnsi="Times New Roman"/>
        </w:rPr>
        <w:t>indin</w:t>
      </w:r>
      <w:r w:rsidR="00833F52" w:rsidRPr="00A342CE">
        <w:rPr>
          <w:rFonts w:ascii="Times New Roman" w:eastAsia="Yu Mincho" w:hAnsi="Times New Roman"/>
        </w:rPr>
        <w:t xml:space="preserve">gs of stakeholder consultations, </w:t>
      </w:r>
      <w:r w:rsidR="004B06AD" w:rsidRPr="00A342CE">
        <w:rPr>
          <w:rFonts w:ascii="Times New Roman" w:eastAsia="Yu Mincho" w:hAnsi="Times New Roman"/>
        </w:rPr>
        <w:t>The Grievience Redress Framework</w:t>
      </w:r>
      <w:r w:rsidR="00833F52" w:rsidRPr="00A342CE">
        <w:rPr>
          <w:rFonts w:ascii="Times New Roman" w:eastAsia="Yu Mincho" w:hAnsi="Times New Roman"/>
        </w:rPr>
        <w:t xml:space="preserve">, District Development Plans, </w:t>
      </w:r>
      <w:r w:rsidR="004B06AD" w:rsidRPr="00A342CE">
        <w:rPr>
          <w:rFonts w:ascii="Times New Roman" w:eastAsia="Yu Mincho" w:hAnsi="Times New Roman"/>
        </w:rPr>
        <w:t>Management Plans for Central Forest Res</w:t>
      </w:r>
      <w:r w:rsidR="00833F52" w:rsidRPr="00A342CE">
        <w:rPr>
          <w:rFonts w:ascii="Times New Roman" w:eastAsia="Yu Mincho" w:hAnsi="Times New Roman"/>
        </w:rPr>
        <w:t xml:space="preserve">erves, </w:t>
      </w:r>
      <w:r w:rsidR="004B06AD" w:rsidRPr="00A342CE">
        <w:rPr>
          <w:rFonts w:ascii="Times New Roman" w:eastAsia="Yu Mincho" w:hAnsi="Times New Roman"/>
        </w:rPr>
        <w:t>Management Plans for National Parks and Wildlife Reserves</w:t>
      </w:r>
      <w:r w:rsidR="0023227E" w:rsidRPr="00A342CE">
        <w:rPr>
          <w:rFonts w:ascii="Times New Roman" w:eastAsia="Yu Mincho" w:hAnsi="Times New Roman"/>
        </w:rPr>
        <w:t xml:space="preserve">. The SEP was also updated in July 2024 to include provisions related to enhanced inclusion and non-discrimination. </w:t>
      </w:r>
    </w:p>
    <w:p w14:paraId="607CF71B" w14:textId="1ADF3738" w:rsidR="00795544" w:rsidRPr="00A342CE" w:rsidRDefault="00795544" w:rsidP="00A821BD">
      <w:pPr>
        <w:spacing w:before="120" w:after="120" w:line="240" w:lineRule="auto"/>
        <w:jc w:val="both"/>
        <w:rPr>
          <w:rFonts w:ascii="Times New Roman" w:eastAsia="Yu Mincho" w:hAnsi="Times New Roman"/>
        </w:rPr>
      </w:pPr>
      <w:r w:rsidRPr="00A342CE">
        <w:rPr>
          <w:rFonts w:ascii="Times New Roman" w:eastAsia="Yu Mincho" w:hAnsi="Times New Roman"/>
        </w:rPr>
        <w:t>Where information in the</w:t>
      </w:r>
      <w:r w:rsidR="001F444E" w:rsidRPr="00A342CE">
        <w:rPr>
          <w:rFonts w:ascii="Times New Roman" w:eastAsia="Yu Mincho" w:hAnsi="Times New Roman"/>
        </w:rPr>
        <w:t xml:space="preserve"> original SEP</w:t>
      </w:r>
      <w:r w:rsidRPr="00A342CE">
        <w:rPr>
          <w:rFonts w:ascii="Times New Roman" w:eastAsia="Yu Mincho" w:hAnsi="Times New Roman"/>
        </w:rPr>
        <w:t xml:space="preserve"> for IFPA-CD remains relevant, it has </w:t>
      </w:r>
      <w:r w:rsidR="001F444E" w:rsidRPr="00A342CE">
        <w:rPr>
          <w:rFonts w:ascii="Times New Roman" w:eastAsia="Yu Mincho" w:hAnsi="Times New Roman"/>
        </w:rPr>
        <w:t>been maintained</w:t>
      </w:r>
      <w:r w:rsidR="00A821BD" w:rsidRPr="00A342CE">
        <w:rPr>
          <w:rFonts w:ascii="Times New Roman" w:eastAsia="Yu Mincho" w:hAnsi="Times New Roman"/>
        </w:rPr>
        <w:t xml:space="preserve">. </w:t>
      </w:r>
    </w:p>
    <w:p w14:paraId="005A4677" w14:textId="4CBDCC1D" w:rsidR="001F444E" w:rsidRPr="00A342CE" w:rsidRDefault="5918DE8A" w:rsidP="00A821BD">
      <w:pPr>
        <w:spacing w:before="120" w:after="120" w:line="240" w:lineRule="auto"/>
        <w:jc w:val="both"/>
        <w:rPr>
          <w:rFonts w:ascii="Times New Roman" w:eastAsia="Yu Mincho" w:hAnsi="Times New Roman"/>
          <w:lang w:eastAsia="en-GB"/>
        </w:rPr>
      </w:pPr>
      <w:bookmarkStart w:id="1" w:name="page3"/>
      <w:bookmarkEnd w:id="1"/>
      <w:r w:rsidRPr="00A342CE">
        <w:rPr>
          <w:rFonts w:ascii="Times New Roman" w:eastAsia="Times New Roman" w:hAnsi="Times New Roman"/>
          <w:b/>
          <w:bCs/>
        </w:rPr>
        <w:t>Location of the Project Area:</w:t>
      </w:r>
      <w:r w:rsidRPr="00A342CE">
        <w:rPr>
          <w:rFonts w:ascii="Times New Roman" w:eastAsia="Times New Roman" w:hAnsi="Times New Roman"/>
        </w:rPr>
        <w:t xml:space="preserve"> The Project’s geographical focus is on selected priority areas in western and north-western Uganda, which includes the Albert Water Management Zone (AWMZ) and West Nile part of Upper Nile Water Management Zone</w:t>
      </w:r>
      <w:r w:rsidR="0023227E" w:rsidRPr="00A342CE">
        <w:rPr>
          <w:rFonts w:ascii="Times New Roman" w:eastAsia="Times New Roman" w:hAnsi="Times New Roman"/>
        </w:rPr>
        <w:t>, plus Lamwo district</w:t>
      </w:r>
      <w:r w:rsidRPr="00A342CE">
        <w:rPr>
          <w:rFonts w:ascii="Times New Roman" w:eastAsia="Times New Roman" w:hAnsi="Times New Roman"/>
        </w:rPr>
        <w:t xml:space="preserve">. Component 3 </w:t>
      </w:r>
      <w:r w:rsidR="29C83188" w:rsidRPr="00A342CE">
        <w:rPr>
          <w:rFonts w:ascii="Times New Roman" w:eastAsia="Times New Roman" w:hAnsi="Times New Roman"/>
        </w:rPr>
        <w:t>focuses on th</w:t>
      </w:r>
      <w:r w:rsidR="560DB682" w:rsidRPr="00A342CE">
        <w:rPr>
          <w:rFonts w:ascii="Times New Roman" w:eastAsia="Times New Roman" w:hAnsi="Times New Roman"/>
        </w:rPr>
        <w:t xml:space="preserve">e 19 refugee hosting districts </w:t>
      </w:r>
      <w:r w:rsidRPr="00A342CE">
        <w:rPr>
          <w:rFonts w:ascii="Times New Roman" w:eastAsia="Times New Roman" w:hAnsi="Times New Roman"/>
        </w:rPr>
        <w:t xml:space="preserve">of </w:t>
      </w:r>
      <w:r w:rsidR="29C83188" w:rsidRPr="00A342CE">
        <w:rPr>
          <w:rFonts w:ascii="Times New Roman" w:eastAsia="Times New Roman" w:hAnsi="Times New Roman"/>
        </w:rPr>
        <w:t xml:space="preserve">Hoima, Kagadi, Kakumiro, Kamwenge, Kibaale, Kikuube, Kiryandongo, Kyegegwa, Adjumani, Arua, Terego, Koboko, Lamwo, Madi Okollo, Moyo, Obongi, Yumbe </w:t>
      </w:r>
      <w:r w:rsidR="34B65A5D" w:rsidRPr="00A342CE">
        <w:rPr>
          <w:rFonts w:ascii="Times New Roman" w:eastAsia="Yu Mincho" w:hAnsi="Times New Roman"/>
          <w:lang w:eastAsia="en-GB"/>
        </w:rPr>
        <w:t xml:space="preserve">and Amuru district. </w:t>
      </w:r>
    </w:p>
    <w:p w14:paraId="6CA3A49A" w14:textId="77777777" w:rsidR="00795544" w:rsidRPr="00A342CE" w:rsidRDefault="00795544" w:rsidP="00A821BD">
      <w:pPr>
        <w:spacing w:before="120" w:after="120" w:line="240" w:lineRule="auto"/>
        <w:jc w:val="both"/>
        <w:rPr>
          <w:rFonts w:ascii="Times New Roman" w:eastAsia="Times New Roman" w:hAnsi="Times New Roman"/>
        </w:rPr>
      </w:pPr>
      <w:r w:rsidRPr="00A342CE">
        <w:rPr>
          <w:rFonts w:ascii="Times New Roman" w:eastAsia="Times New Roman" w:hAnsi="Times New Roman"/>
          <w:b/>
        </w:rPr>
        <w:t>Project Components:</w:t>
      </w:r>
      <w:r w:rsidRPr="00A342CE">
        <w:rPr>
          <w:rFonts w:ascii="Times New Roman" w:eastAsia="Times New Roman" w:hAnsi="Times New Roman"/>
        </w:rPr>
        <w:t xml:space="preserve"> The Project focuses on four main components, namely</w:t>
      </w:r>
      <w:r w:rsidR="00A821BD" w:rsidRPr="00A342CE">
        <w:rPr>
          <w:rFonts w:ascii="Times New Roman" w:eastAsia="Times New Roman" w:hAnsi="Times New Roman"/>
        </w:rPr>
        <w:t>:</w:t>
      </w:r>
      <w:r w:rsidRPr="00A342CE">
        <w:rPr>
          <w:rFonts w:ascii="Times New Roman" w:eastAsia="Times New Roman" w:hAnsi="Times New Roman"/>
        </w:rPr>
        <w:t xml:space="preserve"> </w:t>
      </w:r>
      <w:r w:rsidR="00EF44C4" w:rsidRPr="00A342CE">
        <w:rPr>
          <w:rFonts w:ascii="Times New Roman" w:eastAsia="Times New Roman" w:hAnsi="Times New Roman"/>
        </w:rPr>
        <w:t xml:space="preserve">1) </w:t>
      </w:r>
      <w:r w:rsidRPr="00A342CE">
        <w:rPr>
          <w:rFonts w:ascii="Times New Roman" w:eastAsia="Times New Roman" w:hAnsi="Times New Roman"/>
        </w:rPr>
        <w:t>Improve</w:t>
      </w:r>
      <w:r w:rsidR="00EF44C4" w:rsidRPr="00A342CE">
        <w:rPr>
          <w:rFonts w:ascii="Times New Roman" w:eastAsia="Times New Roman" w:hAnsi="Times New Roman"/>
        </w:rPr>
        <w:t xml:space="preserve">d management of protected areas 2) </w:t>
      </w:r>
      <w:r w:rsidRPr="00A342CE">
        <w:rPr>
          <w:rFonts w:ascii="Times New Roman" w:eastAsia="Times New Roman" w:hAnsi="Times New Roman"/>
        </w:rPr>
        <w:t>Increased revenues and jobs from forest</w:t>
      </w:r>
      <w:r w:rsidR="00EF44C4" w:rsidRPr="00A342CE">
        <w:rPr>
          <w:rFonts w:ascii="Times New Roman" w:eastAsia="Times New Roman" w:hAnsi="Times New Roman"/>
        </w:rPr>
        <w:t xml:space="preserve">s and wildlife protected areas 3) </w:t>
      </w:r>
      <w:r w:rsidRPr="00A342CE">
        <w:rPr>
          <w:rFonts w:ascii="Times New Roman" w:eastAsia="Times New Roman" w:hAnsi="Times New Roman"/>
        </w:rPr>
        <w:t xml:space="preserve">Improved landscape management </w:t>
      </w:r>
      <w:r w:rsidR="00EF44C4" w:rsidRPr="00A342CE">
        <w:rPr>
          <w:rFonts w:ascii="Times New Roman" w:eastAsia="Times New Roman" w:hAnsi="Times New Roman"/>
        </w:rPr>
        <w:t xml:space="preserve">4) </w:t>
      </w:r>
      <w:r w:rsidRPr="00A342CE">
        <w:rPr>
          <w:rFonts w:ascii="Times New Roman" w:eastAsia="Times New Roman" w:hAnsi="Times New Roman"/>
        </w:rPr>
        <w:t>Pr</w:t>
      </w:r>
      <w:r w:rsidR="0090521F" w:rsidRPr="00A342CE">
        <w:rPr>
          <w:rFonts w:ascii="Times New Roman" w:eastAsia="Times New Roman" w:hAnsi="Times New Roman"/>
        </w:rPr>
        <w:t>oject management and monitoring</w:t>
      </w:r>
    </w:p>
    <w:p w14:paraId="3CF2D8B6" w14:textId="77777777" w:rsidR="00833F52" w:rsidRPr="00A342CE" w:rsidRDefault="00833F52" w:rsidP="00A821BD">
      <w:pPr>
        <w:spacing w:before="120" w:after="120" w:line="240" w:lineRule="auto"/>
        <w:jc w:val="both"/>
        <w:rPr>
          <w:rFonts w:ascii="Times New Roman" w:hAnsi="Times New Roman"/>
          <w:b/>
        </w:rPr>
      </w:pPr>
    </w:p>
    <w:p w14:paraId="655DFDF6" w14:textId="77777777" w:rsidR="004B00B8" w:rsidRPr="00A342CE" w:rsidRDefault="004B00B8" w:rsidP="00A821BD">
      <w:pPr>
        <w:spacing w:before="120" w:after="120" w:line="240" w:lineRule="auto"/>
        <w:jc w:val="both"/>
        <w:rPr>
          <w:rFonts w:ascii="Times New Roman" w:hAnsi="Times New Roman"/>
          <w:b/>
        </w:rPr>
      </w:pPr>
      <w:r w:rsidRPr="00A342CE">
        <w:rPr>
          <w:rFonts w:ascii="Times New Roman" w:hAnsi="Times New Roman"/>
          <w:b/>
        </w:rPr>
        <w:t>Stakeholder Engagement Plan</w:t>
      </w:r>
    </w:p>
    <w:p w14:paraId="1C4F814B" w14:textId="77777777" w:rsidR="007C13B7" w:rsidRPr="00A342CE" w:rsidRDefault="004B00B8" w:rsidP="00A821BD">
      <w:pPr>
        <w:spacing w:before="120" w:after="120" w:line="240" w:lineRule="auto"/>
        <w:jc w:val="both"/>
        <w:rPr>
          <w:rFonts w:ascii="Times New Roman" w:hAnsi="Times New Roman"/>
        </w:rPr>
      </w:pPr>
      <w:r w:rsidRPr="00A342CE">
        <w:rPr>
          <w:rFonts w:ascii="Times New Roman" w:hAnsi="Times New Roman"/>
        </w:rPr>
        <w:t xml:space="preserve">During the preparation of the IFPA-CD project, a Stakeholder Engagement Framework was designed </w:t>
      </w:r>
      <w:r w:rsidR="00A821BD" w:rsidRPr="00A342CE">
        <w:rPr>
          <w:rFonts w:ascii="Times New Roman" w:hAnsi="Times New Roman"/>
        </w:rPr>
        <w:t xml:space="preserve">(in 2020) </w:t>
      </w:r>
      <w:r w:rsidR="007C13B7" w:rsidRPr="00A342CE">
        <w:rPr>
          <w:rFonts w:ascii="Times New Roman" w:hAnsi="Times New Roman"/>
        </w:rPr>
        <w:t>followed by a detailed Stakeholder Engagement Plan (SEP) which was prepared at the start of project implementation</w:t>
      </w:r>
      <w:r w:rsidR="007C13B7" w:rsidRPr="00A342CE">
        <w:rPr>
          <w:rFonts w:ascii="Times New Roman" w:hAnsi="Times New Roman"/>
          <w:lang w:val="uk-UA"/>
        </w:rPr>
        <w:t xml:space="preserve"> </w:t>
      </w:r>
      <w:r w:rsidR="007C13B7" w:rsidRPr="00A342CE">
        <w:rPr>
          <w:rFonts w:ascii="Times New Roman" w:hAnsi="Times New Roman"/>
          <w:lang w:val="en-US"/>
        </w:rPr>
        <w:t>to guide stakeholder engagement</w:t>
      </w:r>
      <w:r w:rsidR="007C13B7" w:rsidRPr="00A342CE">
        <w:rPr>
          <w:rFonts w:ascii="Times New Roman" w:hAnsi="Times New Roman"/>
        </w:rPr>
        <w:t>.</w:t>
      </w:r>
      <w:r w:rsidR="004C4A70" w:rsidRPr="00A342CE">
        <w:rPr>
          <w:rFonts w:ascii="Times New Roman" w:hAnsi="Times New Roman"/>
        </w:rPr>
        <w:t xml:space="preserve"> The SEP defines programs for stakeholder engagement</w:t>
      </w:r>
      <w:r w:rsidR="0027242C" w:rsidRPr="00A342CE">
        <w:rPr>
          <w:rFonts w:ascii="Times New Roman" w:hAnsi="Times New Roman"/>
        </w:rPr>
        <w:t>,</w:t>
      </w:r>
      <w:r w:rsidR="004C4A70" w:rsidRPr="00A342CE">
        <w:rPr>
          <w:rFonts w:ascii="Times New Roman" w:hAnsi="Times New Roman"/>
        </w:rPr>
        <w:t xml:space="preserve"> </w:t>
      </w:r>
      <w:r w:rsidR="0027242C" w:rsidRPr="00A342CE">
        <w:rPr>
          <w:rFonts w:ascii="Times New Roman" w:hAnsi="Times New Roman"/>
        </w:rPr>
        <w:t xml:space="preserve">describes commitments and process for stakeholder engagement </w:t>
      </w:r>
      <w:r w:rsidR="004C4A70" w:rsidRPr="00A342CE">
        <w:rPr>
          <w:rFonts w:ascii="Times New Roman" w:hAnsi="Times New Roman"/>
        </w:rPr>
        <w:t xml:space="preserve">and outlines ways in which IFPA-CD project implementation team communicates with stakeholders. It includes mechanisms by which people can raise concerns or make complaints and receive feedback on issues </w:t>
      </w:r>
      <w:r w:rsidR="0027242C" w:rsidRPr="00A342CE">
        <w:rPr>
          <w:rFonts w:ascii="Times New Roman" w:hAnsi="Times New Roman"/>
        </w:rPr>
        <w:t>of</w:t>
      </w:r>
      <w:r w:rsidR="004C4A70" w:rsidRPr="00A342CE">
        <w:rPr>
          <w:rFonts w:ascii="Times New Roman" w:hAnsi="Times New Roman"/>
        </w:rPr>
        <w:t xml:space="preserve"> IFPA-CD project implementation.</w:t>
      </w:r>
    </w:p>
    <w:p w14:paraId="46D62B13" w14:textId="77777777" w:rsidR="007C13B7" w:rsidRPr="00A342CE" w:rsidRDefault="004B00B8" w:rsidP="00A821BD">
      <w:pPr>
        <w:spacing w:before="120" w:after="120" w:line="240" w:lineRule="auto"/>
        <w:jc w:val="both"/>
        <w:rPr>
          <w:rFonts w:ascii="Times New Roman" w:hAnsi="Times New Roman"/>
          <w:lang w:val="en-NZ"/>
        </w:rPr>
      </w:pPr>
      <w:r w:rsidRPr="00A342CE">
        <w:rPr>
          <w:rFonts w:ascii="Times New Roman" w:hAnsi="Times New Roman"/>
        </w:rPr>
        <w:t>As part of preparation of the AF, the SEP is being updated</w:t>
      </w:r>
      <w:r w:rsidRPr="00A342CE">
        <w:rPr>
          <w:rFonts w:ascii="Times New Roman" w:eastAsia="Times New Roman" w:hAnsi="Times New Roman"/>
        </w:rPr>
        <w:t xml:space="preserve"> to meet the World Bank’s ESS10 requirements and is being disclosed as part of the AF appraisal process</w:t>
      </w:r>
      <w:r w:rsidRPr="00A342CE">
        <w:rPr>
          <w:rFonts w:ascii="Times New Roman" w:hAnsi="Times New Roman"/>
        </w:rPr>
        <w:t xml:space="preserve">. </w:t>
      </w:r>
      <w:r w:rsidR="007C13B7" w:rsidRPr="00A342CE">
        <w:rPr>
          <w:rFonts w:ascii="Times New Roman" w:hAnsi="Times New Roman"/>
          <w:lang w:val="en-NZ"/>
        </w:rPr>
        <w:t xml:space="preserve">The main purpose of stakeholder </w:t>
      </w:r>
      <w:r w:rsidR="007C13B7" w:rsidRPr="00A342CE">
        <w:rPr>
          <w:rFonts w:ascii="Times New Roman" w:hAnsi="Times New Roman"/>
          <w:lang w:val="en-NZ"/>
        </w:rPr>
        <w:lastRenderedPageBreak/>
        <w:t>engagement is to ensure that stakeholders are effectively engaged in project actions with the view to understand and own the IFPA-CD project.</w:t>
      </w:r>
    </w:p>
    <w:p w14:paraId="522E9E2F" w14:textId="06AB7919" w:rsidR="00795544" w:rsidRPr="00A342CE" w:rsidRDefault="0E354E40" w:rsidP="00A821BD">
      <w:pPr>
        <w:spacing w:before="120" w:after="120" w:line="240" w:lineRule="auto"/>
        <w:jc w:val="both"/>
        <w:rPr>
          <w:rFonts w:ascii="Times New Roman" w:hAnsi="Times New Roman"/>
          <w:lang w:val="en-NZ"/>
        </w:rPr>
      </w:pPr>
      <w:r w:rsidRPr="00A342CE">
        <w:rPr>
          <w:rFonts w:ascii="Times New Roman" w:hAnsi="Times New Roman"/>
          <w:b/>
          <w:bCs/>
          <w:lang w:val="en-NZ"/>
        </w:rPr>
        <w:t>Stakeholder</w:t>
      </w:r>
      <w:r w:rsidR="5918DE8A" w:rsidRPr="00A342CE">
        <w:rPr>
          <w:rFonts w:ascii="Times New Roman" w:hAnsi="Times New Roman"/>
          <w:b/>
          <w:bCs/>
          <w:lang w:val="en-NZ"/>
        </w:rPr>
        <w:t xml:space="preserve"> Engagement</w:t>
      </w:r>
      <w:r w:rsidR="1FBB34BC" w:rsidRPr="00A342CE">
        <w:rPr>
          <w:rFonts w:ascii="Times New Roman" w:hAnsi="Times New Roman"/>
          <w:b/>
          <w:bCs/>
          <w:lang w:val="en-NZ"/>
        </w:rPr>
        <w:t xml:space="preserve"> Interventions</w:t>
      </w:r>
      <w:r w:rsidR="6706E2B8" w:rsidRPr="00A342CE">
        <w:rPr>
          <w:rFonts w:ascii="Times New Roman" w:hAnsi="Times New Roman"/>
          <w:b/>
          <w:bCs/>
          <w:lang w:val="en-NZ"/>
        </w:rPr>
        <w:t xml:space="preserve">: </w:t>
      </w:r>
      <w:r w:rsidR="1FBB34BC" w:rsidRPr="00A342CE">
        <w:rPr>
          <w:rFonts w:ascii="Times New Roman" w:hAnsi="Times New Roman"/>
          <w:lang w:val="en-NZ"/>
        </w:rPr>
        <w:t>T</w:t>
      </w:r>
      <w:r w:rsidR="5918DE8A" w:rsidRPr="00A342CE">
        <w:rPr>
          <w:rFonts w:ascii="Times New Roman" w:hAnsi="Times New Roman"/>
          <w:lang w:val="en-NZ"/>
        </w:rPr>
        <w:t>he project has had extensive stakeholder engagement from early stages of the project identification, preparation and implementation with project affected partie</w:t>
      </w:r>
      <w:r w:rsidR="1FBB34BC" w:rsidRPr="00A342CE">
        <w:rPr>
          <w:rFonts w:ascii="Times New Roman" w:hAnsi="Times New Roman"/>
          <w:lang w:val="en-NZ"/>
        </w:rPr>
        <w:t xml:space="preserve">s and other interested parties. The engagements were under the REDD+ </w:t>
      </w:r>
      <w:r w:rsidR="0C2D2708" w:rsidRPr="00A342CE">
        <w:rPr>
          <w:rFonts w:ascii="Times New Roman" w:hAnsi="Times New Roman"/>
          <w:lang w:val="en-NZ"/>
        </w:rPr>
        <w:t>readiness</w:t>
      </w:r>
      <w:r w:rsidR="4BE61AD0" w:rsidRPr="00A342CE">
        <w:rPr>
          <w:rFonts w:ascii="Times New Roman" w:hAnsi="Times New Roman"/>
          <w:lang w:val="en-NZ"/>
        </w:rPr>
        <w:t xml:space="preserve"> </w:t>
      </w:r>
      <w:r w:rsidR="1FBB34BC" w:rsidRPr="00A342CE">
        <w:rPr>
          <w:rFonts w:ascii="Times New Roman" w:hAnsi="Times New Roman"/>
          <w:lang w:val="en-NZ"/>
        </w:rPr>
        <w:t>processes,</w:t>
      </w:r>
      <w:r w:rsidR="4BE61AD0" w:rsidRPr="00A342CE">
        <w:rPr>
          <w:rFonts w:ascii="Times New Roman" w:hAnsi="Times New Roman"/>
          <w:lang w:val="en-NZ"/>
        </w:rPr>
        <w:t xml:space="preserve"> IFPA-CD and </w:t>
      </w:r>
      <w:r w:rsidR="6706E2B8" w:rsidRPr="00A342CE">
        <w:rPr>
          <w:rFonts w:ascii="Times New Roman" w:hAnsi="Times New Roman"/>
          <w:lang w:val="en-NZ"/>
        </w:rPr>
        <w:t xml:space="preserve">during preparation of </w:t>
      </w:r>
      <w:r w:rsidR="4BE61AD0" w:rsidRPr="00A342CE">
        <w:rPr>
          <w:rFonts w:ascii="Times New Roman" w:hAnsi="Times New Roman"/>
          <w:lang w:val="en-NZ"/>
        </w:rPr>
        <w:t xml:space="preserve">IFPA-CD-AF. The main stakeholders consulted included </w:t>
      </w:r>
      <w:r w:rsidR="5918DE8A" w:rsidRPr="00A342CE">
        <w:rPr>
          <w:rFonts w:ascii="Times New Roman" w:hAnsi="Times New Roman"/>
          <w:lang w:val="en-NZ"/>
        </w:rPr>
        <w:t xml:space="preserve">the </w:t>
      </w:r>
      <w:r w:rsidR="4BE61AD0" w:rsidRPr="00A342CE">
        <w:rPr>
          <w:rFonts w:ascii="Times New Roman" w:hAnsi="Times New Roman"/>
          <w:lang w:val="en-NZ"/>
        </w:rPr>
        <w:t>Marginalized and Vulnerable G</w:t>
      </w:r>
      <w:r w:rsidR="5918DE8A" w:rsidRPr="00A342CE">
        <w:rPr>
          <w:rFonts w:ascii="Times New Roman" w:hAnsi="Times New Roman"/>
          <w:lang w:val="en-NZ"/>
        </w:rPr>
        <w:t>roups</w:t>
      </w:r>
      <w:r w:rsidR="4BE61AD0" w:rsidRPr="00A342CE">
        <w:rPr>
          <w:rFonts w:ascii="Times New Roman" w:hAnsi="Times New Roman"/>
          <w:lang w:val="en-NZ"/>
        </w:rPr>
        <w:t xml:space="preserve"> (the Batwa), the</w:t>
      </w:r>
      <w:r w:rsidR="5918DE8A" w:rsidRPr="00A342CE">
        <w:rPr>
          <w:rFonts w:ascii="Times New Roman" w:hAnsi="Times New Roman"/>
          <w:lang w:val="en-NZ"/>
        </w:rPr>
        <w:t xml:space="preserve"> beneficiary populations and communities, district technical officers and politicians from lower-level local councils (LCs) to Constituency (LC1), religious leaders, officials at the Water Management Zone level, stakeholders from key sectoral ministries at the central level, and Members of Parliament (MPs).</w:t>
      </w:r>
    </w:p>
    <w:p w14:paraId="1B37904D" w14:textId="77777777" w:rsidR="00247FE1" w:rsidRPr="00A342CE" w:rsidRDefault="00247FE1" w:rsidP="00A821BD">
      <w:pPr>
        <w:spacing w:before="120" w:after="120" w:line="240" w:lineRule="auto"/>
        <w:jc w:val="both"/>
        <w:rPr>
          <w:rFonts w:ascii="Times New Roman" w:hAnsi="Times New Roman"/>
          <w:lang w:val="en-NZ"/>
        </w:rPr>
      </w:pPr>
      <w:r w:rsidRPr="00A342CE">
        <w:rPr>
          <w:rFonts w:ascii="Times New Roman" w:hAnsi="Times New Roman"/>
          <w:b/>
          <w:bCs/>
          <w:lang w:val="en-NZ"/>
        </w:rPr>
        <w:t>Stakeholder Identification and Analysis Criteria</w:t>
      </w:r>
      <w:r w:rsidR="00A821BD" w:rsidRPr="00A342CE">
        <w:rPr>
          <w:rFonts w:ascii="Times New Roman" w:hAnsi="Times New Roman"/>
          <w:b/>
          <w:bCs/>
          <w:lang w:val="en-NZ"/>
        </w:rPr>
        <w:t>:</w:t>
      </w:r>
      <w:r w:rsidR="00EF44C4" w:rsidRPr="00A342CE">
        <w:rPr>
          <w:rFonts w:ascii="Times New Roman" w:hAnsi="Times New Roman"/>
          <w:lang w:val="en-NZ"/>
        </w:rPr>
        <w:t xml:space="preserve"> </w:t>
      </w:r>
      <w:r w:rsidRPr="00A342CE">
        <w:rPr>
          <w:rFonts w:ascii="Times New Roman" w:hAnsi="Times New Roman"/>
          <w:lang w:val="en-NZ"/>
        </w:rPr>
        <w:t xml:space="preserve">Stakeholder engagement process for the IFPA-CD starts with identification, mapping and analysis of project stakeholders and this plan serves to clarify the stakeholder identification procedure at national and project area level during project implementation. This guides MWE and Implementing Agencies, Local Governments and TSPs to comply with national and World Bank requirements for effective stakeholder engagements.  </w:t>
      </w:r>
    </w:p>
    <w:p w14:paraId="6B329C5C" w14:textId="77777777" w:rsidR="00795544" w:rsidRPr="00A342CE" w:rsidRDefault="00247FE1" w:rsidP="00A821BD">
      <w:pPr>
        <w:spacing w:before="120" w:after="120" w:line="240" w:lineRule="auto"/>
        <w:jc w:val="both"/>
        <w:rPr>
          <w:rFonts w:ascii="Times New Roman" w:hAnsi="Times New Roman"/>
          <w:lang w:val="en-NZ"/>
        </w:rPr>
      </w:pPr>
      <w:r w:rsidRPr="00A342CE">
        <w:rPr>
          <w:rFonts w:ascii="Times New Roman" w:hAnsi="Times New Roman"/>
          <w:b/>
          <w:bCs/>
          <w:lang w:val="en-NZ"/>
        </w:rPr>
        <w:t>Mapping Stakeholders</w:t>
      </w:r>
      <w:r w:rsidR="00A821BD" w:rsidRPr="00A342CE">
        <w:rPr>
          <w:rFonts w:ascii="Times New Roman" w:hAnsi="Times New Roman"/>
          <w:b/>
          <w:bCs/>
          <w:lang w:val="en-NZ"/>
        </w:rPr>
        <w:t>:</w:t>
      </w:r>
      <w:r w:rsidR="009449BB" w:rsidRPr="00A342CE">
        <w:rPr>
          <w:rFonts w:ascii="Times New Roman" w:hAnsi="Times New Roman"/>
          <w:b/>
          <w:bCs/>
          <w:lang w:val="en-NZ"/>
        </w:rPr>
        <w:t xml:space="preserve"> </w:t>
      </w:r>
      <w:r w:rsidRPr="00A342CE">
        <w:rPr>
          <w:rFonts w:ascii="Times New Roman" w:hAnsi="Times New Roman"/>
          <w:lang w:val="en-NZ"/>
        </w:rPr>
        <w:t>Broadly, IFPA-CD Project stakeholders are ‘people or institutions who have a role in the Project or could be positively or negatively affected by the Project, or who are interested in the Project. IFPA-CD Project stakeholders are grouped into p</w:t>
      </w:r>
      <w:r w:rsidR="009449BB" w:rsidRPr="00A342CE">
        <w:rPr>
          <w:rFonts w:ascii="Times New Roman" w:hAnsi="Times New Roman"/>
          <w:lang w:val="en-NZ"/>
        </w:rPr>
        <w:t>rimary</w:t>
      </w:r>
      <w:r w:rsidRPr="00A342CE">
        <w:rPr>
          <w:rFonts w:ascii="Times New Roman" w:hAnsi="Times New Roman"/>
          <w:lang w:val="en-NZ"/>
        </w:rPr>
        <w:t xml:space="preserve">, secondary </w:t>
      </w:r>
      <w:r w:rsidR="009449BB" w:rsidRPr="00A342CE">
        <w:rPr>
          <w:rFonts w:ascii="Times New Roman" w:hAnsi="Times New Roman"/>
          <w:lang w:val="en-NZ"/>
        </w:rPr>
        <w:t>and tertiary stakeholders</w:t>
      </w:r>
      <w:r w:rsidR="00A821BD" w:rsidRPr="00A342CE">
        <w:rPr>
          <w:rFonts w:ascii="Times New Roman" w:hAnsi="Times New Roman"/>
          <w:lang w:val="en-NZ"/>
        </w:rPr>
        <w:t xml:space="preserve">. </w:t>
      </w:r>
    </w:p>
    <w:p w14:paraId="1E0FD855" w14:textId="77777777" w:rsidR="009449BB" w:rsidRPr="00A342CE" w:rsidRDefault="009449BB" w:rsidP="00A821BD">
      <w:pPr>
        <w:spacing w:before="120" w:after="120"/>
        <w:jc w:val="both"/>
        <w:rPr>
          <w:rFonts w:ascii="Times New Roman" w:hAnsi="Times New Roman"/>
        </w:rPr>
      </w:pPr>
      <w:r w:rsidRPr="00A342CE">
        <w:rPr>
          <w:rFonts w:ascii="Times New Roman" w:hAnsi="Times New Roman"/>
          <w:b/>
          <w:bCs/>
          <w:lang w:val="en-NZ"/>
        </w:rPr>
        <w:t>Vulnerable Groups</w:t>
      </w:r>
      <w:r w:rsidR="00833F52" w:rsidRPr="00A342CE">
        <w:rPr>
          <w:rFonts w:ascii="Times New Roman" w:hAnsi="Times New Roman"/>
          <w:b/>
          <w:bCs/>
          <w:lang w:val="en-NZ"/>
        </w:rPr>
        <w:t xml:space="preserve"> (VG)</w:t>
      </w:r>
      <w:r w:rsidR="00A821BD" w:rsidRPr="00A342CE">
        <w:rPr>
          <w:rFonts w:ascii="Times New Roman" w:hAnsi="Times New Roman"/>
          <w:b/>
          <w:bCs/>
          <w:lang w:val="en-NZ"/>
        </w:rPr>
        <w:t>:</w:t>
      </w:r>
      <w:r w:rsidRPr="00A342CE">
        <w:rPr>
          <w:rFonts w:ascii="Times New Roman" w:hAnsi="Times New Roman"/>
          <w:lang w:val="en-NZ"/>
        </w:rPr>
        <w:t xml:space="preserve"> </w:t>
      </w:r>
      <w:r w:rsidRPr="00A342CE">
        <w:rPr>
          <w:rFonts w:ascii="Times New Roman" w:hAnsi="Times New Roman"/>
        </w:rPr>
        <w:t>Under the IFPA-CD project, vulnerable groups include the rural women, child-headed households, youths, and orphans, persons with disabilities, the elderly, and hard to reach commun</w:t>
      </w:r>
      <w:r w:rsidR="001123E8" w:rsidRPr="00A342CE">
        <w:rPr>
          <w:rFonts w:ascii="Times New Roman" w:hAnsi="Times New Roman"/>
        </w:rPr>
        <w:t>ity members and</w:t>
      </w:r>
      <w:r w:rsidRPr="00A342CE">
        <w:rPr>
          <w:rFonts w:ascii="Times New Roman" w:hAnsi="Times New Roman"/>
        </w:rPr>
        <w:t xml:space="preserve"> the sick.</w:t>
      </w:r>
      <w:r w:rsidR="001123E8" w:rsidRPr="00A342CE">
        <w:rPr>
          <w:rFonts w:ascii="Times New Roman" w:hAnsi="Times New Roman"/>
        </w:rPr>
        <w:t xml:space="preserve"> Their concerns, contributions and priorities inform project design.</w:t>
      </w:r>
    </w:p>
    <w:p w14:paraId="1A3D5456" w14:textId="317DFBA4" w:rsidR="001123E8" w:rsidRPr="00A342CE" w:rsidRDefault="6E9894D2" w:rsidP="00A821BD">
      <w:pPr>
        <w:spacing w:before="120" w:after="120"/>
        <w:jc w:val="both"/>
        <w:rPr>
          <w:rFonts w:ascii="Times New Roman" w:hAnsi="Times New Roman"/>
        </w:rPr>
      </w:pPr>
      <w:r w:rsidRPr="00A342CE">
        <w:rPr>
          <w:rFonts w:ascii="Times New Roman" w:hAnsi="Times New Roman"/>
          <w:b/>
          <w:bCs/>
        </w:rPr>
        <w:t xml:space="preserve">Vulnerable and Marginalised Groups </w:t>
      </w:r>
      <w:r w:rsidR="2A5263CA" w:rsidRPr="00A342CE">
        <w:rPr>
          <w:rFonts w:ascii="Times New Roman" w:hAnsi="Times New Roman"/>
          <w:b/>
          <w:bCs/>
        </w:rPr>
        <w:t>(VMGs)</w:t>
      </w:r>
      <w:r w:rsidR="6706E2B8" w:rsidRPr="00A342CE">
        <w:rPr>
          <w:rFonts w:ascii="Times New Roman" w:hAnsi="Times New Roman"/>
          <w:b/>
          <w:bCs/>
        </w:rPr>
        <w:t>:</w:t>
      </w:r>
      <w:r w:rsidR="2A5263CA" w:rsidRPr="00A342CE">
        <w:rPr>
          <w:rFonts w:ascii="Times New Roman" w:hAnsi="Times New Roman"/>
        </w:rPr>
        <w:t xml:space="preserve"> </w:t>
      </w:r>
      <w:r w:rsidR="6706E2B8" w:rsidRPr="00A342CE">
        <w:rPr>
          <w:rFonts w:ascii="Times New Roman" w:hAnsi="Times New Roman"/>
        </w:rPr>
        <w:t>This term a</w:t>
      </w:r>
      <w:r w:rsidRPr="00A342CE">
        <w:rPr>
          <w:rFonts w:ascii="Times New Roman" w:hAnsi="Times New Roman"/>
        </w:rPr>
        <w:t xml:space="preserve">pplies to groups meeting the </w:t>
      </w:r>
      <w:r w:rsidR="6706E2B8" w:rsidRPr="00A342CE">
        <w:rPr>
          <w:rFonts w:ascii="Times New Roman" w:hAnsi="Times New Roman"/>
        </w:rPr>
        <w:t>definitions in</w:t>
      </w:r>
      <w:r w:rsidRPr="00A342CE">
        <w:rPr>
          <w:rFonts w:ascii="Times New Roman" w:hAnsi="Times New Roman"/>
        </w:rPr>
        <w:t xml:space="preserve"> ESS7, such as the Batwa ethnic group who are present in the project area i</w:t>
      </w:r>
      <w:r w:rsidR="30D738E7" w:rsidRPr="00A342CE">
        <w:rPr>
          <w:rFonts w:ascii="Times New Roman" w:hAnsi="Times New Roman"/>
        </w:rPr>
        <w:t>.</w:t>
      </w:r>
      <w:r w:rsidRPr="00A342CE">
        <w:rPr>
          <w:rFonts w:ascii="Times New Roman" w:hAnsi="Times New Roman"/>
        </w:rPr>
        <w:t>e</w:t>
      </w:r>
      <w:r w:rsidR="30D738E7" w:rsidRPr="00A342CE">
        <w:rPr>
          <w:rFonts w:ascii="Times New Roman" w:hAnsi="Times New Roman"/>
        </w:rPr>
        <w:t>.</w:t>
      </w:r>
      <w:r w:rsidR="00B82660" w:rsidRPr="00A342CE">
        <w:rPr>
          <w:rFonts w:ascii="Times New Roman" w:hAnsi="Times New Roman"/>
        </w:rPr>
        <w:t xml:space="preserve"> around</w:t>
      </w:r>
      <w:r w:rsidRPr="00A342CE">
        <w:rPr>
          <w:rFonts w:ascii="Times New Roman" w:hAnsi="Times New Roman"/>
        </w:rPr>
        <w:t xml:space="preserve"> Echuya CFR, Mgahinga</w:t>
      </w:r>
      <w:r w:rsidR="00B82660" w:rsidRPr="00A342CE">
        <w:rPr>
          <w:rFonts w:ascii="Times New Roman" w:hAnsi="Times New Roman"/>
        </w:rPr>
        <w:t xml:space="preserve"> Gorilla</w:t>
      </w:r>
      <w:r w:rsidRPr="00A342CE">
        <w:rPr>
          <w:rFonts w:ascii="Times New Roman" w:hAnsi="Times New Roman"/>
        </w:rPr>
        <w:t xml:space="preserve">, Bwindi </w:t>
      </w:r>
      <w:r w:rsidR="33308A1A" w:rsidRPr="00A342CE">
        <w:rPr>
          <w:rFonts w:ascii="Times New Roman" w:hAnsi="Times New Roman"/>
        </w:rPr>
        <w:t xml:space="preserve">Impenetrable </w:t>
      </w:r>
      <w:r w:rsidRPr="00A342CE">
        <w:rPr>
          <w:rFonts w:ascii="Times New Roman" w:hAnsi="Times New Roman"/>
        </w:rPr>
        <w:t>and Sem</w:t>
      </w:r>
      <w:r w:rsidR="33308A1A" w:rsidRPr="00A342CE">
        <w:rPr>
          <w:rFonts w:ascii="Times New Roman" w:hAnsi="Times New Roman"/>
        </w:rPr>
        <w:t>u</w:t>
      </w:r>
      <w:r w:rsidRPr="00A342CE">
        <w:rPr>
          <w:rFonts w:ascii="Times New Roman" w:hAnsi="Times New Roman"/>
        </w:rPr>
        <w:t>liki National Parks. They represent a specific sub-category within the broader vulnerable groups due to their unique identities and aspirations that are distinct from the mainstream vulnerable groups</w:t>
      </w:r>
      <w:r w:rsidR="30D738E7" w:rsidRPr="00A342CE">
        <w:rPr>
          <w:rFonts w:ascii="Times New Roman" w:hAnsi="Times New Roman"/>
        </w:rPr>
        <w:t xml:space="preserve">. </w:t>
      </w:r>
      <w:r w:rsidR="33308A1A" w:rsidRPr="00A342CE">
        <w:rPr>
          <w:rFonts w:ascii="Times New Roman" w:hAnsi="Times New Roman"/>
        </w:rPr>
        <w:t xml:space="preserve">The </w:t>
      </w:r>
      <w:r w:rsidR="00B82660" w:rsidRPr="00A342CE">
        <w:rPr>
          <w:rFonts w:ascii="Times New Roman" w:hAnsi="Times New Roman"/>
        </w:rPr>
        <w:t>Vulnerable and Marginalized Groups Framework (</w:t>
      </w:r>
      <w:r w:rsidR="33308A1A" w:rsidRPr="00A342CE">
        <w:rPr>
          <w:rFonts w:ascii="Times New Roman" w:hAnsi="Times New Roman"/>
        </w:rPr>
        <w:t>VMGF</w:t>
      </w:r>
      <w:r w:rsidR="00B82660" w:rsidRPr="00A342CE">
        <w:rPr>
          <w:rFonts w:ascii="Times New Roman" w:hAnsi="Times New Roman"/>
        </w:rPr>
        <w:t>)</w:t>
      </w:r>
      <w:r w:rsidR="33308A1A" w:rsidRPr="00A342CE">
        <w:rPr>
          <w:rFonts w:ascii="Times New Roman" w:hAnsi="Times New Roman"/>
        </w:rPr>
        <w:t xml:space="preserve"> and site-specific </w:t>
      </w:r>
      <w:r w:rsidR="30D738E7" w:rsidRPr="00A342CE">
        <w:rPr>
          <w:rFonts w:ascii="Times New Roman" w:hAnsi="Times New Roman"/>
        </w:rPr>
        <w:t xml:space="preserve">Vulnerable and Marginalized Groups Plans (VMGPs) have been developed. </w:t>
      </w:r>
      <w:r w:rsidR="33308A1A" w:rsidRPr="00A342CE">
        <w:rPr>
          <w:rFonts w:ascii="Times New Roman" w:hAnsi="Times New Roman"/>
        </w:rPr>
        <w:t>They</w:t>
      </w:r>
      <w:r w:rsidR="30D738E7" w:rsidRPr="00A342CE">
        <w:rPr>
          <w:rFonts w:ascii="Times New Roman" w:hAnsi="Times New Roman"/>
        </w:rPr>
        <w:t xml:space="preserve"> highlight priorities for IFPA-CD support</w:t>
      </w:r>
      <w:r w:rsidR="33308A1A" w:rsidRPr="00A342CE">
        <w:rPr>
          <w:rFonts w:ascii="Times New Roman" w:hAnsi="Times New Roman"/>
        </w:rPr>
        <w:t xml:space="preserve"> </w:t>
      </w:r>
      <w:r w:rsidR="4C363E0D" w:rsidRPr="00A342CE">
        <w:rPr>
          <w:rFonts w:ascii="Times New Roman" w:hAnsi="Times New Roman"/>
        </w:rPr>
        <w:t>regarding</w:t>
      </w:r>
      <w:r w:rsidR="33308A1A" w:rsidRPr="00A342CE">
        <w:rPr>
          <w:rFonts w:ascii="Times New Roman" w:hAnsi="Times New Roman"/>
        </w:rPr>
        <w:t xml:space="preserve"> the Batwa,</w:t>
      </w:r>
      <w:r w:rsidR="30D738E7" w:rsidRPr="00A342CE">
        <w:rPr>
          <w:rFonts w:ascii="Times New Roman" w:hAnsi="Times New Roman"/>
        </w:rPr>
        <w:t xml:space="preserve"> including budget and modalities for implementation of project activities</w:t>
      </w:r>
      <w:r w:rsidR="33308A1A" w:rsidRPr="00A342CE">
        <w:rPr>
          <w:rFonts w:ascii="Times New Roman" w:hAnsi="Times New Roman"/>
        </w:rPr>
        <w:t>.</w:t>
      </w:r>
    </w:p>
    <w:p w14:paraId="25D34612" w14:textId="16CD8AE0" w:rsidR="001123E8" w:rsidRPr="00A342CE" w:rsidRDefault="0D5F7BF6" w:rsidP="00A821BD">
      <w:pPr>
        <w:spacing w:before="120" w:after="120" w:line="240" w:lineRule="auto"/>
        <w:jc w:val="both"/>
        <w:rPr>
          <w:rFonts w:ascii="Times New Roman" w:hAnsi="Times New Roman"/>
        </w:rPr>
      </w:pPr>
      <w:r w:rsidRPr="00A342CE">
        <w:rPr>
          <w:rFonts w:ascii="Times New Roman" w:hAnsi="Times New Roman"/>
          <w:b/>
          <w:bCs/>
        </w:rPr>
        <w:t>Strategy for Consultations</w:t>
      </w:r>
      <w:r w:rsidRPr="00A342CE">
        <w:rPr>
          <w:rFonts w:ascii="Times New Roman" w:hAnsi="Times New Roman"/>
        </w:rPr>
        <w:t xml:space="preserve">; The project applies </w:t>
      </w:r>
      <w:r w:rsidR="22FD9FF6" w:rsidRPr="00A342CE">
        <w:rPr>
          <w:rFonts w:ascii="Times New Roman" w:hAnsi="Times New Roman"/>
        </w:rPr>
        <w:t>various</w:t>
      </w:r>
      <w:r w:rsidRPr="00A342CE">
        <w:rPr>
          <w:rFonts w:ascii="Times New Roman" w:hAnsi="Times New Roman"/>
        </w:rPr>
        <w:t xml:space="preserve"> methods of </w:t>
      </w:r>
      <w:r w:rsidR="2220E494" w:rsidRPr="00A342CE">
        <w:rPr>
          <w:rFonts w:ascii="Times New Roman" w:hAnsi="Times New Roman"/>
        </w:rPr>
        <w:t>engagements</w:t>
      </w:r>
      <w:r w:rsidRPr="00A342CE">
        <w:rPr>
          <w:rFonts w:ascii="Times New Roman" w:hAnsi="Times New Roman"/>
        </w:rPr>
        <w:t xml:space="preserve"> that meets international standards for stakeholder consultations which emphasizes the need for consultations to be free</w:t>
      </w:r>
      <w:r w:rsidR="33308A1A" w:rsidRPr="00A342CE">
        <w:rPr>
          <w:rFonts w:ascii="Times New Roman" w:hAnsi="Times New Roman"/>
        </w:rPr>
        <w:t xml:space="preserve"> and </w:t>
      </w:r>
      <w:r w:rsidRPr="00A342CE">
        <w:rPr>
          <w:rFonts w:ascii="Times New Roman" w:hAnsi="Times New Roman"/>
        </w:rPr>
        <w:t>prior informed</w:t>
      </w:r>
      <w:r w:rsidR="33308A1A" w:rsidRPr="00A342CE">
        <w:rPr>
          <w:rFonts w:ascii="Times New Roman" w:hAnsi="Times New Roman"/>
        </w:rPr>
        <w:t>.</w:t>
      </w:r>
    </w:p>
    <w:p w14:paraId="562FF88F" w14:textId="77777777" w:rsidR="006E665D" w:rsidRPr="00A342CE" w:rsidRDefault="002D215A" w:rsidP="00A821BD">
      <w:pPr>
        <w:spacing w:before="120" w:after="120" w:line="240" w:lineRule="auto"/>
        <w:jc w:val="both"/>
        <w:rPr>
          <w:rFonts w:ascii="Times New Roman" w:hAnsi="Times New Roman"/>
        </w:rPr>
      </w:pPr>
      <w:r w:rsidRPr="00A342CE">
        <w:rPr>
          <w:rFonts w:ascii="Times New Roman" w:hAnsi="Times New Roman"/>
          <w:b/>
        </w:rPr>
        <w:t xml:space="preserve">Strategy for </w:t>
      </w:r>
      <w:r w:rsidR="00BD1850" w:rsidRPr="00A342CE">
        <w:rPr>
          <w:rFonts w:ascii="Times New Roman" w:hAnsi="Times New Roman"/>
          <w:b/>
        </w:rPr>
        <w:t>i</w:t>
      </w:r>
      <w:r w:rsidRPr="00A342CE">
        <w:rPr>
          <w:rFonts w:ascii="Times New Roman" w:hAnsi="Times New Roman"/>
          <w:b/>
        </w:rPr>
        <w:t xml:space="preserve">ncorporating and providing feedback to </w:t>
      </w:r>
      <w:r w:rsidR="00BD1850" w:rsidRPr="00A342CE">
        <w:rPr>
          <w:rFonts w:ascii="Times New Roman" w:hAnsi="Times New Roman"/>
          <w:b/>
        </w:rPr>
        <w:t>stakeholders:</w:t>
      </w:r>
      <w:r w:rsidRPr="00A342CE">
        <w:rPr>
          <w:rFonts w:ascii="Times New Roman" w:hAnsi="Times New Roman"/>
        </w:rPr>
        <w:t xml:space="preserve"> Views, suggestions and recommendations received from stakeholders are responded to during the public consultative meetings or through administrative correspondences or through follow </w:t>
      </w:r>
      <w:r w:rsidR="006E665D" w:rsidRPr="00A342CE">
        <w:rPr>
          <w:rFonts w:ascii="Times New Roman" w:hAnsi="Times New Roman"/>
        </w:rPr>
        <w:t xml:space="preserve">up field visits and discussions. Feedback on policy issues that require attention by the Project Steering Committee (PSC) is provided soon after the next PSC meeting. </w:t>
      </w:r>
    </w:p>
    <w:p w14:paraId="1DFA7DD9" w14:textId="5B70EA3F" w:rsidR="00247FE1" w:rsidRPr="00A342CE" w:rsidRDefault="04285BCC" w:rsidP="00A821BD">
      <w:pPr>
        <w:spacing w:before="120" w:after="120" w:line="240" w:lineRule="auto"/>
        <w:jc w:val="both"/>
        <w:rPr>
          <w:rFonts w:ascii="Times New Roman" w:hAnsi="Times New Roman"/>
        </w:rPr>
      </w:pPr>
      <w:r w:rsidRPr="00A342CE">
        <w:rPr>
          <w:rFonts w:ascii="Times New Roman" w:hAnsi="Times New Roman"/>
          <w:b/>
          <w:bCs/>
        </w:rPr>
        <w:t>Strategy for information disclosure</w:t>
      </w:r>
      <w:r w:rsidR="33308A1A" w:rsidRPr="00A342CE">
        <w:rPr>
          <w:rFonts w:ascii="Times New Roman" w:hAnsi="Times New Roman"/>
        </w:rPr>
        <w:t>:</w:t>
      </w:r>
      <w:r w:rsidRPr="00A342CE">
        <w:rPr>
          <w:rFonts w:ascii="Times New Roman" w:hAnsi="Times New Roman"/>
        </w:rPr>
        <w:t xml:space="preserve"> Project information such as </w:t>
      </w:r>
      <w:r w:rsidR="33308A1A" w:rsidRPr="00A342CE">
        <w:rPr>
          <w:rFonts w:ascii="Times New Roman" w:hAnsi="Times New Roman"/>
        </w:rPr>
        <w:t>the PAD</w:t>
      </w:r>
      <w:r w:rsidRPr="00A342CE">
        <w:rPr>
          <w:rFonts w:ascii="Times New Roman" w:hAnsi="Times New Roman"/>
        </w:rPr>
        <w:t>, ESMF, ESCP, SEP, VMGP</w:t>
      </w:r>
      <w:r w:rsidR="33308A1A" w:rsidRPr="00A342CE">
        <w:rPr>
          <w:rFonts w:ascii="Times New Roman" w:hAnsi="Times New Roman"/>
        </w:rPr>
        <w:t>s</w:t>
      </w:r>
      <w:r w:rsidRPr="00A342CE">
        <w:rPr>
          <w:rFonts w:ascii="Times New Roman" w:hAnsi="Times New Roman"/>
        </w:rPr>
        <w:t xml:space="preserve">, etc. are disclosed to stakeholders and </w:t>
      </w:r>
      <w:r w:rsidR="31A09E1C" w:rsidRPr="00A342CE">
        <w:rPr>
          <w:rFonts w:ascii="Times New Roman" w:hAnsi="Times New Roman"/>
        </w:rPr>
        <w:t>public</w:t>
      </w:r>
      <w:r w:rsidR="560DB682" w:rsidRPr="00A342CE">
        <w:rPr>
          <w:rFonts w:ascii="Times New Roman" w:hAnsi="Times New Roman"/>
        </w:rPr>
        <w:t xml:space="preserve"> accompanied</w:t>
      </w:r>
      <w:r w:rsidRPr="00A342CE">
        <w:rPr>
          <w:rFonts w:ascii="Times New Roman" w:hAnsi="Times New Roman"/>
        </w:rPr>
        <w:t xml:space="preserve"> by registers of comments and suggestions from the public that are subsequently documented by MWE, UWA, NFA and </w:t>
      </w:r>
      <w:r w:rsidR="33308A1A" w:rsidRPr="00A342CE">
        <w:rPr>
          <w:rFonts w:ascii="Times New Roman" w:hAnsi="Times New Roman"/>
        </w:rPr>
        <w:t>Technical Service Providers (</w:t>
      </w:r>
      <w:r w:rsidRPr="00A342CE">
        <w:rPr>
          <w:rFonts w:ascii="Times New Roman" w:hAnsi="Times New Roman"/>
        </w:rPr>
        <w:t>TSP</w:t>
      </w:r>
      <w:r w:rsidR="33308A1A" w:rsidRPr="00A342CE">
        <w:rPr>
          <w:rFonts w:ascii="Times New Roman" w:hAnsi="Times New Roman"/>
        </w:rPr>
        <w:t>)</w:t>
      </w:r>
      <w:r w:rsidRPr="00A342CE">
        <w:rPr>
          <w:rFonts w:ascii="Times New Roman" w:hAnsi="Times New Roman"/>
        </w:rPr>
        <w:t xml:space="preserve"> in a formal manner. The </w:t>
      </w:r>
      <w:r w:rsidRPr="00A342CE">
        <w:rPr>
          <w:rFonts w:ascii="Times New Roman" w:eastAsia="Times New Roman" w:hAnsi="Times New Roman"/>
        </w:rPr>
        <w:t>Grievance Redress Mechanism</w:t>
      </w:r>
      <w:r w:rsidRPr="00A342CE">
        <w:rPr>
          <w:rFonts w:ascii="Times New Roman" w:eastAsia="Times New Roman" w:hAnsi="Times New Roman"/>
          <w:b/>
          <w:bCs/>
        </w:rPr>
        <w:t xml:space="preserve"> (</w:t>
      </w:r>
      <w:r w:rsidRPr="00A342CE">
        <w:rPr>
          <w:rFonts w:ascii="Times New Roman" w:hAnsi="Times New Roman"/>
        </w:rPr>
        <w:t>GRM) ensures that there is an adequate mechanism for stakeholders airing their views and receiving prompt feedback.</w:t>
      </w:r>
    </w:p>
    <w:p w14:paraId="04D87DCF" w14:textId="00562794" w:rsidR="006E665D" w:rsidRPr="00A342CE" w:rsidRDefault="20D46626" w:rsidP="00BD1850">
      <w:pPr>
        <w:spacing w:before="120" w:after="120" w:line="240" w:lineRule="auto"/>
        <w:jc w:val="both"/>
        <w:rPr>
          <w:rFonts w:ascii="Times New Roman" w:hAnsi="Times New Roman"/>
        </w:rPr>
      </w:pPr>
      <w:r w:rsidRPr="00A342CE">
        <w:rPr>
          <w:rFonts w:ascii="Times New Roman" w:hAnsi="Times New Roman"/>
          <w:b/>
          <w:bCs/>
        </w:rPr>
        <w:t>Management functions and responsibilities</w:t>
      </w:r>
      <w:r w:rsidR="33308A1A" w:rsidRPr="00A342CE">
        <w:rPr>
          <w:rFonts w:ascii="Times New Roman" w:hAnsi="Times New Roman"/>
          <w:b/>
          <w:bCs/>
        </w:rPr>
        <w:t>:</w:t>
      </w:r>
      <w:r w:rsidRPr="00A342CE">
        <w:rPr>
          <w:rFonts w:ascii="Times New Roman" w:hAnsi="Times New Roman"/>
        </w:rPr>
        <w:t xml:space="preserve"> The overall responsibility for implementing this SEP is </w:t>
      </w:r>
      <w:r w:rsidR="0C5367F3" w:rsidRPr="00A342CE">
        <w:rPr>
          <w:rFonts w:ascii="Times New Roman" w:hAnsi="Times New Roman"/>
        </w:rPr>
        <w:t xml:space="preserve">with </w:t>
      </w:r>
      <w:r w:rsidRPr="00A342CE">
        <w:rPr>
          <w:rFonts w:ascii="Times New Roman" w:hAnsi="Times New Roman"/>
        </w:rPr>
        <w:t>the MWE (PCU) through the National Project Coordinator (NPC). Within the PCU, the Environmental and Social team supports, monitors and reports on the over-all performance of the SEP and works closely with UWA and NFA to ensure a coordinated approach.</w:t>
      </w:r>
    </w:p>
    <w:p w14:paraId="3B79F730" w14:textId="40251369" w:rsidR="00EF44C4" w:rsidRPr="00A342CE" w:rsidRDefault="5918DE8A" w:rsidP="00BD1850">
      <w:pPr>
        <w:spacing w:before="120" w:after="120" w:line="240" w:lineRule="auto"/>
        <w:jc w:val="both"/>
        <w:rPr>
          <w:rFonts w:ascii="Times New Roman" w:hAnsi="Times New Roman"/>
        </w:rPr>
      </w:pPr>
      <w:r w:rsidRPr="00A342CE">
        <w:rPr>
          <w:rFonts w:ascii="Times New Roman" w:hAnsi="Times New Roman"/>
          <w:b/>
          <w:bCs/>
        </w:rPr>
        <w:t>Grievance Redress Mechanism (GRM)</w:t>
      </w:r>
      <w:r w:rsidR="33308A1A" w:rsidRPr="00A342CE">
        <w:rPr>
          <w:rFonts w:ascii="Times New Roman" w:hAnsi="Times New Roman"/>
          <w:b/>
          <w:bCs/>
        </w:rPr>
        <w:t>:</w:t>
      </w:r>
      <w:r w:rsidRPr="00A342CE">
        <w:rPr>
          <w:rFonts w:ascii="Times New Roman" w:hAnsi="Times New Roman"/>
        </w:rPr>
        <w:t xml:space="preserve"> </w:t>
      </w:r>
      <w:r w:rsidR="20D46626" w:rsidRPr="00A342CE">
        <w:rPr>
          <w:rFonts w:ascii="Times New Roman" w:hAnsi="Times New Roman"/>
        </w:rPr>
        <w:t xml:space="preserve">In line with </w:t>
      </w:r>
      <w:r w:rsidRPr="00A342CE">
        <w:rPr>
          <w:rFonts w:ascii="Times New Roman" w:hAnsi="Times New Roman"/>
        </w:rPr>
        <w:t>ESS10</w:t>
      </w:r>
      <w:r w:rsidR="20D46626" w:rsidRPr="00A342CE">
        <w:rPr>
          <w:rFonts w:ascii="Times New Roman" w:hAnsi="Times New Roman"/>
        </w:rPr>
        <w:t xml:space="preserve">, IFPA-CD GRM was established </w:t>
      </w:r>
      <w:r w:rsidR="544DFBAF" w:rsidRPr="00A342CE">
        <w:rPr>
          <w:rFonts w:ascii="Times New Roman" w:hAnsi="Times New Roman"/>
        </w:rPr>
        <w:t>purposely</w:t>
      </w:r>
      <w:r w:rsidR="34B65A5D" w:rsidRPr="00A342CE">
        <w:rPr>
          <w:rFonts w:ascii="Times New Roman" w:hAnsi="Times New Roman"/>
        </w:rPr>
        <w:t xml:space="preserve"> to facilitate communication between conflicting parties, promoting dialogue, and facilitating </w:t>
      </w:r>
      <w:r w:rsidR="34B65A5D" w:rsidRPr="00A342CE">
        <w:rPr>
          <w:rFonts w:ascii="Times New Roman" w:hAnsi="Times New Roman"/>
        </w:rPr>
        <w:lastRenderedPageBreak/>
        <w:t>a reasonable agreement between the parties to a grievance. It</w:t>
      </w:r>
      <w:r w:rsidR="20D46626" w:rsidRPr="00A342CE">
        <w:rPr>
          <w:rFonts w:ascii="Times New Roman" w:hAnsi="Times New Roman"/>
        </w:rPr>
        <w:t xml:space="preserve"> provides credible and accessible means for Project Affected Persons (PAPs) and other stakeholders to pursue grievances, allowing the project to address genuine issues in a timely manner and to minimise chances of distractions to project implementation</w:t>
      </w:r>
      <w:r w:rsidR="34B65A5D" w:rsidRPr="00A342CE">
        <w:rPr>
          <w:rFonts w:ascii="Times New Roman" w:hAnsi="Times New Roman"/>
        </w:rPr>
        <w:t>.</w:t>
      </w:r>
      <w:r w:rsidR="20D46626" w:rsidRPr="00A342CE">
        <w:rPr>
          <w:rFonts w:ascii="Times New Roman" w:hAnsi="Times New Roman"/>
        </w:rPr>
        <w:t xml:space="preserve"> </w:t>
      </w:r>
      <w:r w:rsidR="34B65A5D" w:rsidRPr="00A342CE">
        <w:rPr>
          <w:rFonts w:ascii="Times New Roman" w:hAnsi="Times New Roman"/>
        </w:rPr>
        <w:t>For UWA, Grievance Redress Committees (GRCs) were formed at Conservation Area and Protected Area levels, and the roll out to lower levels is on-going. For NFA, GRCs have been formed at Range level, and roll out to lower levels is on-going. In refugee hosting districts, GRCs run from lower levels up to the national level. Different levels of GRCs have different roles and responsibilities. The GRC processes involves Receiving, Acknowledging and Recording Grievances, Sorting and categorization, Verification and resolution, Giving feedback, Safe handling of grievance records, Anonymous grievances</w:t>
      </w:r>
      <w:r w:rsidR="2A5263CA" w:rsidRPr="00A342CE">
        <w:rPr>
          <w:rFonts w:ascii="Times New Roman" w:hAnsi="Times New Roman"/>
        </w:rPr>
        <w:t xml:space="preserve"> and</w:t>
      </w:r>
      <w:r w:rsidR="34B65A5D" w:rsidRPr="00A342CE">
        <w:rPr>
          <w:rFonts w:ascii="Times New Roman" w:hAnsi="Times New Roman"/>
        </w:rPr>
        <w:t xml:space="preserve"> Right to Appeal</w:t>
      </w:r>
      <w:r w:rsidR="2A5263CA" w:rsidRPr="00A342CE">
        <w:rPr>
          <w:rFonts w:ascii="Times New Roman" w:hAnsi="Times New Roman"/>
        </w:rPr>
        <w:t>.</w:t>
      </w:r>
    </w:p>
    <w:p w14:paraId="62EBF3C5" w14:textId="77777777" w:rsidR="00EF44C4" w:rsidRPr="00A342CE" w:rsidRDefault="00EF44C4" w:rsidP="00A821BD">
      <w:pPr>
        <w:pStyle w:val="Heading2"/>
        <w:spacing w:before="0" w:line="240" w:lineRule="auto"/>
        <w:jc w:val="both"/>
        <w:rPr>
          <w:rFonts w:ascii="Times New Roman" w:hAnsi="Times New Roman"/>
          <w:b w:val="0"/>
          <w:sz w:val="22"/>
          <w:szCs w:val="22"/>
        </w:rPr>
      </w:pPr>
    </w:p>
    <w:p w14:paraId="6D98A12B" w14:textId="77777777" w:rsidR="002C7DD7" w:rsidRPr="00A342CE" w:rsidRDefault="002C7DD7" w:rsidP="00A821BD">
      <w:pPr>
        <w:spacing w:after="0" w:line="240" w:lineRule="auto"/>
        <w:jc w:val="both"/>
        <w:rPr>
          <w:rFonts w:ascii="Times New Roman" w:hAnsi="Times New Roman"/>
        </w:rPr>
      </w:pPr>
    </w:p>
    <w:p w14:paraId="2946DB82" w14:textId="77777777" w:rsidR="00795544" w:rsidRPr="00A342CE" w:rsidRDefault="00795544" w:rsidP="00A821BD">
      <w:pPr>
        <w:spacing w:after="0" w:line="240" w:lineRule="auto"/>
        <w:jc w:val="both"/>
        <w:rPr>
          <w:rFonts w:ascii="Times New Roman" w:eastAsia="Times New Roman" w:hAnsi="Times New Roman"/>
        </w:rPr>
      </w:pPr>
    </w:p>
    <w:p w14:paraId="5997CC1D" w14:textId="77777777" w:rsidR="00EF44C4" w:rsidRPr="00A342CE" w:rsidRDefault="00EF44C4" w:rsidP="00A821BD">
      <w:pPr>
        <w:spacing w:after="0" w:line="240" w:lineRule="auto"/>
        <w:jc w:val="both"/>
        <w:rPr>
          <w:rFonts w:ascii="Times New Roman" w:eastAsia="Times New Roman" w:hAnsi="Times New Roman"/>
        </w:rPr>
      </w:pPr>
    </w:p>
    <w:p w14:paraId="110FFD37" w14:textId="77777777" w:rsidR="00D6559A" w:rsidRPr="00A342CE" w:rsidRDefault="00BD1850" w:rsidP="00A821BD">
      <w:pPr>
        <w:spacing w:after="0" w:line="240" w:lineRule="auto"/>
        <w:rPr>
          <w:rFonts w:ascii="Times New Roman" w:hAnsi="Times New Roman"/>
        </w:rPr>
      </w:pPr>
      <w:r w:rsidRPr="00A342CE">
        <w:rPr>
          <w:rFonts w:ascii="Times New Roman" w:hAnsi="Times New Roman"/>
        </w:rPr>
        <w:br w:type="page"/>
      </w:r>
    </w:p>
    <w:p w14:paraId="78356A93" w14:textId="77777777" w:rsidR="00113532" w:rsidRPr="00A342CE" w:rsidRDefault="00113532" w:rsidP="00A821BD">
      <w:pPr>
        <w:spacing w:after="0" w:line="240" w:lineRule="auto"/>
        <w:rPr>
          <w:rFonts w:ascii="Times New Roman" w:hAnsi="Times New Roman"/>
          <w:b/>
          <w:bCs/>
        </w:rPr>
      </w:pPr>
      <w:r w:rsidRPr="00A342CE">
        <w:rPr>
          <w:rFonts w:ascii="Times New Roman" w:hAnsi="Times New Roman"/>
          <w:b/>
          <w:bCs/>
        </w:rPr>
        <w:lastRenderedPageBreak/>
        <w:t>TABLE OF CONTENTS</w:t>
      </w:r>
    </w:p>
    <w:p w14:paraId="6B699379" w14:textId="77777777" w:rsidR="00113532" w:rsidRPr="00A342CE" w:rsidRDefault="00113532" w:rsidP="00A821BD">
      <w:pPr>
        <w:spacing w:after="0" w:line="240" w:lineRule="auto"/>
        <w:rPr>
          <w:rFonts w:ascii="Times New Roman" w:hAnsi="Times New Roman"/>
          <w:b/>
          <w:bCs/>
        </w:rPr>
      </w:pPr>
    </w:p>
    <w:p w14:paraId="4CF442E8" w14:textId="1D037B9E" w:rsidR="00C31D22" w:rsidRPr="00A342CE" w:rsidRDefault="00113532">
      <w:pPr>
        <w:pStyle w:val="TOC1"/>
        <w:tabs>
          <w:tab w:val="right" w:leader="dot" w:pos="9016"/>
        </w:tabs>
        <w:rPr>
          <w:rFonts w:ascii="Times New Roman" w:eastAsiaTheme="minorEastAsia" w:hAnsi="Times New Roman"/>
          <w:noProof/>
          <w:kern w:val="2"/>
          <w:sz w:val="24"/>
          <w:szCs w:val="24"/>
          <w:lang w:val="en-US"/>
          <w14:ligatures w14:val="standardContextual"/>
        </w:rPr>
      </w:pPr>
      <w:r w:rsidRPr="00A342CE">
        <w:rPr>
          <w:rFonts w:ascii="Times New Roman" w:hAnsi="Times New Roman"/>
        </w:rPr>
        <w:fldChar w:fldCharType="begin"/>
      </w:r>
      <w:r w:rsidRPr="00A342CE">
        <w:rPr>
          <w:rFonts w:ascii="Times New Roman" w:hAnsi="Times New Roman"/>
        </w:rPr>
        <w:instrText xml:space="preserve"> TOC \o "1-3" \h \z \u </w:instrText>
      </w:r>
      <w:r w:rsidRPr="00A342CE">
        <w:rPr>
          <w:rFonts w:ascii="Times New Roman" w:hAnsi="Times New Roman"/>
        </w:rPr>
        <w:fldChar w:fldCharType="separate"/>
      </w:r>
      <w:hyperlink w:anchor="_Toc198891257" w:history="1">
        <w:r w:rsidR="00C31D22" w:rsidRPr="00A342CE">
          <w:rPr>
            <w:rStyle w:val="Hyperlink"/>
            <w:rFonts w:ascii="Times New Roman" w:hAnsi="Times New Roman"/>
            <w:bCs/>
            <w:noProof/>
          </w:rPr>
          <w:t>EXECUTIVE SUMMARY</w:t>
        </w:r>
        <w:r w:rsidR="00C31D22" w:rsidRPr="00A342CE">
          <w:rPr>
            <w:rFonts w:ascii="Times New Roman" w:hAnsi="Times New Roman"/>
            <w:noProof/>
            <w:webHidden/>
          </w:rPr>
          <w:tab/>
        </w:r>
        <w:r w:rsidR="00C31D22" w:rsidRPr="00A342CE">
          <w:rPr>
            <w:rFonts w:ascii="Times New Roman" w:hAnsi="Times New Roman"/>
            <w:noProof/>
            <w:webHidden/>
          </w:rPr>
          <w:fldChar w:fldCharType="begin"/>
        </w:r>
        <w:r w:rsidR="00C31D22" w:rsidRPr="00A342CE">
          <w:rPr>
            <w:rFonts w:ascii="Times New Roman" w:hAnsi="Times New Roman"/>
            <w:noProof/>
            <w:webHidden/>
          </w:rPr>
          <w:instrText xml:space="preserve"> PAGEREF _Toc198891257 \h </w:instrText>
        </w:r>
        <w:r w:rsidR="00C31D22" w:rsidRPr="00A342CE">
          <w:rPr>
            <w:rFonts w:ascii="Times New Roman" w:hAnsi="Times New Roman"/>
            <w:noProof/>
            <w:webHidden/>
          </w:rPr>
        </w:r>
        <w:r w:rsidR="00C31D22" w:rsidRPr="00A342CE">
          <w:rPr>
            <w:rFonts w:ascii="Times New Roman" w:hAnsi="Times New Roman"/>
            <w:noProof/>
            <w:webHidden/>
          </w:rPr>
          <w:fldChar w:fldCharType="separate"/>
        </w:r>
        <w:r w:rsidR="00A47960">
          <w:rPr>
            <w:rFonts w:ascii="Times New Roman" w:hAnsi="Times New Roman"/>
            <w:noProof/>
            <w:webHidden/>
          </w:rPr>
          <w:t>2</w:t>
        </w:r>
        <w:r w:rsidR="00C31D22" w:rsidRPr="00A342CE">
          <w:rPr>
            <w:rFonts w:ascii="Times New Roman" w:hAnsi="Times New Roman"/>
            <w:noProof/>
            <w:webHidden/>
          </w:rPr>
          <w:fldChar w:fldCharType="end"/>
        </w:r>
      </w:hyperlink>
    </w:p>
    <w:p w14:paraId="51B7AA67" w14:textId="62CADEA5"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58" w:history="1">
        <w:r w:rsidRPr="00A342CE">
          <w:rPr>
            <w:rStyle w:val="Hyperlink"/>
            <w:rFonts w:ascii="Times New Roman" w:hAnsi="Times New Roman"/>
            <w:noProof/>
          </w:rPr>
          <w:t>1.</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INTRODUCTION/PROJECT DESCRIPTION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_Toc198891258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9</w:t>
        </w:r>
        <w:r w:rsidRPr="00A342CE">
          <w:rPr>
            <w:rFonts w:ascii="Times New Roman" w:hAnsi="Times New Roman"/>
            <w:noProof/>
            <w:webHidden/>
          </w:rPr>
          <w:fldChar w:fldCharType="end"/>
        </w:r>
      </w:hyperlink>
    </w:p>
    <w:p w14:paraId="0E110F62" w14:textId="406F38EA"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59" w:history="1">
        <w:r w:rsidRPr="00A342CE">
          <w:rPr>
            <w:rStyle w:val="Hyperlink"/>
            <w:rFonts w:ascii="Times New Roman" w:hAnsi="Times New Roman"/>
            <w:noProof/>
          </w:rPr>
          <w:t>1.1</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bCs/>
            <w:noProof/>
          </w:rPr>
          <w:t>Project Design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_Toc198891259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9</w:t>
        </w:r>
        <w:r w:rsidRPr="00A342CE">
          <w:rPr>
            <w:rFonts w:ascii="Times New Roman" w:hAnsi="Times New Roman"/>
            <w:noProof/>
            <w:webHidden/>
          </w:rPr>
          <w:fldChar w:fldCharType="end"/>
        </w:r>
      </w:hyperlink>
    </w:p>
    <w:p w14:paraId="3F87CD89" w14:textId="49EE90F9"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60" w:history="1">
        <w:r w:rsidRPr="00A342CE">
          <w:rPr>
            <w:rStyle w:val="Hyperlink"/>
            <w:rFonts w:ascii="Times New Roman" w:hAnsi="Times New Roman"/>
            <w:noProof/>
          </w:rPr>
          <w:t>1.2</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Description of Additional Financing</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_Toc198891260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10</w:t>
        </w:r>
        <w:r w:rsidRPr="00A342CE">
          <w:rPr>
            <w:rFonts w:ascii="Times New Roman" w:hAnsi="Times New Roman"/>
            <w:noProof/>
            <w:webHidden/>
          </w:rPr>
          <w:fldChar w:fldCharType="end"/>
        </w:r>
      </w:hyperlink>
    </w:p>
    <w:p w14:paraId="57E4DDAE" w14:textId="1F5D1F03"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61" w:history="1">
        <w:r w:rsidRPr="00A342CE">
          <w:rPr>
            <w:rStyle w:val="Hyperlink"/>
            <w:rFonts w:ascii="Times New Roman" w:hAnsi="Times New Roman"/>
            <w:noProof/>
          </w:rPr>
          <w:t>1.3</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Proposed Changes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_Toc198891261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10</w:t>
        </w:r>
        <w:r w:rsidRPr="00A342CE">
          <w:rPr>
            <w:rFonts w:ascii="Times New Roman" w:hAnsi="Times New Roman"/>
            <w:noProof/>
            <w:webHidden/>
          </w:rPr>
          <w:fldChar w:fldCharType="end"/>
        </w:r>
      </w:hyperlink>
    </w:p>
    <w:p w14:paraId="02193F0C" w14:textId="236311E3"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62" w:history="1">
        <w:r w:rsidRPr="00A342CE">
          <w:rPr>
            <w:rStyle w:val="Hyperlink"/>
            <w:rFonts w:ascii="Times New Roman" w:hAnsi="Times New Roman"/>
            <w:noProof/>
          </w:rPr>
          <w:t>1.4 Proposed activities by components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_Toc198891262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10</w:t>
        </w:r>
        <w:r w:rsidRPr="00A342CE">
          <w:rPr>
            <w:rFonts w:ascii="Times New Roman" w:hAnsi="Times New Roman"/>
            <w:noProof/>
            <w:webHidden/>
          </w:rPr>
          <w:fldChar w:fldCharType="end"/>
        </w:r>
      </w:hyperlink>
    </w:p>
    <w:p w14:paraId="1D9452E1" w14:textId="03FFA19F"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63" w:history="1">
        <w:r w:rsidRPr="00A342CE">
          <w:rPr>
            <w:rStyle w:val="Hyperlink"/>
            <w:rFonts w:ascii="Times New Roman" w:hAnsi="Times New Roman"/>
            <w:noProof/>
          </w:rPr>
          <w:t>2.</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THE STAKEHOLDER ENGANGEMENT PLAN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_Toc198891263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13</w:t>
        </w:r>
        <w:r w:rsidRPr="00A342CE">
          <w:rPr>
            <w:rFonts w:ascii="Times New Roman" w:hAnsi="Times New Roman"/>
            <w:noProof/>
            <w:webHidden/>
          </w:rPr>
          <w:fldChar w:fldCharType="end"/>
        </w:r>
      </w:hyperlink>
    </w:p>
    <w:p w14:paraId="5E3C38F6" w14:textId="44F2A97E"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64" w:history="1">
        <w:r w:rsidRPr="00A342CE">
          <w:rPr>
            <w:rStyle w:val="Hyperlink"/>
            <w:rFonts w:ascii="Times New Roman" w:hAnsi="Times New Roman"/>
            <w:noProof/>
          </w:rPr>
          <w:t>2.1. Purpose of Stakeholder Engagement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_Toc198891264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13</w:t>
        </w:r>
        <w:r w:rsidRPr="00A342CE">
          <w:rPr>
            <w:rFonts w:ascii="Times New Roman" w:hAnsi="Times New Roman"/>
            <w:noProof/>
            <w:webHidden/>
          </w:rPr>
          <w:fldChar w:fldCharType="end"/>
        </w:r>
      </w:hyperlink>
    </w:p>
    <w:p w14:paraId="47622130" w14:textId="2BD2E705"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65" w:history="1">
        <w:r w:rsidRPr="00A342CE">
          <w:rPr>
            <w:rStyle w:val="Hyperlink"/>
            <w:rFonts w:ascii="Times New Roman" w:hAnsi="Times New Roman"/>
            <w:bCs/>
            <w:noProof/>
          </w:rPr>
          <w:t>2.2.</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bCs/>
            <w:noProof/>
          </w:rPr>
          <w:t>Objectives of the Stakeholder Engagement Plan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_Toc198891265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13</w:t>
        </w:r>
        <w:r w:rsidRPr="00A342CE">
          <w:rPr>
            <w:rFonts w:ascii="Times New Roman" w:hAnsi="Times New Roman"/>
            <w:noProof/>
            <w:webHidden/>
          </w:rPr>
          <w:fldChar w:fldCharType="end"/>
        </w:r>
      </w:hyperlink>
    </w:p>
    <w:p w14:paraId="1AA016E4" w14:textId="46C0905B"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66" w:history="1">
        <w:r w:rsidRPr="00A342CE">
          <w:rPr>
            <w:rStyle w:val="Hyperlink"/>
            <w:rFonts w:ascii="Times New Roman" w:hAnsi="Times New Roman"/>
            <w:noProof/>
            <w:lang w:val="en-US"/>
          </w:rPr>
          <w:t>2.3.</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General Principles of Stakeholder Engagement</w:t>
        </w:r>
        <w:r w:rsidRPr="00A342CE">
          <w:rPr>
            <w:rStyle w:val="Hyperlink"/>
            <w:rFonts w:ascii="Times New Roman" w:hAnsi="Times New Roman"/>
            <w:noProof/>
            <w:lang w:val="uk-UA"/>
          </w:rPr>
          <w:t xml:space="preserve"> </w:t>
        </w:r>
        <w:r w:rsidRPr="00A342CE">
          <w:rPr>
            <w:rStyle w:val="Hyperlink"/>
            <w:rFonts w:ascii="Times New Roman" w:hAnsi="Times New Roman"/>
            <w:noProof/>
            <w:lang w:val="en-US"/>
          </w:rPr>
          <w:t>Under the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_Toc198891266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14</w:t>
        </w:r>
        <w:r w:rsidRPr="00A342CE">
          <w:rPr>
            <w:rFonts w:ascii="Times New Roman" w:hAnsi="Times New Roman"/>
            <w:noProof/>
            <w:webHidden/>
          </w:rPr>
          <w:fldChar w:fldCharType="end"/>
        </w:r>
      </w:hyperlink>
    </w:p>
    <w:p w14:paraId="0A9AE440" w14:textId="7C17FB7B"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67" w:history="1">
        <w:r w:rsidRPr="00A342CE">
          <w:rPr>
            <w:rStyle w:val="Hyperlink"/>
            <w:rFonts w:ascii="Times New Roman" w:hAnsi="Times New Roman"/>
            <w:noProof/>
          </w:rPr>
          <w:t>3.</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LOCATION OF THE PROJECT AREA</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_Toc198891267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15</w:t>
        </w:r>
        <w:r w:rsidRPr="00A342CE">
          <w:rPr>
            <w:rFonts w:ascii="Times New Roman" w:hAnsi="Times New Roman"/>
            <w:noProof/>
            <w:webHidden/>
          </w:rPr>
          <w:fldChar w:fldCharType="end"/>
        </w:r>
      </w:hyperlink>
    </w:p>
    <w:p w14:paraId="7333204C" w14:textId="3012EF81"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68" w:history="1">
        <w:r w:rsidRPr="00A342CE">
          <w:rPr>
            <w:rStyle w:val="Hyperlink"/>
            <w:rFonts w:ascii="Times New Roman" w:hAnsi="Times New Roman"/>
            <w:noProof/>
            <w:lang w:eastAsia="ja-JP"/>
          </w:rPr>
          <w:t>4.</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lang w:eastAsia="ja-JP"/>
          </w:rPr>
          <w:t>BRIEF SUMMARY OF PREVIOUS STAKEHOLDER ENGAGEMENT ACTIVITIES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_Toc198891268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21</w:t>
        </w:r>
        <w:r w:rsidRPr="00A342CE">
          <w:rPr>
            <w:rFonts w:ascii="Times New Roman" w:hAnsi="Times New Roman"/>
            <w:noProof/>
            <w:webHidden/>
          </w:rPr>
          <w:fldChar w:fldCharType="end"/>
        </w:r>
      </w:hyperlink>
    </w:p>
    <w:p w14:paraId="0B6AF488" w14:textId="55386EA4"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69" w:history="1">
        <w:r w:rsidRPr="00A342CE">
          <w:rPr>
            <w:rStyle w:val="Hyperlink"/>
            <w:rFonts w:ascii="Times New Roman" w:hAnsi="Times New Roman"/>
            <w:noProof/>
            <w:lang w:val="en-NZ"/>
          </w:rPr>
          <w:t>5.</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lang w:val="en-NZ"/>
          </w:rPr>
          <w:t>STAKEHOLDER IDENTIFICATION AND ANALYSIS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_Toc198891269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25</w:t>
        </w:r>
        <w:r w:rsidRPr="00A342CE">
          <w:rPr>
            <w:rFonts w:ascii="Times New Roman" w:hAnsi="Times New Roman"/>
            <w:noProof/>
            <w:webHidden/>
          </w:rPr>
          <w:fldChar w:fldCharType="end"/>
        </w:r>
      </w:hyperlink>
    </w:p>
    <w:p w14:paraId="2133AEB2" w14:textId="11E9801F"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0" w:history="1">
        <w:r w:rsidRPr="00A342CE">
          <w:rPr>
            <w:rStyle w:val="Hyperlink"/>
            <w:rFonts w:ascii="Times New Roman" w:hAnsi="Times New Roman"/>
            <w:noProof/>
          </w:rPr>
          <w:t>5.1 Stakeholder analysis criteria</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_Toc198891270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25</w:t>
        </w:r>
        <w:r w:rsidRPr="00A342CE">
          <w:rPr>
            <w:rFonts w:ascii="Times New Roman" w:hAnsi="Times New Roman"/>
            <w:noProof/>
            <w:webHidden/>
          </w:rPr>
          <w:fldChar w:fldCharType="end"/>
        </w:r>
      </w:hyperlink>
    </w:p>
    <w:p w14:paraId="56C1995C" w14:textId="720FBE2F"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1" w:history="1">
        <w:r w:rsidRPr="00A342CE">
          <w:rPr>
            <w:rStyle w:val="Hyperlink"/>
            <w:rFonts w:ascii="Times New Roman" w:hAnsi="Times New Roman"/>
            <w:noProof/>
          </w:rPr>
          <w:t>5.2 Mapping Stakeholders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_Toc198891271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25</w:t>
        </w:r>
        <w:r w:rsidRPr="00A342CE">
          <w:rPr>
            <w:rFonts w:ascii="Times New Roman" w:hAnsi="Times New Roman"/>
            <w:noProof/>
            <w:webHidden/>
          </w:rPr>
          <w:fldChar w:fldCharType="end"/>
        </w:r>
      </w:hyperlink>
    </w:p>
    <w:p w14:paraId="5C254F30" w14:textId="7007CB96"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2" w:history="1">
        <w:r w:rsidRPr="00A342CE">
          <w:rPr>
            <w:rStyle w:val="Hyperlink"/>
            <w:rFonts w:ascii="Times New Roman" w:hAnsi="Times New Roman"/>
            <w:bCs/>
            <w:noProof/>
          </w:rPr>
          <w:t>5.3. Engagement with Vulnerable and Marginalised Groups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_Toc198891272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27</w:t>
        </w:r>
        <w:r w:rsidRPr="00A342CE">
          <w:rPr>
            <w:rFonts w:ascii="Times New Roman" w:hAnsi="Times New Roman"/>
            <w:noProof/>
            <w:webHidden/>
          </w:rPr>
          <w:fldChar w:fldCharType="end"/>
        </w:r>
      </w:hyperlink>
    </w:p>
    <w:p w14:paraId="1E5BCC71" w14:textId="05706B90" w:rsidR="00C31D22" w:rsidRPr="00A342CE" w:rsidRDefault="00C31D22">
      <w:pPr>
        <w:pStyle w:val="TOC1"/>
        <w:tabs>
          <w:tab w:val="left" w:pos="440"/>
          <w:tab w:val="right" w:leader="dot" w:pos="9016"/>
        </w:tabs>
        <w:rPr>
          <w:rFonts w:ascii="Times New Roman" w:eastAsiaTheme="minorEastAsia" w:hAnsi="Times New Roman"/>
          <w:noProof/>
          <w:kern w:val="2"/>
          <w:sz w:val="24"/>
          <w:szCs w:val="24"/>
          <w:lang w:val="en-US"/>
          <w14:ligatures w14:val="standardContextual"/>
        </w:rPr>
      </w:pPr>
      <w:hyperlink w:anchor="_Toc198891273" w:history="1">
        <w:r w:rsidRPr="00A342CE">
          <w:rPr>
            <w:rStyle w:val="Hyperlink"/>
            <w:rFonts w:ascii="Times New Roman" w:hAnsi="Times New Roman"/>
            <w:bCs/>
            <w:iCs/>
            <w:noProof/>
            <w:lang w:val="en-NZ"/>
          </w:rPr>
          <w:t>6.</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bCs/>
            <w:iCs/>
            <w:noProof/>
          </w:rPr>
          <w:t>STRATEGY FOR STAKEHOLDER ENGAGEMENT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_Toc198891273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31</w:t>
        </w:r>
        <w:r w:rsidRPr="00A342CE">
          <w:rPr>
            <w:rFonts w:ascii="Times New Roman" w:hAnsi="Times New Roman"/>
            <w:noProof/>
            <w:webHidden/>
          </w:rPr>
          <w:fldChar w:fldCharType="end"/>
        </w:r>
      </w:hyperlink>
    </w:p>
    <w:p w14:paraId="42BEC306" w14:textId="59021CFE"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4" w:history="1">
        <w:r w:rsidRPr="00A342CE">
          <w:rPr>
            <w:rStyle w:val="Hyperlink"/>
            <w:rFonts w:ascii="Times New Roman" w:hAnsi="Times New Roman"/>
            <w:noProof/>
          </w:rPr>
          <w:t>6.1 Strategy for Consultations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_Toc198891274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31</w:t>
        </w:r>
        <w:r w:rsidRPr="00A342CE">
          <w:rPr>
            <w:rFonts w:ascii="Times New Roman" w:hAnsi="Times New Roman"/>
            <w:noProof/>
            <w:webHidden/>
          </w:rPr>
          <w:fldChar w:fldCharType="end"/>
        </w:r>
      </w:hyperlink>
    </w:p>
    <w:p w14:paraId="2B4C8AF5" w14:textId="7C36C1FB"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75" w:history="1">
        <w:r w:rsidRPr="00A342CE">
          <w:rPr>
            <w:rStyle w:val="Hyperlink"/>
            <w:rFonts w:ascii="Times New Roman" w:hAnsi="Times New Roman"/>
            <w:noProof/>
          </w:rPr>
          <w:t>6.2.</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Strategies for Meaningful Stakeholder Engagement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_Toc198891275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32</w:t>
        </w:r>
        <w:r w:rsidRPr="00A342CE">
          <w:rPr>
            <w:rFonts w:ascii="Times New Roman" w:hAnsi="Times New Roman"/>
            <w:noProof/>
            <w:webHidden/>
          </w:rPr>
          <w:fldChar w:fldCharType="end"/>
        </w:r>
      </w:hyperlink>
    </w:p>
    <w:p w14:paraId="327BA150" w14:textId="49DD0AAD"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6" w:history="1">
        <w:r w:rsidRPr="00A342CE">
          <w:rPr>
            <w:rStyle w:val="Hyperlink"/>
            <w:rFonts w:ascii="Times New Roman" w:hAnsi="Times New Roman"/>
            <w:noProof/>
          </w:rPr>
          <w:t>6.3 IFPA-CD Stakeholder Engagement Interventions to-date</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_Toc198891276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36</w:t>
        </w:r>
        <w:r w:rsidRPr="00A342CE">
          <w:rPr>
            <w:rFonts w:ascii="Times New Roman" w:hAnsi="Times New Roman"/>
            <w:noProof/>
            <w:webHidden/>
          </w:rPr>
          <w:fldChar w:fldCharType="end"/>
        </w:r>
      </w:hyperlink>
    </w:p>
    <w:p w14:paraId="4BE83867" w14:textId="7AFC6371"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7" w:history="1">
        <w:r w:rsidRPr="00A342CE">
          <w:rPr>
            <w:rStyle w:val="Hyperlink"/>
            <w:rFonts w:ascii="Times New Roman" w:hAnsi="Times New Roman"/>
            <w:noProof/>
          </w:rPr>
          <w:t>6.4. Strategy for Providing Feedback</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_Toc198891277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39</w:t>
        </w:r>
        <w:r w:rsidRPr="00A342CE">
          <w:rPr>
            <w:rFonts w:ascii="Times New Roman" w:hAnsi="Times New Roman"/>
            <w:noProof/>
            <w:webHidden/>
          </w:rPr>
          <w:fldChar w:fldCharType="end"/>
        </w:r>
      </w:hyperlink>
    </w:p>
    <w:p w14:paraId="26C8A60E" w14:textId="14D7D5CA"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8" w:history="1">
        <w:r w:rsidRPr="00A342CE">
          <w:rPr>
            <w:rStyle w:val="Hyperlink"/>
            <w:rFonts w:ascii="Times New Roman" w:hAnsi="Times New Roman"/>
            <w:noProof/>
          </w:rPr>
          <w:t>6.</w:t>
        </w:r>
        <w:r w:rsidRPr="00A342CE">
          <w:rPr>
            <w:rStyle w:val="Hyperlink"/>
            <w:rFonts w:ascii="Times New Roman" w:hAnsi="Times New Roman"/>
            <w:noProof/>
            <w:lang w:val="uk-UA"/>
          </w:rPr>
          <w:t>5</w:t>
        </w:r>
        <w:r w:rsidRPr="00A342CE">
          <w:rPr>
            <w:rStyle w:val="Hyperlink"/>
            <w:rFonts w:ascii="Times New Roman" w:hAnsi="Times New Roman"/>
            <w:noProof/>
          </w:rPr>
          <w:t>. Strategy for Future Consultations (Future Phases)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_Toc198891278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40</w:t>
        </w:r>
        <w:r w:rsidRPr="00A342CE">
          <w:rPr>
            <w:rFonts w:ascii="Times New Roman" w:hAnsi="Times New Roman"/>
            <w:noProof/>
            <w:webHidden/>
          </w:rPr>
          <w:fldChar w:fldCharType="end"/>
        </w:r>
      </w:hyperlink>
    </w:p>
    <w:p w14:paraId="7A972A5E" w14:textId="5D63D5BA"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79" w:history="1">
        <w:r w:rsidRPr="00A342CE">
          <w:rPr>
            <w:rStyle w:val="Hyperlink"/>
            <w:rFonts w:ascii="Times New Roman" w:hAnsi="Times New Roman"/>
            <w:noProof/>
          </w:rPr>
          <w:t>6.</w:t>
        </w:r>
        <w:r w:rsidRPr="00A342CE">
          <w:rPr>
            <w:rStyle w:val="Hyperlink"/>
            <w:rFonts w:ascii="Times New Roman" w:hAnsi="Times New Roman"/>
            <w:noProof/>
            <w:lang w:val="uk-UA"/>
          </w:rPr>
          <w:t>6</w:t>
        </w:r>
        <w:r w:rsidRPr="00A342CE">
          <w:rPr>
            <w:rStyle w:val="Hyperlink"/>
            <w:rFonts w:ascii="Times New Roman" w:hAnsi="Times New Roman"/>
            <w:noProof/>
            <w:lang w:val="en-US"/>
          </w:rPr>
          <w:t>.</w:t>
        </w:r>
        <w:r w:rsidRPr="00A342CE">
          <w:rPr>
            <w:rStyle w:val="Hyperlink"/>
            <w:rFonts w:ascii="Times New Roman" w:hAnsi="Times New Roman"/>
            <w:noProof/>
          </w:rPr>
          <w:t xml:space="preserve"> Strategy for information disclosure</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_Toc198891279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41</w:t>
        </w:r>
        <w:r w:rsidRPr="00A342CE">
          <w:rPr>
            <w:rFonts w:ascii="Times New Roman" w:hAnsi="Times New Roman"/>
            <w:noProof/>
            <w:webHidden/>
          </w:rPr>
          <w:fldChar w:fldCharType="end"/>
        </w:r>
      </w:hyperlink>
    </w:p>
    <w:p w14:paraId="14415CB3" w14:textId="1AEE7109" w:rsidR="00C31D22" w:rsidRPr="00A342CE" w:rsidRDefault="00C31D22">
      <w:pPr>
        <w:pStyle w:val="TOC1"/>
        <w:tabs>
          <w:tab w:val="right" w:leader="dot" w:pos="9016"/>
        </w:tabs>
        <w:rPr>
          <w:rFonts w:ascii="Times New Roman" w:eastAsiaTheme="minorEastAsia" w:hAnsi="Times New Roman"/>
          <w:noProof/>
          <w:kern w:val="2"/>
          <w:sz w:val="24"/>
          <w:szCs w:val="24"/>
          <w:lang w:val="en-US"/>
          <w14:ligatures w14:val="standardContextual"/>
        </w:rPr>
      </w:pPr>
      <w:hyperlink w:anchor="_Toc198891280" w:history="1">
        <w:r w:rsidRPr="00A342CE">
          <w:rPr>
            <w:rStyle w:val="Hyperlink"/>
            <w:rFonts w:ascii="Times New Roman" w:hAnsi="Times New Roman"/>
            <w:noProof/>
          </w:rPr>
          <w:t>7. RESOURCES AND RESPONSIBILITIES FOR IMPLEMENTING STAKEHOLDER ENGAGEMENT ACTIVITIES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_Toc198891280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43</w:t>
        </w:r>
        <w:r w:rsidRPr="00A342CE">
          <w:rPr>
            <w:rFonts w:ascii="Times New Roman" w:hAnsi="Times New Roman"/>
            <w:noProof/>
            <w:webHidden/>
          </w:rPr>
          <w:fldChar w:fldCharType="end"/>
        </w:r>
      </w:hyperlink>
    </w:p>
    <w:p w14:paraId="2A8DFEF1" w14:textId="29D3E842"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81" w:history="1">
        <w:r w:rsidRPr="00A342CE">
          <w:rPr>
            <w:rStyle w:val="Hyperlink"/>
            <w:rFonts w:ascii="Times New Roman" w:hAnsi="Times New Roman"/>
            <w:noProof/>
          </w:rPr>
          <w:t>7.1. Resources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_Toc198891281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43</w:t>
        </w:r>
        <w:r w:rsidRPr="00A342CE">
          <w:rPr>
            <w:rFonts w:ascii="Times New Roman" w:hAnsi="Times New Roman"/>
            <w:noProof/>
            <w:webHidden/>
          </w:rPr>
          <w:fldChar w:fldCharType="end"/>
        </w:r>
      </w:hyperlink>
    </w:p>
    <w:p w14:paraId="247A3B12" w14:textId="03A2D485"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82" w:history="1">
        <w:r w:rsidRPr="00A342CE">
          <w:rPr>
            <w:rStyle w:val="Hyperlink"/>
            <w:rFonts w:ascii="Times New Roman" w:hAnsi="Times New Roman"/>
            <w:noProof/>
          </w:rPr>
          <w:t>7.2</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hAnsi="Times New Roman"/>
            <w:noProof/>
          </w:rPr>
          <w:t>Management functions and responsibilities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_Toc198891282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43</w:t>
        </w:r>
        <w:r w:rsidRPr="00A342CE">
          <w:rPr>
            <w:rFonts w:ascii="Times New Roman" w:hAnsi="Times New Roman"/>
            <w:noProof/>
            <w:webHidden/>
          </w:rPr>
          <w:fldChar w:fldCharType="end"/>
        </w:r>
      </w:hyperlink>
    </w:p>
    <w:p w14:paraId="0038DB03" w14:textId="23399F2B" w:rsidR="00C31D22" w:rsidRPr="00A342CE" w:rsidRDefault="00C31D22">
      <w:pPr>
        <w:pStyle w:val="TOC1"/>
        <w:tabs>
          <w:tab w:val="right" w:leader="dot" w:pos="9016"/>
        </w:tabs>
        <w:rPr>
          <w:rFonts w:ascii="Times New Roman" w:eastAsiaTheme="minorEastAsia" w:hAnsi="Times New Roman"/>
          <w:noProof/>
          <w:kern w:val="2"/>
          <w:sz w:val="24"/>
          <w:szCs w:val="24"/>
          <w:lang w:val="en-US"/>
          <w14:ligatures w14:val="standardContextual"/>
        </w:rPr>
      </w:pPr>
      <w:hyperlink w:anchor="_Toc198891283" w:history="1">
        <w:r w:rsidRPr="00A342CE">
          <w:rPr>
            <w:rStyle w:val="Hyperlink"/>
            <w:rFonts w:ascii="Times New Roman" w:hAnsi="Times New Roman"/>
            <w:noProof/>
          </w:rPr>
          <w:t>8. The IFPA-CD project GRM</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_Toc198891283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44</w:t>
        </w:r>
        <w:r w:rsidRPr="00A342CE">
          <w:rPr>
            <w:rFonts w:ascii="Times New Roman" w:hAnsi="Times New Roman"/>
            <w:noProof/>
            <w:webHidden/>
          </w:rPr>
          <w:fldChar w:fldCharType="end"/>
        </w:r>
      </w:hyperlink>
    </w:p>
    <w:p w14:paraId="2036C1C8" w14:textId="0AC0CE44"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84" w:history="1">
        <w:r w:rsidRPr="00A342CE">
          <w:rPr>
            <w:rStyle w:val="Hyperlink"/>
            <w:rFonts w:ascii="Times New Roman" w:hAnsi="Times New Roman"/>
            <w:noProof/>
          </w:rPr>
          <w:t>8.1 Definition of a Grievance under IFPA-CD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_Toc198891284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44</w:t>
        </w:r>
        <w:r w:rsidRPr="00A342CE">
          <w:rPr>
            <w:rFonts w:ascii="Times New Roman" w:hAnsi="Times New Roman"/>
            <w:noProof/>
            <w:webHidden/>
          </w:rPr>
          <w:fldChar w:fldCharType="end"/>
        </w:r>
      </w:hyperlink>
    </w:p>
    <w:p w14:paraId="6FB4D844" w14:textId="2A628F59"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85" w:history="1">
        <w:r w:rsidRPr="00A342CE">
          <w:rPr>
            <w:rStyle w:val="Hyperlink"/>
            <w:rFonts w:ascii="Times New Roman" w:hAnsi="Times New Roman"/>
            <w:noProof/>
          </w:rPr>
          <w:t>8.2 Justification for a robust GRM under IFPA-CD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_Toc198891285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44</w:t>
        </w:r>
        <w:r w:rsidRPr="00A342CE">
          <w:rPr>
            <w:rFonts w:ascii="Times New Roman" w:hAnsi="Times New Roman"/>
            <w:noProof/>
            <w:webHidden/>
          </w:rPr>
          <w:fldChar w:fldCharType="end"/>
        </w:r>
      </w:hyperlink>
    </w:p>
    <w:p w14:paraId="07D9A34A" w14:textId="273812B9"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86" w:history="1">
        <w:r w:rsidRPr="00A342CE">
          <w:rPr>
            <w:rStyle w:val="Hyperlink"/>
            <w:rFonts w:ascii="Times New Roman" w:hAnsi="Times New Roman"/>
            <w:noProof/>
          </w:rPr>
          <w:t>8.4 Implications for not having a GRM</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_Toc198891286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45</w:t>
        </w:r>
        <w:r w:rsidRPr="00A342CE">
          <w:rPr>
            <w:rFonts w:ascii="Times New Roman" w:hAnsi="Times New Roman"/>
            <w:noProof/>
            <w:webHidden/>
          </w:rPr>
          <w:fldChar w:fldCharType="end"/>
        </w:r>
      </w:hyperlink>
    </w:p>
    <w:p w14:paraId="435A07A7" w14:textId="0C1F3B66"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87" w:history="1">
        <w:r w:rsidRPr="00A342CE">
          <w:rPr>
            <w:rStyle w:val="Hyperlink"/>
            <w:rFonts w:ascii="Times New Roman" w:eastAsia="Cambria" w:hAnsi="Times New Roman"/>
            <w:noProof/>
          </w:rPr>
          <w:t>8.5</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eastAsia="Cambria" w:hAnsi="Times New Roman"/>
            <w:noProof/>
          </w:rPr>
          <w:t>Pri</w:t>
        </w:r>
        <w:r w:rsidRPr="00A342CE">
          <w:rPr>
            <w:rStyle w:val="Hyperlink"/>
            <w:rFonts w:ascii="Times New Roman" w:eastAsia="Cambria" w:hAnsi="Times New Roman"/>
            <w:noProof/>
            <w:spacing w:val="2"/>
          </w:rPr>
          <w:t>n</w:t>
        </w:r>
        <w:r w:rsidRPr="00A342CE">
          <w:rPr>
            <w:rStyle w:val="Hyperlink"/>
            <w:rFonts w:ascii="Times New Roman" w:eastAsia="Cambria" w:hAnsi="Times New Roman"/>
            <w:noProof/>
          </w:rPr>
          <w:t>ci</w:t>
        </w:r>
        <w:r w:rsidRPr="00A342CE">
          <w:rPr>
            <w:rStyle w:val="Hyperlink"/>
            <w:rFonts w:ascii="Times New Roman" w:eastAsia="Cambria" w:hAnsi="Times New Roman"/>
            <w:noProof/>
            <w:spacing w:val="1"/>
          </w:rPr>
          <w:t>p</w:t>
        </w:r>
        <w:r w:rsidRPr="00A342CE">
          <w:rPr>
            <w:rStyle w:val="Hyperlink"/>
            <w:rFonts w:ascii="Times New Roman" w:eastAsia="Cambria" w:hAnsi="Times New Roman"/>
            <w:noProof/>
            <w:spacing w:val="-38"/>
          </w:rPr>
          <w:t>l</w:t>
        </w:r>
        <w:r w:rsidRPr="00A342CE">
          <w:rPr>
            <w:rStyle w:val="Hyperlink"/>
            <w:rFonts w:ascii="Times New Roman" w:eastAsia="Cambria" w:hAnsi="Times New Roman"/>
            <w:noProof/>
          </w:rPr>
          <w:t>es</w:t>
        </w:r>
        <w:r w:rsidRPr="00A342CE">
          <w:rPr>
            <w:rStyle w:val="Hyperlink"/>
            <w:rFonts w:ascii="Times New Roman" w:eastAsia="Cambria" w:hAnsi="Times New Roman"/>
            <w:noProof/>
            <w:spacing w:val="-15"/>
          </w:rPr>
          <w:t xml:space="preserve"> </w:t>
        </w:r>
        <w:r w:rsidRPr="00A342CE">
          <w:rPr>
            <w:rStyle w:val="Hyperlink"/>
            <w:rFonts w:ascii="Times New Roman" w:eastAsia="Cambria" w:hAnsi="Times New Roman"/>
            <w:noProof/>
          </w:rPr>
          <w:t>of GRM</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_Toc198891287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45</w:t>
        </w:r>
        <w:r w:rsidRPr="00A342CE">
          <w:rPr>
            <w:rFonts w:ascii="Times New Roman" w:hAnsi="Times New Roman"/>
            <w:noProof/>
            <w:webHidden/>
          </w:rPr>
          <w:fldChar w:fldCharType="end"/>
        </w:r>
      </w:hyperlink>
    </w:p>
    <w:p w14:paraId="6FE46D3A" w14:textId="166CCC69" w:rsidR="00C31D22" w:rsidRPr="00A342CE" w:rsidRDefault="00C31D22">
      <w:pPr>
        <w:pStyle w:val="TOC2"/>
        <w:tabs>
          <w:tab w:val="left" w:pos="800"/>
          <w:tab w:val="right" w:leader="dot" w:pos="9016"/>
        </w:tabs>
        <w:rPr>
          <w:rFonts w:ascii="Times New Roman" w:eastAsiaTheme="minorEastAsia" w:hAnsi="Times New Roman"/>
          <w:noProof/>
          <w:kern w:val="2"/>
          <w:sz w:val="24"/>
          <w:szCs w:val="24"/>
          <w:lang w:val="en-US"/>
          <w14:ligatures w14:val="standardContextual"/>
        </w:rPr>
      </w:pPr>
      <w:hyperlink w:anchor="_Toc198891288" w:history="1">
        <w:r w:rsidRPr="00A342CE">
          <w:rPr>
            <w:rStyle w:val="Hyperlink"/>
            <w:rFonts w:ascii="Times New Roman" w:eastAsia="Cambria" w:hAnsi="Times New Roman"/>
            <w:noProof/>
          </w:rPr>
          <w:t>8.6</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eastAsia="Cambria" w:hAnsi="Times New Roman"/>
            <w:noProof/>
          </w:rPr>
          <w:t>GRM Structures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_Toc198891288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46</w:t>
        </w:r>
        <w:r w:rsidRPr="00A342CE">
          <w:rPr>
            <w:rFonts w:ascii="Times New Roman" w:hAnsi="Times New Roman"/>
            <w:noProof/>
            <w:webHidden/>
          </w:rPr>
          <w:fldChar w:fldCharType="end"/>
        </w:r>
      </w:hyperlink>
    </w:p>
    <w:p w14:paraId="293F48ED" w14:textId="7F3DB2A5"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89" w:history="1">
        <w:r w:rsidRPr="00A342CE">
          <w:rPr>
            <w:rStyle w:val="Hyperlink"/>
            <w:rFonts w:ascii="Times New Roman" w:hAnsi="Times New Roman"/>
            <w:noProof/>
          </w:rPr>
          <w:t>8.7 Roles and Responsibilities of Grievance Redress Committees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_Toc198891289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51</w:t>
        </w:r>
        <w:r w:rsidRPr="00A342CE">
          <w:rPr>
            <w:rFonts w:ascii="Times New Roman" w:hAnsi="Times New Roman"/>
            <w:noProof/>
            <w:webHidden/>
          </w:rPr>
          <w:fldChar w:fldCharType="end"/>
        </w:r>
      </w:hyperlink>
    </w:p>
    <w:p w14:paraId="7BDD7380" w14:textId="11DEA612"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0" w:history="1">
        <w:r w:rsidRPr="00A342CE">
          <w:rPr>
            <w:rStyle w:val="Hyperlink"/>
            <w:rFonts w:ascii="Times New Roman" w:hAnsi="Times New Roman"/>
            <w:noProof/>
          </w:rPr>
          <w:t>8.8 The GRM Process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_Toc198891290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52</w:t>
        </w:r>
        <w:r w:rsidRPr="00A342CE">
          <w:rPr>
            <w:rFonts w:ascii="Times New Roman" w:hAnsi="Times New Roman"/>
            <w:noProof/>
            <w:webHidden/>
          </w:rPr>
          <w:fldChar w:fldCharType="end"/>
        </w:r>
      </w:hyperlink>
    </w:p>
    <w:p w14:paraId="79A4F9AC" w14:textId="2DEA81BF"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1" w:history="1">
        <w:r w:rsidRPr="00A342CE">
          <w:rPr>
            <w:rStyle w:val="Hyperlink"/>
            <w:rFonts w:ascii="Times New Roman" w:eastAsia="Cambria" w:hAnsi="Times New Roman"/>
            <w:noProof/>
          </w:rPr>
          <w:t>8.9. Disclosure of the GRM Information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_Toc198891291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57</w:t>
        </w:r>
        <w:r w:rsidRPr="00A342CE">
          <w:rPr>
            <w:rFonts w:ascii="Times New Roman" w:hAnsi="Times New Roman"/>
            <w:noProof/>
            <w:webHidden/>
          </w:rPr>
          <w:fldChar w:fldCharType="end"/>
        </w:r>
      </w:hyperlink>
    </w:p>
    <w:p w14:paraId="490B2535" w14:textId="088E8AB4" w:rsidR="00C31D22" w:rsidRPr="00A342CE" w:rsidRDefault="00C31D22">
      <w:pPr>
        <w:pStyle w:val="TOC2"/>
        <w:tabs>
          <w:tab w:val="left" w:pos="1000"/>
          <w:tab w:val="right" w:leader="dot" w:pos="9016"/>
        </w:tabs>
        <w:rPr>
          <w:rFonts w:ascii="Times New Roman" w:eastAsiaTheme="minorEastAsia" w:hAnsi="Times New Roman"/>
          <w:noProof/>
          <w:kern w:val="2"/>
          <w:sz w:val="24"/>
          <w:szCs w:val="24"/>
          <w:lang w:val="en-US"/>
          <w14:ligatures w14:val="standardContextual"/>
        </w:rPr>
      </w:pPr>
      <w:hyperlink w:anchor="_Toc198891292" w:history="1">
        <w:r w:rsidRPr="00A342CE">
          <w:rPr>
            <w:rStyle w:val="Hyperlink"/>
            <w:rFonts w:ascii="Times New Roman" w:eastAsia="Cambria" w:hAnsi="Times New Roman"/>
            <w:noProof/>
            <w:spacing w:val="-1"/>
          </w:rPr>
          <w:t xml:space="preserve">8.10 </w:t>
        </w:r>
        <w:r w:rsidRPr="00A342CE">
          <w:rPr>
            <w:rFonts w:ascii="Times New Roman" w:eastAsiaTheme="minorEastAsia" w:hAnsi="Times New Roman"/>
            <w:noProof/>
            <w:kern w:val="2"/>
            <w:sz w:val="24"/>
            <w:szCs w:val="24"/>
            <w:lang w:val="en-US"/>
            <w14:ligatures w14:val="standardContextual"/>
          </w:rPr>
          <w:tab/>
        </w:r>
        <w:r w:rsidRPr="00A342CE">
          <w:rPr>
            <w:rStyle w:val="Hyperlink"/>
            <w:rFonts w:ascii="Times New Roman" w:eastAsia="Cambria" w:hAnsi="Times New Roman"/>
            <w:noProof/>
            <w:spacing w:val="-1"/>
          </w:rPr>
          <w:t>Gr</w:t>
        </w:r>
        <w:r w:rsidRPr="00A342CE">
          <w:rPr>
            <w:rStyle w:val="Hyperlink"/>
            <w:rFonts w:ascii="Times New Roman" w:eastAsia="Cambria" w:hAnsi="Times New Roman"/>
            <w:noProof/>
          </w:rPr>
          <w:t>i</w:t>
        </w:r>
        <w:r w:rsidRPr="00A342CE">
          <w:rPr>
            <w:rStyle w:val="Hyperlink"/>
            <w:rFonts w:ascii="Times New Roman" w:eastAsia="Cambria" w:hAnsi="Times New Roman"/>
            <w:noProof/>
            <w:spacing w:val="-2"/>
          </w:rPr>
          <w:t>e</w:t>
        </w:r>
        <w:r w:rsidRPr="00A342CE">
          <w:rPr>
            <w:rStyle w:val="Hyperlink"/>
            <w:rFonts w:ascii="Times New Roman" w:eastAsia="Cambria" w:hAnsi="Times New Roman"/>
            <w:noProof/>
            <w:spacing w:val="1"/>
          </w:rPr>
          <w:t>v</w:t>
        </w:r>
        <w:r w:rsidRPr="00A342CE">
          <w:rPr>
            <w:rStyle w:val="Hyperlink"/>
            <w:rFonts w:ascii="Times New Roman" w:eastAsia="Cambria" w:hAnsi="Times New Roman"/>
            <w:noProof/>
          </w:rPr>
          <w:t>ance pr</w:t>
        </w:r>
        <w:r w:rsidRPr="00A342CE">
          <w:rPr>
            <w:rStyle w:val="Hyperlink"/>
            <w:rFonts w:ascii="Times New Roman" w:eastAsia="Cambria" w:hAnsi="Times New Roman"/>
            <w:noProof/>
            <w:spacing w:val="-4"/>
          </w:rPr>
          <w:t>e</w:t>
        </w:r>
        <w:r w:rsidRPr="00A342CE">
          <w:rPr>
            <w:rStyle w:val="Hyperlink"/>
            <w:rFonts w:ascii="Times New Roman" w:eastAsia="Cambria" w:hAnsi="Times New Roman"/>
            <w:noProof/>
            <w:spacing w:val="1"/>
          </w:rPr>
          <w:t>v</w:t>
        </w:r>
        <w:r w:rsidRPr="00A342CE">
          <w:rPr>
            <w:rStyle w:val="Hyperlink"/>
            <w:rFonts w:ascii="Times New Roman" w:eastAsia="Cambria" w:hAnsi="Times New Roman"/>
            <w:noProof/>
            <w:spacing w:val="-1"/>
          </w:rPr>
          <w:t>en</w:t>
        </w:r>
        <w:r w:rsidRPr="00A342CE">
          <w:rPr>
            <w:rStyle w:val="Hyperlink"/>
            <w:rFonts w:ascii="Times New Roman" w:eastAsia="Cambria" w:hAnsi="Times New Roman"/>
            <w:noProof/>
            <w:spacing w:val="1"/>
          </w:rPr>
          <w:t>t</w:t>
        </w:r>
        <w:r w:rsidRPr="00A342CE">
          <w:rPr>
            <w:rStyle w:val="Hyperlink"/>
            <w:rFonts w:ascii="Times New Roman" w:eastAsia="Cambria" w:hAnsi="Times New Roman"/>
            <w:noProof/>
          </w:rPr>
          <w:t>i</w:t>
        </w:r>
        <w:r w:rsidRPr="00A342CE">
          <w:rPr>
            <w:rStyle w:val="Hyperlink"/>
            <w:rFonts w:ascii="Times New Roman" w:eastAsia="Cambria" w:hAnsi="Times New Roman"/>
            <w:noProof/>
            <w:spacing w:val="-1"/>
          </w:rPr>
          <w:t>o</w:t>
        </w:r>
        <w:r w:rsidRPr="00A342CE">
          <w:rPr>
            <w:rStyle w:val="Hyperlink"/>
            <w:rFonts w:ascii="Times New Roman" w:eastAsia="Cambria" w:hAnsi="Times New Roman"/>
            <w:noProof/>
          </w:rPr>
          <w:t>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_Toc198891292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57</w:t>
        </w:r>
        <w:r w:rsidRPr="00A342CE">
          <w:rPr>
            <w:rFonts w:ascii="Times New Roman" w:hAnsi="Times New Roman"/>
            <w:noProof/>
            <w:webHidden/>
          </w:rPr>
          <w:fldChar w:fldCharType="end"/>
        </w:r>
      </w:hyperlink>
    </w:p>
    <w:p w14:paraId="4B9F477B" w14:textId="27396E6B"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3" w:history="1">
        <w:r w:rsidRPr="00A342CE">
          <w:rPr>
            <w:rStyle w:val="Hyperlink"/>
            <w:rFonts w:ascii="Times New Roman" w:hAnsi="Times New Roman"/>
            <w:noProof/>
          </w:rPr>
          <w:t>8.11 The World Bank’s Grievance Redress Service (GRS)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_Toc198891293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58</w:t>
        </w:r>
        <w:r w:rsidRPr="00A342CE">
          <w:rPr>
            <w:rFonts w:ascii="Times New Roman" w:hAnsi="Times New Roman"/>
            <w:noProof/>
            <w:webHidden/>
          </w:rPr>
          <w:fldChar w:fldCharType="end"/>
        </w:r>
      </w:hyperlink>
    </w:p>
    <w:p w14:paraId="388622BC" w14:textId="6325B360" w:rsidR="00C31D22" w:rsidRPr="00A342CE" w:rsidRDefault="00C31D22">
      <w:pPr>
        <w:pStyle w:val="TOC1"/>
        <w:tabs>
          <w:tab w:val="right" w:leader="dot" w:pos="9016"/>
        </w:tabs>
        <w:rPr>
          <w:rFonts w:ascii="Times New Roman" w:eastAsiaTheme="minorEastAsia" w:hAnsi="Times New Roman"/>
          <w:noProof/>
          <w:kern w:val="2"/>
          <w:sz w:val="24"/>
          <w:szCs w:val="24"/>
          <w:lang w:val="en-US"/>
          <w14:ligatures w14:val="standardContextual"/>
        </w:rPr>
      </w:pPr>
      <w:hyperlink w:anchor="_Toc198891294" w:history="1">
        <w:r w:rsidRPr="00A342CE">
          <w:rPr>
            <w:rStyle w:val="Hyperlink"/>
            <w:rFonts w:ascii="Times New Roman" w:hAnsi="Times New Roman"/>
            <w:noProof/>
          </w:rPr>
          <w:t>9.0 MONITORING AND REPORTING</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_Toc198891294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59</w:t>
        </w:r>
        <w:r w:rsidRPr="00A342CE">
          <w:rPr>
            <w:rFonts w:ascii="Times New Roman" w:hAnsi="Times New Roman"/>
            <w:noProof/>
            <w:webHidden/>
          </w:rPr>
          <w:fldChar w:fldCharType="end"/>
        </w:r>
      </w:hyperlink>
    </w:p>
    <w:p w14:paraId="0CEF531A" w14:textId="2FF183D6" w:rsidR="00C31D22" w:rsidRPr="00A342CE" w:rsidRDefault="00C31D22">
      <w:pPr>
        <w:pStyle w:val="TOC1"/>
        <w:tabs>
          <w:tab w:val="right" w:leader="dot" w:pos="9016"/>
        </w:tabs>
        <w:rPr>
          <w:rFonts w:ascii="Times New Roman" w:eastAsiaTheme="minorEastAsia" w:hAnsi="Times New Roman"/>
          <w:noProof/>
          <w:kern w:val="2"/>
          <w:sz w:val="24"/>
          <w:szCs w:val="24"/>
          <w:lang w:val="en-US"/>
          <w14:ligatures w14:val="standardContextual"/>
        </w:rPr>
      </w:pPr>
      <w:hyperlink w:anchor="_Toc198891295" w:history="1">
        <w:r w:rsidRPr="00A342CE">
          <w:rPr>
            <w:rStyle w:val="Hyperlink"/>
            <w:rFonts w:ascii="Times New Roman" w:hAnsi="Times New Roman"/>
            <w:noProof/>
          </w:rPr>
          <w:t>ANNEX 1 DETAILS OF GRCs FOR CENTRAL FOREST RESERVES AND SURROUNDING DISTRICTS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_Toc198891295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61</w:t>
        </w:r>
        <w:r w:rsidRPr="00A342CE">
          <w:rPr>
            <w:rFonts w:ascii="Times New Roman" w:hAnsi="Times New Roman"/>
            <w:noProof/>
            <w:webHidden/>
          </w:rPr>
          <w:fldChar w:fldCharType="end"/>
        </w:r>
      </w:hyperlink>
    </w:p>
    <w:p w14:paraId="5453C6E3" w14:textId="75D3D81E" w:rsidR="00C31D22" w:rsidRPr="00A342CE" w:rsidRDefault="00C31D22">
      <w:pPr>
        <w:pStyle w:val="TOC1"/>
        <w:tabs>
          <w:tab w:val="right" w:leader="dot" w:pos="9016"/>
        </w:tabs>
        <w:rPr>
          <w:rFonts w:ascii="Times New Roman" w:eastAsiaTheme="minorEastAsia" w:hAnsi="Times New Roman"/>
          <w:noProof/>
          <w:kern w:val="2"/>
          <w:sz w:val="24"/>
          <w:szCs w:val="24"/>
          <w:lang w:val="en-US"/>
          <w14:ligatures w14:val="standardContextual"/>
        </w:rPr>
      </w:pPr>
      <w:hyperlink w:anchor="_Toc198891296" w:history="1">
        <w:r w:rsidRPr="00A342CE">
          <w:rPr>
            <w:rStyle w:val="Hyperlink"/>
            <w:rFonts w:ascii="Times New Roman" w:hAnsi="Times New Roman"/>
            <w:noProof/>
          </w:rPr>
          <w:t>ANNEX 2 DETAILS OF GRCs FOR WILDLIFE PROTECTED AREAS AND SURROUNDING DISTRICTS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_Toc198891296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71</w:t>
        </w:r>
        <w:r w:rsidRPr="00A342CE">
          <w:rPr>
            <w:rFonts w:ascii="Times New Roman" w:hAnsi="Times New Roman"/>
            <w:noProof/>
            <w:webHidden/>
          </w:rPr>
          <w:fldChar w:fldCharType="end"/>
        </w:r>
      </w:hyperlink>
    </w:p>
    <w:p w14:paraId="2D01E661" w14:textId="7F765741"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7" w:history="1">
        <w:r w:rsidRPr="00A342CE">
          <w:rPr>
            <w:rStyle w:val="Hyperlink"/>
            <w:rFonts w:ascii="Times New Roman" w:hAnsi="Times New Roman"/>
            <w:bCs/>
            <w:noProof/>
            <w:lang w:val="en-US"/>
          </w:rPr>
          <w:t>Annex 3: Actions Taken by Gou to Ensure Inclusion and Non-Discrimination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_Toc198891297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78</w:t>
        </w:r>
        <w:r w:rsidRPr="00A342CE">
          <w:rPr>
            <w:rFonts w:ascii="Times New Roman" w:hAnsi="Times New Roman"/>
            <w:noProof/>
            <w:webHidden/>
          </w:rPr>
          <w:fldChar w:fldCharType="end"/>
        </w:r>
      </w:hyperlink>
    </w:p>
    <w:p w14:paraId="3CEFF101" w14:textId="0EC49791"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8" w:history="1">
        <w:r w:rsidRPr="00A342CE">
          <w:rPr>
            <w:rStyle w:val="Hyperlink"/>
            <w:rFonts w:ascii="Times New Roman" w:hAnsi="Times New Roman"/>
            <w:bCs/>
            <w:noProof/>
          </w:rPr>
          <w:t>Annex 4: Enhanced Implementation Support and Monitoring on Non-Discrimination</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_Toc198891298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92</w:t>
        </w:r>
        <w:r w:rsidRPr="00A342CE">
          <w:rPr>
            <w:rFonts w:ascii="Times New Roman" w:hAnsi="Times New Roman"/>
            <w:noProof/>
            <w:webHidden/>
          </w:rPr>
          <w:fldChar w:fldCharType="end"/>
        </w:r>
      </w:hyperlink>
    </w:p>
    <w:p w14:paraId="5BFD7E11" w14:textId="6D39A98C" w:rsidR="00C31D22" w:rsidRPr="00A342CE" w:rsidRDefault="00C31D22">
      <w:pPr>
        <w:pStyle w:val="TOC2"/>
        <w:tabs>
          <w:tab w:val="right" w:leader="dot" w:pos="9016"/>
        </w:tabs>
        <w:rPr>
          <w:rFonts w:ascii="Times New Roman" w:eastAsiaTheme="minorEastAsia" w:hAnsi="Times New Roman"/>
          <w:noProof/>
          <w:kern w:val="2"/>
          <w:sz w:val="24"/>
          <w:szCs w:val="24"/>
          <w:lang w:val="en-US"/>
          <w14:ligatures w14:val="standardContextual"/>
        </w:rPr>
      </w:pPr>
      <w:hyperlink w:anchor="_Toc198891299" w:history="1">
        <w:r w:rsidRPr="00A342CE">
          <w:rPr>
            <w:rStyle w:val="Hyperlink"/>
            <w:rFonts w:ascii="Times New Roman" w:hAnsi="Times New Roman"/>
            <w:bCs/>
            <w:noProof/>
          </w:rPr>
          <w:t>ANNEX 5: Guidelines For Implementing Mitigation Measures to Address Exclusion and Discrimination -Related Risk</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_Toc198891299 \h </w:instrText>
        </w:r>
        <w:r w:rsidRPr="00A342CE">
          <w:rPr>
            <w:rFonts w:ascii="Times New Roman" w:hAnsi="Times New Roman"/>
            <w:noProof/>
            <w:webHidden/>
          </w:rPr>
        </w:r>
        <w:r w:rsidRPr="00A342CE">
          <w:rPr>
            <w:rFonts w:ascii="Times New Roman" w:hAnsi="Times New Roman"/>
            <w:noProof/>
            <w:webHidden/>
          </w:rPr>
          <w:fldChar w:fldCharType="separate"/>
        </w:r>
        <w:r w:rsidR="00A47960">
          <w:rPr>
            <w:rFonts w:ascii="Times New Roman" w:hAnsi="Times New Roman"/>
            <w:noProof/>
            <w:webHidden/>
          </w:rPr>
          <w:t>97</w:t>
        </w:r>
        <w:r w:rsidRPr="00A342CE">
          <w:rPr>
            <w:rFonts w:ascii="Times New Roman" w:hAnsi="Times New Roman"/>
            <w:noProof/>
            <w:webHidden/>
          </w:rPr>
          <w:fldChar w:fldCharType="end"/>
        </w:r>
      </w:hyperlink>
    </w:p>
    <w:p w14:paraId="3FE9F23F" w14:textId="26DA2FB0" w:rsidR="00113532" w:rsidRPr="00A342CE" w:rsidRDefault="00113532" w:rsidP="0009051F">
      <w:pPr>
        <w:spacing w:after="0" w:line="240" w:lineRule="auto"/>
        <w:rPr>
          <w:rFonts w:ascii="Times New Roman" w:hAnsi="Times New Roman"/>
          <w:b/>
          <w:bCs/>
          <w:noProof/>
        </w:rPr>
      </w:pPr>
      <w:r w:rsidRPr="00A342CE">
        <w:rPr>
          <w:rFonts w:ascii="Times New Roman" w:hAnsi="Times New Roman"/>
          <w:b/>
          <w:bCs/>
          <w:noProof/>
        </w:rPr>
        <w:fldChar w:fldCharType="end"/>
      </w:r>
    </w:p>
    <w:p w14:paraId="1336586A" w14:textId="77777777" w:rsidR="00FB1B4D" w:rsidRPr="00A342CE" w:rsidRDefault="00FB1B4D" w:rsidP="0009051F">
      <w:pPr>
        <w:spacing w:after="0" w:line="240" w:lineRule="auto"/>
        <w:rPr>
          <w:rFonts w:ascii="Times New Roman" w:hAnsi="Times New Roman"/>
          <w:b/>
          <w:bCs/>
          <w:noProof/>
        </w:rPr>
      </w:pPr>
      <w:r w:rsidRPr="00A342CE">
        <w:rPr>
          <w:rFonts w:ascii="Times New Roman" w:hAnsi="Times New Roman"/>
          <w:b/>
          <w:bCs/>
          <w:noProof/>
        </w:rPr>
        <w:t xml:space="preserve">List of Tables </w:t>
      </w:r>
    </w:p>
    <w:p w14:paraId="1F72F646" w14:textId="77777777" w:rsidR="00FB1B4D" w:rsidRPr="00A342CE" w:rsidRDefault="00FB1B4D" w:rsidP="0009051F">
      <w:pPr>
        <w:spacing w:after="0" w:line="240" w:lineRule="auto"/>
        <w:rPr>
          <w:rFonts w:ascii="Times New Roman" w:hAnsi="Times New Roman"/>
        </w:rPr>
      </w:pPr>
    </w:p>
    <w:p w14:paraId="5242D3E9" w14:textId="7E2A92D0" w:rsidR="00275DE8" w:rsidRPr="00A342CE" w:rsidRDefault="00FB1B4D">
      <w:pPr>
        <w:pStyle w:val="TableofFigures"/>
        <w:tabs>
          <w:tab w:val="right" w:leader="dot" w:pos="9016"/>
        </w:tabs>
        <w:rPr>
          <w:rFonts w:ascii="Times New Roman" w:eastAsiaTheme="minorEastAsia" w:hAnsi="Times New Roman"/>
          <w:noProof/>
          <w:kern w:val="2"/>
          <w:sz w:val="24"/>
          <w:szCs w:val="24"/>
          <w:lang w:val="en-US"/>
          <w14:ligatures w14:val="standardContextual"/>
        </w:rPr>
      </w:pPr>
      <w:r w:rsidRPr="00A342CE">
        <w:rPr>
          <w:rFonts w:ascii="Times New Roman" w:hAnsi="Times New Roman"/>
        </w:rPr>
        <w:fldChar w:fldCharType="begin"/>
      </w:r>
      <w:r w:rsidRPr="00A342CE">
        <w:rPr>
          <w:rFonts w:ascii="Times New Roman" w:hAnsi="Times New Roman"/>
        </w:rPr>
        <w:instrText xml:space="preserve"> TOC \h \z \c "Table" </w:instrText>
      </w:r>
      <w:r w:rsidRPr="00A342CE">
        <w:rPr>
          <w:rFonts w:ascii="Times New Roman" w:hAnsi="Times New Roman"/>
        </w:rPr>
        <w:fldChar w:fldCharType="separate"/>
      </w:r>
      <w:hyperlink w:anchor="_Toc198891225" w:history="1">
        <w:r w:rsidR="00275DE8" w:rsidRPr="00A342CE">
          <w:rPr>
            <w:rStyle w:val="Hyperlink"/>
            <w:rFonts w:ascii="Times New Roman" w:hAnsi="Times New Roman"/>
            <w:noProof/>
          </w:rPr>
          <w:t>Table 1. Project Components and Subcomponents</w:t>
        </w:r>
        <w:r w:rsidR="00275DE8" w:rsidRPr="00A342CE">
          <w:rPr>
            <w:rFonts w:ascii="Times New Roman" w:hAnsi="Times New Roman"/>
            <w:noProof/>
            <w:webHidden/>
          </w:rPr>
          <w:tab/>
        </w:r>
        <w:r w:rsidR="00275DE8" w:rsidRPr="00A342CE">
          <w:rPr>
            <w:rFonts w:ascii="Times New Roman" w:hAnsi="Times New Roman"/>
            <w:noProof/>
            <w:webHidden/>
          </w:rPr>
          <w:fldChar w:fldCharType="begin"/>
        </w:r>
        <w:r w:rsidR="00275DE8" w:rsidRPr="00A342CE">
          <w:rPr>
            <w:rFonts w:ascii="Times New Roman" w:hAnsi="Times New Roman"/>
            <w:noProof/>
            <w:webHidden/>
          </w:rPr>
          <w:instrText xml:space="preserve"> PAGEREF _Toc198891225 \h </w:instrText>
        </w:r>
        <w:r w:rsidR="00275DE8" w:rsidRPr="00A342CE">
          <w:rPr>
            <w:rFonts w:ascii="Times New Roman" w:hAnsi="Times New Roman"/>
            <w:noProof/>
            <w:webHidden/>
          </w:rPr>
        </w:r>
        <w:r w:rsidR="00275DE8" w:rsidRPr="00A342CE">
          <w:rPr>
            <w:rFonts w:ascii="Times New Roman" w:hAnsi="Times New Roman"/>
            <w:noProof/>
            <w:webHidden/>
          </w:rPr>
          <w:fldChar w:fldCharType="separate"/>
        </w:r>
        <w:r w:rsidR="00275DE8" w:rsidRPr="00A342CE">
          <w:rPr>
            <w:rFonts w:ascii="Times New Roman" w:hAnsi="Times New Roman"/>
            <w:noProof/>
            <w:webHidden/>
          </w:rPr>
          <w:t>9</w:t>
        </w:r>
        <w:r w:rsidR="00275DE8" w:rsidRPr="00A342CE">
          <w:rPr>
            <w:rFonts w:ascii="Times New Roman" w:hAnsi="Times New Roman"/>
            <w:noProof/>
            <w:webHidden/>
          </w:rPr>
          <w:fldChar w:fldCharType="end"/>
        </w:r>
      </w:hyperlink>
    </w:p>
    <w:p w14:paraId="68C86A35" w14:textId="07203A19"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26" w:history="1">
        <w:r w:rsidRPr="00A342CE">
          <w:rPr>
            <w:rStyle w:val="Hyperlink"/>
            <w:rFonts w:ascii="Times New Roman" w:hAnsi="Times New Roman"/>
            <w:noProof/>
          </w:rPr>
          <w:t>Table 2. Wildlife Protected Areas under the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_Toc198891226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15</w:t>
        </w:r>
        <w:r w:rsidRPr="00A342CE">
          <w:rPr>
            <w:rFonts w:ascii="Times New Roman" w:hAnsi="Times New Roman"/>
            <w:noProof/>
            <w:webHidden/>
          </w:rPr>
          <w:fldChar w:fldCharType="end"/>
        </w:r>
      </w:hyperlink>
    </w:p>
    <w:p w14:paraId="6B9F67EA" w14:textId="3EBEB6AC"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27" w:history="1">
        <w:r w:rsidRPr="00A342CE">
          <w:rPr>
            <w:rStyle w:val="Hyperlink"/>
            <w:rFonts w:ascii="Times New Roman" w:hAnsi="Times New Roman"/>
            <w:noProof/>
          </w:rPr>
          <w:t>Table 3. Central Forest Reserves under the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_Toc198891227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16</w:t>
        </w:r>
        <w:r w:rsidRPr="00A342CE">
          <w:rPr>
            <w:rFonts w:ascii="Times New Roman" w:hAnsi="Times New Roman"/>
            <w:noProof/>
            <w:webHidden/>
          </w:rPr>
          <w:fldChar w:fldCharType="end"/>
        </w:r>
      </w:hyperlink>
    </w:p>
    <w:p w14:paraId="5D627517" w14:textId="32AB6984"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28" w:history="1">
        <w:r w:rsidRPr="00A342CE">
          <w:rPr>
            <w:rStyle w:val="Hyperlink"/>
            <w:rFonts w:ascii="Times New Roman" w:hAnsi="Times New Roman"/>
            <w:noProof/>
          </w:rPr>
          <w:t>Table 4. Project Districts with Activities outside Protected Areas (under Component 3)</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_Toc198891228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17</w:t>
        </w:r>
        <w:r w:rsidRPr="00A342CE">
          <w:rPr>
            <w:rFonts w:ascii="Times New Roman" w:hAnsi="Times New Roman"/>
            <w:noProof/>
            <w:webHidden/>
          </w:rPr>
          <w:fldChar w:fldCharType="end"/>
        </w:r>
      </w:hyperlink>
    </w:p>
    <w:p w14:paraId="2532E194" w14:textId="0D217CC9"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29" w:history="1">
        <w:r w:rsidRPr="00A342CE">
          <w:rPr>
            <w:rStyle w:val="Hyperlink"/>
            <w:rFonts w:ascii="Times New Roman" w:hAnsi="Times New Roman"/>
            <w:noProof/>
          </w:rPr>
          <w:t>Table 5. Project Districts Adjacent to Wildlife Protected Areas Supported Under the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_Toc198891229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19</w:t>
        </w:r>
        <w:r w:rsidRPr="00A342CE">
          <w:rPr>
            <w:rFonts w:ascii="Times New Roman" w:hAnsi="Times New Roman"/>
            <w:noProof/>
            <w:webHidden/>
          </w:rPr>
          <w:fldChar w:fldCharType="end"/>
        </w:r>
      </w:hyperlink>
    </w:p>
    <w:p w14:paraId="2C04A5A9" w14:textId="44BDEEF7"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0" w:history="1">
        <w:r w:rsidRPr="00A342CE">
          <w:rPr>
            <w:rStyle w:val="Hyperlink"/>
            <w:rFonts w:ascii="Times New Roman" w:hAnsi="Times New Roman"/>
            <w:noProof/>
          </w:rPr>
          <w:t>Table 6. Project Districts Adjacent to Central Forest Reserves Supported with Core Interventions under the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_Toc198891230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19</w:t>
        </w:r>
        <w:r w:rsidRPr="00A342CE">
          <w:rPr>
            <w:rFonts w:ascii="Times New Roman" w:hAnsi="Times New Roman"/>
            <w:noProof/>
            <w:webHidden/>
          </w:rPr>
          <w:fldChar w:fldCharType="end"/>
        </w:r>
      </w:hyperlink>
    </w:p>
    <w:p w14:paraId="49541564" w14:textId="7A837A55"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1" w:history="1">
        <w:r w:rsidRPr="00A342CE">
          <w:rPr>
            <w:rStyle w:val="Hyperlink"/>
            <w:rFonts w:ascii="Times New Roman" w:hAnsi="Times New Roman"/>
            <w:noProof/>
          </w:rPr>
          <w:t>Table 7. Consultations under REDD+ Process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_Toc198891231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21</w:t>
        </w:r>
        <w:r w:rsidRPr="00A342CE">
          <w:rPr>
            <w:rFonts w:ascii="Times New Roman" w:hAnsi="Times New Roman"/>
            <w:noProof/>
            <w:webHidden/>
          </w:rPr>
          <w:fldChar w:fldCharType="end"/>
        </w:r>
      </w:hyperlink>
    </w:p>
    <w:p w14:paraId="39C584BB" w14:textId="1C6D4551"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2" w:history="1">
        <w:r w:rsidRPr="00A342CE">
          <w:rPr>
            <w:rStyle w:val="Hyperlink"/>
            <w:rFonts w:ascii="Times New Roman" w:hAnsi="Times New Roman"/>
            <w:noProof/>
          </w:rPr>
          <w:t>Table 8. Consultations for the Design of IFPA-CD Project</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_Toc198891232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22</w:t>
        </w:r>
        <w:r w:rsidRPr="00A342CE">
          <w:rPr>
            <w:rFonts w:ascii="Times New Roman" w:hAnsi="Times New Roman"/>
            <w:noProof/>
            <w:webHidden/>
          </w:rPr>
          <w:fldChar w:fldCharType="end"/>
        </w:r>
      </w:hyperlink>
    </w:p>
    <w:p w14:paraId="6981C6E2" w14:textId="1316EFB1"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3" w:history="1">
        <w:r w:rsidRPr="00A342CE">
          <w:rPr>
            <w:rStyle w:val="Hyperlink"/>
            <w:rFonts w:ascii="Times New Roman" w:hAnsi="Times New Roman"/>
            <w:noProof/>
          </w:rPr>
          <w:t>Table 10. Consultations with Primary Stakeholders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_Toc198891233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27</w:t>
        </w:r>
        <w:r w:rsidRPr="00A342CE">
          <w:rPr>
            <w:rFonts w:ascii="Times New Roman" w:hAnsi="Times New Roman"/>
            <w:noProof/>
            <w:webHidden/>
          </w:rPr>
          <w:fldChar w:fldCharType="end"/>
        </w:r>
      </w:hyperlink>
    </w:p>
    <w:p w14:paraId="32B7BAD9" w14:textId="7C036C58"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4" w:history="1">
        <w:r w:rsidRPr="00A342CE">
          <w:rPr>
            <w:rStyle w:val="Hyperlink"/>
            <w:rFonts w:ascii="Times New Roman" w:hAnsi="Times New Roman"/>
            <w:noProof/>
          </w:rPr>
          <w:t>Table 11. Batwa Communication and Information Access Needs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_Toc198891234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29</w:t>
        </w:r>
        <w:r w:rsidRPr="00A342CE">
          <w:rPr>
            <w:rFonts w:ascii="Times New Roman" w:hAnsi="Times New Roman"/>
            <w:noProof/>
            <w:webHidden/>
          </w:rPr>
          <w:fldChar w:fldCharType="end"/>
        </w:r>
      </w:hyperlink>
    </w:p>
    <w:p w14:paraId="4D87DC24" w14:textId="7E2956A2"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5" w:history="1">
        <w:r w:rsidRPr="00A342CE">
          <w:rPr>
            <w:rStyle w:val="Hyperlink"/>
            <w:rFonts w:ascii="Times New Roman" w:hAnsi="Times New Roman"/>
            <w:noProof/>
          </w:rPr>
          <w:t>Table 12. Consultations Plan for the Batwa</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_Toc198891235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30</w:t>
        </w:r>
        <w:r w:rsidRPr="00A342CE">
          <w:rPr>
            <w:rFonts w:ascii="Times New Roman" w:hAnsi="Times New Roman"/>
            <w:noProof/>
            <w:webHidden/>
          </w:rPr>
          <w:fldChar w:fldCharType="end"/>
        </w:r>
      </w:hyperlink>
    </w:p>
    <w:p w14:paraId="70152B97" w14:textId="422A1326"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6" w:history="1">
        <w:r w:rsidRPr="00A342CE">
          <w:rPr>
            <w:rStyle w:val="Hyperlink"/>
            <w:rFonts w:ascii="Times New Roman" w:hAnsi="Times New Roman"/>
            <w:noProof/>
          </w:rPr>
          <w:t>Table 13. Arrangement for Engaging Batwa in Decision-Making Processes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_Toc198891236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31</w:t>
        </w:r>
        <w:r w:rsidRPr="00A342CE">
          <w:rPr>
            <w:rFonts w:ascii="Times New Roman" w:hAnsi="Times New Roman"/>
            <w:noProof/>
            <w:webHidden/>
          </w:rPr>
          <w:fldChar w:fldCharType="end"/>
        </w:r>
      </w:hyperlink>
    </w:p>
    <w:p w14:paraId="773629E0" w14:textId="4F72F66B"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7" w:history="1">
        <w:r w:rsidRPr="00A342CE">
          <w:rPr>
            <w:rStyle w:val="Hyperlink"/>
            <w:rFonts w:ascii="Times New Roman" w:hAnsi="Times New Roman"/>
            <w:noProof/>
          </w:rPr>
          <w:t>Table 14. Methods and Approaches for Ensuring Free and Prior Informed Engagements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_Toc198891237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33</w:t>
        </w:r>
        <w:r w:rsidRPr="00A342CE">
          <w:rPr>
            <w:rFonts w:ascii="Times New Roman" w:hAnsi="Times New Roman"/>
            <w:noProof/>
            <w:webHidden/>
          </w:rPr>
          <w:fldChar w:fldCharType="end"/>
        </w:r>
      </w:hyperlink>
    </w:p>
    <w:p w14:paraId="73F17779" w14:textId="131415BA"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8" w:history="1">
        <w:r w:rsidRPr="00A342CE">
          <w:rPr>
            <w:rStyle w:val="Hyperlink"/>
            <w:rFonts w:ascii="Times New Roman" w:hAnsi="Times New Roman"/>
            <w:noProof/>
          </w:rPr>
          <w:t>Table 15. Key Stakeholder Engagement Interventions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_Toc198891238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39</w:t>
        </w:r>
        <w:r w:rsidRPr="00A342CE">
          <w:rPr>
            <w:rFonts w:ascii="Times New Roman" w:hAnsi="Times New Roman"/>
            <w:noProof/>
            <w:webHidden/>
          </w:rPr>
          <w:fldChar w:fldCharType="end"/>
        </w:r>
      </w:hyperlink>
    </w:p>
    <w:p w14:paraId="11815BF7" w14:textId="370BBD03"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39" w:history="1">
        <w:r w:rsidRPr="00A342CE">
          <w:rPr>
            <w:rStyle w:val="Hyperlink"/>
            <w:rFonts w:ascii="Times New Roman" w:hAnsi="Times New Roman"/>
            <w:noProof/>
          </w:rPr>
          <w:t>Table 16. Type of Information Disclosed</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_Toc198891239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42</w:t>
        </w:r>
        <w:r w:rsidRPr="00A342CE">
          <w:rPr>
            <w:rFonts w:ascii="Times New Roman" w:hAnsi="Times New Roman"/>
            <w:noProof/>
            <w:webHidden/>
          </w:rPr>
          <w:fldChar w:fldCharType="end"/>
        </w:r>
      </w:hyperlink>
    </w:p>
    <w:p w14:paraId="2AB1C1B6" w14:textId="1A37C12D"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0" w:history="1">
        <w:r w:rsidRPr="00A342CE">
          <w:rPr>
            <w:rStyle w:val="Hyperlink"/>
            <w:rFonts w:ascii="Times New Roman" w:hAnsi="Times New Roman"/>
            <w:noProof/>
          </w:rPr>
          <w:t>Table 17. Communication and Feedback Mechanisms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_Toc198891240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42</w:t>
        </w:r>
        <w:r w:rsidRPr="00A342CE">
          <w:rPr>
            <w:rFonts w:ascii="Times New Roman" w:hAnsi="Times New Roman"/>
            <w:noProof/>
            <w:webHidden/>
          </w:rPr>
          <w:fldChar w:fldCharType="end"/>
        </w:r>
      </w:hyperlink>
    </w:p>
    <w:p w14:paraId="006138B1" w14:textId="2AE9EAB1"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1" w:history="1">
        <w:r w:rsidRPr="00A342CE">
          <w:rPr>
            <w:rStyle w:val="Hyperlink"/>
            <w:rFonts w:ascii="Times New Roman" w:hAnsi="Times New Roman"/>
            <w:noProof/>
          </w:rPr>
          <w:t>Table 18. GRM Structures in the Districts in Refugee-Hosting Areas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_Toc198891241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49</w:t>
        </w:r>
        <w:r w:rsidRPr="00A342CE">
          <w:rPr>
            <w:rFonts w:ascii="Times New Roman" w:hAnsi="Times New Roman"/>
            <w:noProof/>
            <w:webHidden/>
          </w:rPr>
          <w:fldChar w:fldCharType="end"/>
        </w:r>
      </w:hyperlink>
    </w:p>
    <w:p w14:paraId="2CC87C0C" w14:textId="631BC1CA"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2" w:history="1">
        <w:r w:rsidRPr="00A342CE">
          <w:rPr>
            <w:rStyle w:val="Hyperlink"/>
            <w:rFonts w:ascii="Times New Roman" w:hAnsi="Times New Roman"/>
            <w:noProof/>
          </w:rPr>
          <w:t>Table 19. Estimates of GRM Structures at Wildlife Protected Areas under the Project and Surrounding Districts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_Toc198891242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49</w:t>
        </w:r>
        <w:r w:rsidRPr="00A342CE">
          <w:rPr>
            <w:rFonts w:ascii="Times New Roman" w:hAnsi="Times New Roman"/>
            <w:noProof/>
            <w:webHidden/>
          </w:rPr>
          <w:fldChar w:fldCharType="end"/>
        </w:r>
      </w:hyperlink>
    </w:p>
    <w:p w14:paraId="224BB679" w14:textId="53533ADE"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3" w:history="1">
        <w:r w:rsidRPr="00A342CE">
          <w:rPr>
            <w:rStyle w:val="Hyperlink"/>
            <w:rFonts w:ascii="Times New Roman" w:hAnsi="Times New Roman"/>
            <w:noProof/>
          </w:rPr>
          <w:t>Table 20. Estimates of GRM Structures for the Central Forest Reserves and Surrounding Districts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_Toc198891243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50</w:t>
        </w:r>
        <w:r w:rsidRPr="00A342CE">
          <w:rPr>
            <w:rFonts w:ascii="Times New Roman" w:hAnsi="Times New Roman"/>
            <w:noProof/>
            <w:webHidden/>
          </w:rPr>
          <w:fldChar w:fldCharType="end"/>
        </w:r>
      </w:hyperlink>
    </w:p>
    <w:p w14:paraId="4DA40737" w14:textId="27F79428"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4" w:history="1">
        <w:r w:rsidRPr="00A342CE">
          <w:rPr>
            <w:rStyle w:val="Hyperlink"/>
            <w:rFonts w:ascii="Times New Roman" w:hAnsi="Times New Roman"/>
            <w:noProof/>
          </w:rPr>
          <w:t>Table 21. Roles And Responsibilities of GRCs</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_Toc198891244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52</w:t>
        </w:r>
        <w:r w:rsidRPr="00A342CE">
          <w:rPr>
            <w:rFonts w:ascii="Times New Roman" w:hAnsi="Times New Roman"/>
            <w:noProof/>
            <w:webHidden/>
          </w:rPr>
          <w:fldChar w:fldCharType="end"/>
        </w:r>
      </w:hyperlink>
    </w:p>
    <w:p w14:paraId="28B598DB" w14:textId="70F4C7EE" w:rsidR="00275DE8" w:rsidRPr="00A342CE" w:rsidRDefault="00275DE8">
      <w:pPr>
        <w:pStyle w:val="TableofFigures"/>
        <w:tabs>
          <w:tab w:val="right" w:leader="dot" w:pos="9016"/>
        </w:tabs>
        <w:rPr>
          <w:rFonts w:ascii="Times New Roman" w:eastAsiaTheme="minorEastAsia" w:hAnsi="Times New Roman"/>
          <w:noProof/>
          <w:kern w:val="2"/>
          <w:sz w:val="24"/>
          <w:szCs w:val="24"/>
          <w:lang w:val="en-US"/>
          <w14:ligatures w14:val="standardContextual"/>
        </w:rPr>
      </w:pPr>
      <w:hyperlink w:anchor="_Toc198891245" w:history="1">
        <w:r w:rsidRPr="00A342CE">
          <w:rPr>
            <w:rStyle w:val="Hyperlink"/>
            <w:rFonts w:ascii="Times New Roman" w:hAnsi="Times New Roman"/>
            <w:noProof/>
          </w:rPr>
          <w:t>Table 22. GRM Establish and Capacity Building Interventions to Date</w:t>
        </w:r>
        <w:r w:rsidRPr="00A342CE">
          <w:rPr>
            <w:rFonts w:ascii="Times New Roman" w:hAnsi="Times New Roman"/>
            <w:noProof/>
            <w:webHidden/>
          </w:rPr>
          <w:tab/>
        </w:r>
        <w:r w:rsidRPr="00A342CE">
          <w:rPr>
            <w:rFonts w:ascii="Times New Roman" w:hAnsi="Times New Roman"/>
            <w:noProof/>
            <w:webHidden/>
          </w:rPr>
          <w:fldChar w:fldCharType="begin"/>
        </w:r>
        <w:r w:rsidRPr="00A342CE">
          <w:rPr>
            <w:rFonts w:ascii="Times New Roman" w:hAnsi="Times New Roman"/>
            <w:noProof/>
            <w:webHidden/>
          </w:rPr>
          <w:instrText xml:space="preserve"> PAGEREF _Toc198891245 \h </w:instrText>
        </w:r>
        <w:r w:rsidRPr="00A342CE">
          <w:rPr>
            <w:rFonts w:ascii="Times New Roman" w:hAnsi="Times New Roman"/>
            <w:noProof/>
            <w:webHidden/>
          </w:rPr>
        </w:r>
        <w:r w:rsidRPr="00A342CE">
          <w:rPr>
            <w:rFonts w:ascii="Times New Roman" w:hAnsi="Times New Roman"/>
            <w:noProof/>
            <w:webHidden/>
          </w:rPr>
          <w:fldChar w:fldCharType="separate"/>
        </w:r>
        <w:r w:rsidRPr="00A342CE">
          <w:rPr>
            <w:rFonts w:ascii="Times New Roman" w:hAnsi="Times New Roman"/>
            <w:noProof/>
            <w:webHidden/>
          </w:rPr>
          <w:t>53</w:t>
        </w:r>
        <w:r w:rsidRPr="00A342CE">
          <w:rPr>
            <w:rFonts w:ascii="Times New Roman" w:hAnsi="Times New Roman"/>
            <w:noProof/>
            <w:webHidden/>
          </w:rPr>
          <w:fldChar w:fldCharType="end"/>
        </w:r>
      </w:hyperlink>
    </w:p>
    <w:p w14:paraId="08CE6F91" w14:textId="59B5D529" w:rsidR="00113532" w:rsidRPr="00A342CE" w:rsidRDefault="00FB1B4D" w:rsidP="00A821BD">
      <w:pPr>
        <w:spacing w:after="0" w:line="240" w:lineRule="auto"/>
        <w:rPr>
          <w:rFonts w:ascii="Times New Roman" w:hAnsi="Times New Roman"/>
        </w:rPr>
      </w:pPr>
      <w:r w:rsidRPr="00A342CE">
        <w:rPr>
          <w:rFonts w:ascii="Times New Roman" w:hAnsi="Times New Roman"/>
        </w:rPr>
        <w:fldChar w:fldCharType="end"/>
      </w:r>
    </w:p>
    <w:p w14:paraId="61CDCEAD" w14:textId="77777777" w:rsidR="00113532" w:rsidRPr="00A342CE" w:rsidRDefault="00113532" w:rsidP="00A821BD">
      <w:pPr>
        <w:spacing w:after="0" w:line="240" w:lineRule="auto"/>
        <w:rPr>
          <w:rFonts w:ascii="Times New Roman" w:hAnsi="Times New Roman"/>
        </w:rPr>
      </w:pPr>
    </w:p>
    <w:p w14:paraId="108137A0" w14:textId="77777777" w:rsidR="004C6FBC" w:rsidRPr="00A342CE" w:rsidRDefault="0009051F" w:rsidP="00A821BD">
      <w:pPr>
        <w:spacing w:after="0" w:line="240" w:lineRule="auto"/>
        <w:rPr>
          <w:rFonts w:ascii="Times New Roman" w:hAnsi="Times New Roman"/>
          <w:b/>
        </w:rPr>
      </w:pPr>
      <w:r w:rsidRPr="00A342CE">
        <w:rPr>
          <w:rFonts w:ascii="Times New Roman" w:hAnsi="Times New Roman"/>
          <w:b/>
        </w:rPr>
        <w:br w:type="page"/>
      </w:r>
      <w:r w:rsidRPr="00A342CE">
        <w:rPr>
          <w:rFonts w:ascii="Times New Roman" w:hAnsi="Times New Roman"/>
          <w:b/>
        </w:rPr>
        <w:lastRenderedPageBreak/>
        <w:t>ABBREVIATIONS</w:t>
      </w:r>
    </w:p>
    <w:p w14:paraId="6BB9E253" w14:textId="77777777" w:rsidR="0009051F" w:rsidRPr="00A342CE" w:rsidRDefault="0009051F" w:rsidP="00A821BD">
      <w:pPr>
        <w:spacing w:after="0" w:line="240" w:lineRule="auto"/>
        <w:rPr>
          <w:rFonts w:ascii="Times New Roman" w:hAnsi="Times New Roman"/>
          <w:b/>
        </w:rPr>
      </w:pPr>
    </w:p>
    <w:p w14:paraId="7C16CB66"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BINP</w:t>
      </w:r>
      <w:r w:rsidRPr="00A342CE">
        <w:rPr>
          <w:rFonts w:ascii="Times New Roman" w:hAnsi="Times New Roman"/>
        </w:rPr>
        <w:tab/>
      </w:r>
      <w:r w:rsidRPr="00A342CE">
        <w:rPr>
          <w:rFonts w:ascii="Times New Roman" w:hAnsi="Times New Roman"/>
        </w:rPr>
        <w:tab/>
        <w:t>Bwindi Impenetrable National Park</w:t>
      </w:r>
    </w:p>
    <w:p w14:paraId="36F03CDF"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CFR</w:t>
      </w:r>
      <w:r w:rsidRPr="00A342CE">
        <w:rPr>
          <w:rFonts w:ascii="Times New Roman" w:hAnsi="Times New Roman"/>
        </w:rPr>
        <w:tab/>
      </w:r>
      <w:r w:rsidRPr="00A342CE">
        <w:rPr>
          <w:rFonts w:ascii="Times New Roman" w:hAnsi="Times New Roman"/>
        </w:rPr>
        <w:tab/>
        <w:t>Central Forest Reserve</w:t>
      </w:r>
    </w:p>
    <w:p w14:paraId="1EA2E128"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CSO</w:t>
      </w:r>
      <w:r w:rsidRPr="00A342CE">
        <w:rPr>
          <w:rFonts w:ascii="Times New Roman" w:hAnsi="Times New Roman"/>
        </w:rPr>
        <w:tab/>
      </w:r>
      <w:r w:rsidRPr="00A342CE">
        <w:rPr>
          <w:rFonts w:ascii="Times New Roman" w:hAnsi="Times New Roman"/>
        </w:rPr>
        <w:tab/>
        <w:t xml:space="preserve">Civil Society Organization </w:t>
      </w:r>
    </w:p>
    <w:p w14:paraId="76330B5E"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DEA</w:t>
      </w:r>
      <w:r w:rsidRPr="00A342CE">
        <w:rPr>
          <w:rFonts w:ascii="Times New Roman" w:hAnsi="Times New Roman"/>
        </w:rPr>
        <w:tab/>
      </w:r>
      <w:r w:rsidRPr="00A342CE">
        <w:rPr>
          <w:rFonts w:ascii="Times New Roman" w:hAnsi="Times New Roman"/>
        </w:rPr>
        <w:tab/>
        <w:t>Directorate of Environment Affairs</w:t>
      </w:r>
    </w:p>
    <w:p w14:paraId="7D9B8B01" w14:textId="77777777" w:rsidR="00A57E4B" w:rsidRPr="00A342CE" w:rsidRDefault="00D76C79" w:rsidP="00A821BD">
      <w:pPr>
        <w:spacing w:after="0" w:line="240" w:lineRule="auto"/>
        <w:rPr>
          <w:rFonts w:ascii="Times New Roman" w:hAnsi="Times New Roman"/>
        </w:rPr>
      </w:pPr>
      <w:r w:rsidRPr="00A342CE">
        <w:rPr>
          <w:rFonts w:ascii="Times New Roman" w:hAnsi="Times New Roman"/>
        </w:rPr>
        <w:t>DFID</w:t>
      </w:r>
      <w:r w:rsidRPr="00A342CE">
        <w:rPr>
          <w:rFonts w:ascii="Times New Roman" w:hAnsi="Times New Roman"/>
        </w:rPr>
        <w:tab/>
      </w:r>
      <w:r w:rsidRPr="00A342CE">
        <w:rPr>
          <w:rFonts w:ascii="Times New Roman" w:hAnsi="Times New Roman"/>
        </w:rPr>
        <w:tab/>
        <w:t xml:space="preserve">Department for International Development </w:t>
      </w:r>
      <w:r w:rsidR="007E24B8" w:rsidRPr="00A342CE">
        <w:rPr>
          <w:rFonts w:ascii="Times New Roman" w:hAnsi="Times New Roman"/>
        </w:rPr>
        <w:t>(UK)</w:t>
      </w:r>
    </w:p>
    <w:p w14:paraId="4257EC5E" w14:textId="77777777" w:rsidR="00A57E4B" w:rsidRPr="00A342CE" w:rsidRDefault="00A57E4B" w:rsidP="00A821BD">
      <w:pPr>
        <w:spacing w:after="0" w:line="240" w:lineRule="auto"/>
        <w:rPr>
          <w:rFonts w:ascii="Times New Roman" w:hAnsi="Times New Roman"/>
        </w:rPr>
      </w:pPr>
      <w:r w:rsidRPr="00A342CE">
        <w:rPr>
          <w:rFonts w:ascii="Times New Roman" w:hAnsi="Times New Roman"/>
        </w:rPr>
        <w:t>DLG</w:t>
      </w:r>
      <w:r w:rsidRPr="00A342CE">
        <w:rPr>
          <w:rFonts w:ascii="Times New Roman" w:hAnsi="Times New Roman"/>
        </w:rPr>
        <w:tab/>
      </w:r>
      <w:r w:rsidRPr="00A342CE">
        <w:rPr>
          <w:rFonts w:ascii="Times New Roman" w:hAnsi="Times New Roman"/>
        </w:rPr>
        <w:tab/>
        <w:t>District Local Government</w:t>
      </w:r>
    </w:p>
    <w:p w14:paraId="3E153975" w14:textId="77777777" w:rsidR="00AE1126" w:rsidRPr="00A342CE" w:rsidRDefault="00AE1126" w:rsidP="00A821BD">
      <w:pPr>
        <w:spacing w:after="0" w:line="240" w:lineRule="auto"/>
        <w:rPr>
          <w:rFonts w:ascii="Times New Roman" w:hAnsi="Times New Roman"/>
        </w:rPr>
      </w:pPr>
      <w:r w:rsidRPr="00A342CE">
        <w:rPr>
          <w:rFonts w:ascii="Times New Roman" w:hAnsi="Times New Roman"/>
          <w:spacing w:val="2"/>
        </w:rPr>
        <w:t xml:space="preserve">DESSS           Directorate of Environmetal Sector Support Services </w:t>
      </w:r>
    </w:p>
    <w:p w14:paraId="19250A3E" w14:textId="77777777" w:rsidR="00D76C79" w:rsidRPr="00A342CE" w:rsidRDefault="00A57E4B" w:rsidP="00A821BD">
      <w:pPr>
        <w:spacing w:after="0" w:line="240" w:lineRule="auto"/>
        <w:rPr>
          <w:rFonts w:ascii="Times New Roman" w:hAnsi="Times New Roman"/>
        </w:rPr>
      </w:pPr>
      <w:r w:rsidRPr="00A342CE">
        <w:rPr>
          <w:rFonts w:ascii="Times New Roman" w:hAnsi="Times New Roman"/>
        </w:rPr>
        <w:t>B</w:t>
      </w:r>
      <w:r w:rsidR="00D76C79" w:rsidRPr="00A342CE">
        <w:rPr>
          <w:rFonts w:ascii="Times New Roman" w:hAnsi="Times New Roman"/>
        </w:rPr>
        <w:t>MCA</w:t>
      </w:r>
      <w:r w:rsidR="00D76C79" w:rsidRPr="00A342CE">
        <w:rPr>
          <w:rFonts w:ascii="Times New Roman" w:hAnsi="Times New Roman"/>
        </w:rPr>
        <w:tab/>
      </w:r>
      <w:r w:rsidR="00D76C79" w:rsidRPr="00A342CE">
        <w:rPr>
          <w:rFonts w:ascii="Times New Roman" w:hAnsi="Times New Roman"/>
        </w:rPr>
        <w:tab/>
        <w:t>Bwindi and Mgahinga Conservation Area</w:t>
      </w:r>
    </w:p>
    <w:p w14:paraId="5044BC9C"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BMCT</w:t>
      </w:r>
      <w:r w:rsidRPr="00A342CE">
        <w:rPr>
          <w:rFonts w:ascii="Times New Roman" w:hAnsi="Times New Roman"/>
        </w:rPr>
        <w:tab/>
      </w:r>
      <w:r w:rsidRPr="00A342CE">
        <w:rPr>
          <w:rFonts w:ascii="Times New Roman" w:hAnsi="Times New Roman"/>
        </w:rPr>
        <w:tab/>
        <w:t>Bwindi and Mgahinga Conservation Trust</w:t>
      </w:r>
    </w:p>
    <w:p w14:paraId="3486352E"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ECO</w:t>
      </w:r>
      <w:r w:rsidRPr="00A342CE">
        <w:rPr>
          <w:rFonts w:ascii="Times New Roman" w:hAnsi="Times New Roman"/>
        </w:rPr>
        <w:tab/>
      </w:r>
      <w:r w:rsidRPr="00A342CE">
        <w:rPr>
          <w:rFonts w:ascii="Times New Roman" w:hAnsi="Times New Roman"/>
        </w:rPr>
        <w:tab/>
        <w:t>Ecological Conservation Organization</w:t>
      </w:r>
    </w:p>
    <w:p w14:paraId="6F062228" w14:textId="76183C40" w:rsidR="00D76C79" w:rsidRPr="00A342CE" w:rsidRDefault="325AE48F" w:rsidP="00A821BD">
      <w:pPr>
        <w:spacing w:after="0" w:line="240" w:lineRule="auto"/>
        <w:rPr>
          <w:rFonts w:ascii="Times New Roman" w:hAnsi="Times New Roman"/>
        </w:rPr>
      </w:pPr>
      <w:r w:rsidRPr="00A342CE">
        <w:rPr>
          <w:rFonts w:ascii="Times New Roman" w:hAnsi="Times New Roman"/>
        </w:rPr>
        <w:t>ECOTRUST Environmental</w:t>
      </w:r>
      <w:r w:rsidR="6954C64F" w:rsidRPr="00A342CE">
        <w:rPr>
          <w:rFonts w:ascii="Times New Roman" w:hAnsi="Times New Roman"/>
        </w:rPr>
        <w:t xml:space="preserve"> Conservation Trust of Uganda</w:t>
      </w:r>
    </w:p>
    <w:p w14:paraId="26D82F52"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ED</w:t>
      </w:r>
      <w:r w:rsidRPr="00A342CE">
        <w:rPr>
          <w:rFonts w:ascii="Times New Roman" w:hAnsi="Times New Roman"/>
        </w:rPr>
        <w:tab/>
      </w:r>
      <w:r w:rsidRPr="00A342CE">
        <w:rPr>
          <w:rFonts w:ascii="Times New Roman" w:hAnsi="Times New Roman"/>
        </w:rPr>
        <w:tab/>
        <w:t>Executive Director</w:t>
      </w:r>
    </w:p>
    <w:p w14:paraId="6F017E32" w14:textId="77777777" w:rsidR="00497139" w:rsidRPr="00A342CE" w:rsidRDefault="00497139" w:rsidP="00A821BD">
      <w:pPr>
        <w:spacing w:after="0" w:line="240" w:lineRule="auto"/>
        <w:rPr>
          <w:rFonts w:ascii="Times New Roman" w:hAnsi="Times New Roman"/>
        </w:rPr>
      </w:pPr>
      <w:r w:rsidRPr="00A342CE">
        <w:rPr>
          <w:rFonts w:ascii="Times New Roman" w:hAnsi="Times New Roman"/>
        </w:rPr>
        <w:t>ESCP</w:t>
      </w:r>
      <w:r w:rsidRPr="00A342CE">
        <w:rPr>
          <w:rFonts w:ascii="Times New Roman" w:hAnsi="Times New Roman"/>
        </w:rPr>
        <w:tab/>
      </w:r>
      <w:r w:rsidRPr="00A342CE">
        <w:rPr>
          <w:rFonts w:ascii="Times New Roman" w:hAnsi="Times New Roman"/>
        </w:rPr>
        <w:tab/>
        <w:t>Environment</w:t>
      </w:r>
      <w:r w:rsidR="007E24B8" w:rsidRPr="00A342CE">
        <w:rPr>
          <w:rFonts w:ascii="Times New Roman" w:hAnsi="Times New Roman"/>
        </w:rPr>
        <w:t>al</w:t>
      </w:r>
      <w:r w:rsidRPr="00A342CE">
        <w:rPr>
          <w:rFonts w:ascii="Times New Roman" w:hAnsi="Times New Roman"/>
        </w:rPr>
        <w:t xml:space="preserve"> and Social Commitment Plan</w:t>
      </w:r>
    </w:p>
    <w:p w14:paraId="79BF53D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ESMF</w:t>
      </w:r>
      <w:r w:rsidRPr="00A342CE">
        <w:rPr>
          <w:rFonts w:ascii="Times New Roman" w:hAnsi="Times New Roman"/>
        </w:rPr>
        <w:tab/>
      </w:r>
      <w:r w:rsidRPr="00A342CE">
        <w:rPr>
          <w:rFonts w:ascii="Times New Roman" w:hAnsi="Times New Roman"/>
        </w:rPr>
        <w:tab/>
        <w:t xml:space="preserve">Environmental and Social Management Framework </w:t>
      </w:r>
    </w:p>
    <w:p w14:paraId="7DF4E101"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ESMP</w:t>
      </w:r>
      <w:r w:rsidRPr="00A342CE">
        <w:rPr>
          <w:rFonts w:ascii="Times New Roman" w:hAnsi="Times New Roman"/>
        </w:rPr>
        <w:tab/>
      </w:r>
      <w:r w:rsidRPr="00A342CE">
        <w:rPr>
          <w:rFonts w:ascii="Times New Roman" w:hAnsi="Times New Roman"/>
        </w:rPr>
        <w:tab/>
        <w:t>Environmental and Social Management Plan</w:t>
      </w:r>
    </w:p>
    <w:p w14:paraId="580A6F1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FFI</w:t>
      </w:r>
      <w:r w:rsidRPr="00A342CE">
        <w:rPr>
          <w:rFonts w:ascii="Times New Roman" w:hAnsi="Times New Roman"/>
        </w:rPr>
        <w:tab/>
      </w:r>
      <w:r w:rsidRPr="00A342CE">
        <w:rPr>
          <w:rFonts w:ascii="Times New Roman" w:hAnsi="Times New Roman"/>
        </w:rPr>
        <w:tab/>
        <w:t xml:space="preserve">Fauna and Flora International </w:t>
      </w:r>
    </w:p>
    <w:p w14:paraId="568FF7D0"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FGRM</w:t>
      </w:r>
      <w:r w:rsidRPr="00A342CE">
        <w:rPr>
          <w:rFonts w:ascii="Times New Roman" w:hAnsi="Times New Roman"/>
        </w:rPr>
        <w:tab/>
      </w:r>
      <w:r w:rsidRPr="00A342CE">
        <w:rPr>
          <w:rFonts w:ascii="Times New Roman" w:hAnsi="Times New Roman"/>
        </w:rPr>
        <w:tab/>
        <w:t>Feedback and Grievances Redress Mechanisms</w:t>
      </w:r>
    </w:p>
    <w:p w14:paraId="7310D9CF" w14:textId="77777777" w:rsidR="00D76C79" w:rsidRPr="00A342CE" w:rsidRDefault="00E40756" w:rsidP="00A821BD">
      <w:pPr>
        <w:spacing w:after="0" w:line="240" w:lineRule="auto"/>
        <w:rPr>
          <w:rFonts w:ascii="Times New Roman" w:hAnsi="Times New Roman"/>
        </w:rPr>
      </w:pPr>
      <w:r w:rsidRPr="00A342CE">
        <w:rPr>
          <w:rFonts w:ascii="Times New Roman" w:hAnsi="Times New Roman"/>
        </w:rPr>
        <w:t>FS</w:t>
      </w:r>
      <w:r w:rsidR="00D76C79" w:rsidRPr="00A342CE">
        <w:rPr>
          <w:rFonts w:ascii="Times New Roman" w:hAnsi="Times New Roman"/>
        </w:rPr>
        <w:t>SD</w:t>
      </w:r>
      <w:r w:rsidR="00D76C79" w:rsidRPr="00A342CE">
        <w:rPr>
          <w:rFonts w:ascii="Times New Roman" w:hAnsi="Times New Roman"/>
        </w:rPr>
        <w:tab/>
      </w:r>
      <w:r w:rsidR="00D76C79" w:rsidRPr="00A342CE">
        <w:rPr>
          <w:rFonts w:ascii="Times New Roman" w:hAnsi="Times New Roman"/>
        </w:rPr>
        <w:tab/>
        <w:t xml:space="preserve">Forestry Sector Support Department </w:t>
      </w:r>
    </w:p>
    <w:p w14:paraId="4AEA77F9" w14:textId="77777777" w:rsidR="001F274C" w:rsidRPr="00A342CE" w:rsidRDefault="001F274C" w:rsidP="00A821BD">
      <w:pPr>
        <w:spacing w:after="0" w:line="240" w:lineRule="auto"/>
        <w:rPr>
          <w:rFonts w:ascii="Times New Roman" w:hAnsi="Times New Roman"/>
        </w:rPr>
      </w:pPr>
      <w:r w:rsidRPr="00A342CE">
        <w:rPr>
          <w:rFonts w:ascii="Times New Roman" w:hAnsi="Times New Roman"/>
        </w:rPr>
        <w:t>GAP</w:t>
      </w:r>
      <w:r w:rsidRPr="00A342CE">
        <w:rPr>
          <w:rFonts w:ascii="Times New Roman" w:hAnsi="Times New Roman"/>
        </w:rPr>
        <w:tab/>
      </w:r>
      <w:r w:rsidRPr="00A342CE">
        <w:rPr>
          <w:rFonts w:ascii="Times New Roman" w:hAnsi="Times New Roman"/>
        </w:rPr>
        <w:tab/>
        <w:t>Gender Action Plan</w:t>
      </w:r>
    </w:p>
    <w:p w14:paraId="2B574778" w14:textId="144422E4" w:rsidR="00D76C79" w:rsidRPr="00A342CE" w:rsidRDefault="1A0E6688" w:rsidP="00A821BD">
      <w:pPr>
        <w:spacing w:after="0" w:line="240" w:lineRule="auto"/>
        <w:rPr>
          <w:rFonts w:ascii="Times New Roman" w:hAnsi="Times New Roman"/>
        </w:rPr>
      </w:pPr>
      <w:r w:rsidRPr="00A342CE">
        <w:rPr>
          <w:rFonts w:ascii="Times New Roman" w:hAnsi="Times New Roman"/>
        </w:rPr>
        <w:t>GBVAP</w:t>
      </w:r>
      <w:r w:rsidR="00AD1650" w:rsidRPr="00A342CE">
        <w:rPr>
          <w:rFonts w:ascii="Times New Roman" w:hAnsi="Times New Roman"/>
        </w:rPr>
        <w:tab/>
      </w:r>
      <w:r w:rsidR="00AD1650" w:rsidRPr="00A342CE">
        <w:rPr>
          <w:rFonts w:ascii="Times New Roman" w:hAnsi="Times New Roman"/>
        </w:rPr>
        <w:tab/>
      </w:r>
      <w:r w:rsidR="6954C64F" w:rsidRPr="00A342CE">
        <w:rPr>
          <w:rFonts w:ascii="Times New Roman" w:hAnsi="Times New Roman"/>
        </w:rPr>
        <w:t>Gender Based Violence Action Plan</w:t>
      </w:r>
    </w:p>
    <w:p w14:paraId="5C6D20E2" w14:textId="77777777" w:rsidR="00497139" w:rsidRPr="00A342CE" w:rsidRDefault="00497139" w:rsidP="00A821BD">
      <w:pPr>
        <w:spacing w:after="0" w:line="240" w:lineRule="auto"/>
        <w:rPr>
          <w:rFonts w:ascii="Times New Roman" w:hAnsi="Times New Roman"/>
        </w:rPr>
      </w:pPr>
      <w:r w:rsidRPr="00A342CE">
        <w:rPr>
          <w:rFonts w:ascii="Times New Roman" w:hAnsi="Times New Roman"/>
        </w:rPr>
        <w:t>GCF</w:t>
      </w:r>
      <w:r w:rsidRPr="00A342CE">
        <w:rPr>
          <w:rFonts w:ascii="Times New Roman" w:hAnsi="Times New Roman"/>
        </w:rPr>
        <w:tab/>
      </w:r>
      <w:r w:rsidRPr="00A342CE">
        <w:rPr>
          <w:rFonts w:ascii="Times New Roman" w:hAnsi="Times New Roman"/>
        </w:rPr>
        <w:tab/>
        <w:t>Global Climate Funds</w:t>
      </w:r>
    </w:p>
    <w:p w14:paraId="74B05EBF"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GIZ</w:t>
      </w:r>
      <w:r w:rsidRPr="00A342CE">
        <w:rPr>
          <w:rFonts w:ascii="Times New Roman" w:hAnsi="Times New Roman"/>
        </w:rPr>
        <w:tab/>
      </w:r>
      <w:r w:rsidRPr="00A342CE">
        <w:rPr>
          <w:rFonts w:ascii="Times New Roman" w:hAnsi="Times New Roman"/>
        </w:rPr>
        <w:tab/>
        <w:t>German Development Agency</w:t>
      </w:r>
    </w:p>
    <w:p w14:paraId="0EB33449"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GRC</w:t>
      </w:r>
      <w:r w:rsidRPr="00A342CE">
        <w:rPr>
          <w:rFonts w:ascii="Times New Roman" w:hAnsi="Times New Roman"/>
        </w:rPr>
        <w:tab/>
      </w:r>
      <w:r w:rsidRPr="00A342CE">
        <w:rPr>
          <w:rFonts w:ascii="Times New Roman" w:hAnsi="Times New Roman"/>
        </w:rPr>
        <w:tab/>
        <w:t>Grievance Redress Committee</w:t>
      </w:r>
    </w:p>
    <w:p w14:paraId="3CC8BB5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GRM</w:t>
      </w:r>
      <w:r w:rsidRPr="00A342CE">
        <w:rPr>
          <w:rFonts w:ascii="Times New Roman" w:hAnsi="Times New Roman"/>
        </w:rPr>
        <w:tab/>
      </w:r>
      <w:r w:rsidRPr="00A342CE">
        <w:rPr>
          <w:rFonts w:ascii="Times New Roman" w:hAnsi="Times New Roman"/>
        </w:rPr>
        <w:tab/>
        <w:t>Grievance Redress Mechanism</w:t>
      </w:r>
    </w:p>
    <w:p w14:paraId="065ED1C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IFPA-CD</w:t>
      </w:r>
      <w:r w:rsidRPr="00A342CE">
        <w:rPr>
          <w:rFonts w:ascii="Times New Roman" w:hAnsi="Times New Roman"/>
        </w:rPr>
        <w:tab/>
        <w:t xml:space="preserve">Investing in Forest and Protected Areas for Climate Smart Development Project </w:t>
      </w:r>
    </w:p>
    <w:p w14:paraId="6A49CBF4"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IGCP</w:t>
      </w:r>
      <w:r w:rsidRPr="00A342CE">
        <w:rPr>
          <w:rFonts w:ascii="Times New Roman" w:hAnsi="Times New Roman"/>
        </w:rPr>
        <w:tab/>
      </w:r>
      <w:r w:rsidRPr="00A342CE">
        <w:rPr>
          <w:rFonts w:ascii="Times New Roman" w:hAnsi="Times New Roman"/>
        </w:rPr>
        <w:tab/>
        <w:t>International Gorilla Conservation Programme</w:t>
      </w:r>
    </w:p>
    <w:p w14:paraId="3389F6D2"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IUCN</w:t>
      </w:r>
      <w:r w:rsidRPr="00A342CE">
        <w:rPr>
          <w:rFonts w:ascii="Times New Roman" w:hAnsi="Times New Roman"/>
        </w:rPr>
        <w:tab/>
      </w:r>
      <w:r w:rsidRPr="00A342CE">
        <w:rPr>
          <w:rFonts w:ascii="Times New Roman" w:hAnsi="Times New Roman"/>
        </w:rPr>
        <w:tab/>
        <w:t xml:space="preserve">International Union for Conservation of Nature and Natural Resources </w:t>
      </w:r>
    </w:p>
    <w:p w14:paraId="236A924F"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JGI</w:t>
      </w:r>
      <w:r w:rsidRPr="00A342CE">
        <w:rPr>
          <w:rFonts w:ascii="Times New Roman" w:hAnsi="Times New Roman"/>
        </w:rPr>
        <w:tab/>
      </w:r>
      <w:r w:rsidRPr="00A342CE">
        <w:rPr>
          <w:rFonts w:ascii="Times New Roman" w:hAnsi="Times New Roman"/>
        </w:rPr>
        <w:tab/>
        <w:t>Jane Goodall institute</w:t>
      </w:r>
    </w:p>
    <w:p w14:paraId="50679A6B"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LMP</w:t>
      </w:r>
      <w:r w:rsidRPr="00A342CE">
        <w:rPr>
          <w:rFonts w:ascii="Times New Roman" w:hAnsi="Times New Roman"/>
        </w:rPr>
        <w:tab/>
      </w:r>
      <w:r w:rsidRPr="00A342CE">
        <w:rPr>
          <w:rFonts w:ascii="Times New Roman" w:hAnsi="Times New Roman"/>
        </w:rPr>
        <w:tab/>
        <w:t>Labour Management P</w:t>
      </w:r>
      <w:r w:rsidR="00B542E0" w:rsidRPr="00A342CE">
        <w:rPr>
          <w:rFonts w:ascii="Times New Roman" w:hAnsi="Times New Roman"/>
        </w:rPr>
        <w:t>rocedure</w:t>
      </w:r>
    </w:p>
    <w:p w14:paraId="560F0581"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MFNP</w:t>
      </w:r>
      <w:r w:rsidRPr="00A342CE">
        <w:rPr>
          <w:rFonts w:ascii="Times New Roman" w:hAnsi="Times New Roman"/>
        </w:rPr>
        <w:tab/>
      </w:r>
      <w:r w:rsidRPr="00A342CE">
        <w:rPr>
          <w:rFonts w:ascii="Times New Roman" w:hAnsi="Times New Roman"/>
        </w:rPr>
        <w:tab/>
        <w:t xml:space="preserve">Murchison Falls National Park </w:t>
      </w:r>
    </w:p>
    <w:p w14:paraId="146C0CE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MoFPED</w:t>
      </w:r>
      <w:r w:rsidRPr="00A342CE">
        <w:rPr>
          <w:rFonts w:ascii="Times New Roman" w:hAnsi="Times New Roman"/>
        </w:rPr>
        <w:tab/>
        <w:t xml:space="preserve">Ministry of Finance, Planning and Economic Development </w:t>
      </w:r>
    </w:p>
    <w:p w14:paraId="333D67A1"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MoGLSD</w:t>
      </w:r>
      <w:r w:rsidRPr="00A342CE">
        <w:rPr>
          <w:rFonts w:ascii="Times New Roman" w:hAnsi="Times New Roman"/>
        </w:rPr>
        <w:tab/>
        <w:t xml:space="preserve">Ministry of Gender, Labour and Social Development </w:t>
      </w:r>
    </w:p>
    <w:p w14:paraId="69BF92CD" w14:textId="77777777" w:rsidR="00D76C79" w:rsidRPr="00A342CE" w:rsidRDefault="00AD1650" w:rsidP="00A821BD">
      <w:pPr>
        <w:spacing w:after="0" w:line="240" w:lineRule="auto"/>
        <w:rPr>
          <w:rFonts w:ascii="Times New Roman" w:hAnsi="Times New Roman"/>
        </w:rPr>
      </w:pPr>
      <w:r w:rsidRPr="00A342CE">
        <w:rPr>
          <w:rFonts w:ascii="Times New Roman" w:hAnsi="Times New Roman"/>
        </w:rPr>
        <w:t>MTWA</w:t>
      </w:r>
      <w:r w:rsidRPr="00A342CE">
        <w:rPr>
          <w:rFonts w:ascii="Times New Roman" w:hAnsi="Times New Roman"/>
        </w:rPr>
        <w:tab/>
      </w:r>
      <w:r w:rsidR="00D76C79" w:rsidRPr="00A342CE">
        <w:rPr>
          <w:rFonts w:ascii="Times New Roman" w:hAnsi="Times New Roman"/>
        </w:rPr>
        <w:t>Ministry of Tourism, Wildlife and Antiquities</w:t>
      </w:r>
    </w:p>
    <w:p w14:paraId="24BDB319"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MWE</w:t>
      </w:r>
      <w:r w:rsidRPr="00A342CE">
        <w:rPr>
          <w:rFonts w:ascii="Times New Roman" w:hAnsi="Times New Roman"/>
        </w:rPr>
        <w:tab/>
      </w:r>
      <w:r w:rsidRPr="00A342CE">
        <w:rPr>
          <w:rFonts w:ascii="Times New Roman" w:hAnsi="Times New Roman"/>
        </w:rPr>
        <w:tab/>
        <w:t xml:space="preserve">Ministry of Water and Environment </w:t>
      </w:r>
    </w:p>
    <w:p w14:paraId="090D4445"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NEMA</w:t>
      </w:r>
      <w:r w:rsidRPr="00A342CE">
        <w:rPr>
          <w:rFonts w:ascii="Times New Roman" w:hAnsi="Times New Roman"/>
        </w:rPr>
        <w:tab/>
      </w:r>
      <w:r w:rsidRPr="00A342CE">
        <w:rPr>
          <w:rFonts w:ascii="Times New Roman" w:hAnsi="Times New Roman"/>
        </w:rPr>
        <w:tab/>
        <w:t>National Environment Management Authority</w:t>
      </w:r>
    </w:p>
    <w:p w14:paraId="413B19B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NFA</w:t>
      </w:r>
      <w:r w:rsidRPr="00A342CE">
        <w:rPr>
          <w:rFonts w:ascii="Times New Roman" w:hAnsi="Times New Roman"/>
        </w:rPr>
        <w:tab/>
      </w:r>
      <w:r w:rsidRPr="00A342CE">
        <w:rPr>
          <w:rFonts w:ascii="Times New Roman" w:hAnsi="Times New Roman"/>
        </w:rPr>
        <w:tab/>
        <w:t>National Forestry Authority</w:t>
      </w:r>
    </w:p>
    <w:p w14:paraId="78ED6D39"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NGO</w:t>
      </w:r>
      <w:r w:rsidRPr="00A342CE">
        <w:rPr>
          <w:rFonts w:ascii="Times New Roman" w:hAnsi="Times New Roman"/>
        </w:rPr>
        <w:tab/>
      </w:r>
      <w:r w:rsidRPr="00A342CE">
        <w:rPr>
          <w:rFonts w:ascii="Times New Roman" w:hAnsi="Times New Roman"/>
        </w:rPr>
        <w:tab/>
        <w:t xml:space="preserve">Non-Government Organization </w:t>
      </w:r>
    </w:p>
    <w:p w14:paraId="56FA037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NP</w:t>
      </w:r>
      <w:r w:rsidRPr="00A342CE">
        <w:rPr>
          <w:rFonts w:ascii="Times New Roman" w:hAnsi="Times New Roman"/>
        </w:rPr>
        <w:tab/>
      </w:r>
      <w:r w:rsidRPr="00A342CE">
        <w:rPr>
          <w:rFonts w:ascii="Times New Roman" w:hAnsi="Times New Roman"/>
        </w:rPr>
        <w:tab/>
        <w:t>National Park</w:t>
      </w:r>
    </w:p>
    <w:p w14:paraId="3EF24EE7"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NPA</w:t>
      </w:r>
      <w:r w:rsidRPr="00A342CE">
        <w:rPr>
          <w:rFonts w:ascii="Times New Roman" w:hAnsi="Times New Roman"/>
        </w:rPr>
        <w:tab/>
      </w:r>
      <w:r w:rsidRPr="00A342CE">
        <w:rPr>
          <w:rFonts w:ascii="Times New Roman" w:hAnsi="Times New Roman"/>
        </w:rPr>
        <w:tab/>
        <w:t xml:space="preserve">National Planning Authority </w:t>
      </w:r>
    </w:p>
    <w:p w14:paraId="5385558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NTC</w:t>
      </w:r>
      <w:r w:rsidRPr="00A342CE">
        <w:rPr>
          <w:rFonts w:ascii="Times New Roman" w:hAnsi="Times New Roman"/>
        </w:rPr>
        <w:tab/>
      </w:r>
      <w:r w:rsidRPr="00A342CE">
        <w:rPr>
          <w:rFonts w:ascii="Times New Roman" w:hAnsi="Times New Roman"/>
        </w:rPr>
        <w:tab/>
        <w:t>National Technical Committee</w:t>
      </w:r>
    </w:p>
    <w:p w14:paraId="151CBA11"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NU</w:t>
      </w:r>
      <w:r w:rsidRPr="00A342CE">
        <w:rPr>
          <w:rFonts w:ascii="Times New Roman" w:hAnsi="Times New Roman"/>
        </w:rPr>
        <w:tab/>
      </w:r>
      <w:r w:rsidRPr="00A342CE">
        <w:rPr>
          <w:rFonts w:ascii="Times New Roman" w:hAnsi="Times New Roman"/>
        </w:rPr>
        <w:tab/>
        <w:t>Nature Uganda</w:t>
      </w:r>
    </w:p>
    <w:p w14:paraId="288EA168"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OPM</w:t>
      </w:r>
      <w:r w:rsidRPr="00A342CE">
        <w:rPr>
          <w:rFonts w:ascii="Times New Roman" w:hAnsi="Times New Roman"/>
        </w:rPr>
        <w:tab/>
      </w:r>
      <w:r w:rsidRPr="00A342CE">
        <w:rPr>
          <w:rFonts w:ascii="Times New Roman" w:hAnsi="Times New Roman"/>
        </w:rPr>
        <w:tab/>
        <w:t>Office of the Prime Minister</w:t>
      </w:r>
    </w:p>
    <w:p w14:paraId="6E6B8620"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PA</w:t>
      </w:r>
      <w:r w:rsidRPr="00A342CE">
        <w:rPr>
          <w:rFonts w:ascii="Times New Roman" w:hAnsi="Times New Roman"/>
        </w:rPr>
        <w:tab/>
      </w:r>
      <w:r w:rsidRPr="00A342CE">
        <w:rPr>
          <w:rFonts w:ascii="Times New Roman" w:hAnsi="Times New Roman"/>
        </w:rPr>
        <w:tab/>
        <w:t>Protected Area</w:t>
      </w:r>
    </w:p>
    <w:p w14:paraId="1960D75B"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PAD</w:t>
      </w:r>
      <w:r w:rsidRPr="00A342CE">
        <w:rPr>
          <w:rFonts w:ascii="Times New Roman" w:hAnsi="Times New Roman"/>
        </w:rPr>
        <w:tab/>
      </w:r>
      <w:r w:rsidRPr="00A342CE">
        <w:rPr>
          <w:rFonts w:ascii="Times New Roman" w:hAnsi="Times New Roman"/>
        </w:rPr>
        <w:tab/>
        <w:t>Project Appraisal Document (of IFPA-CD)</w:t>
      </w:r>
    </w:p>
    <w:p w14:paraId="4050D992"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PAP</w:t>
      </w:r>
      <w:r w:rsidRPr="00A342CE">
        <w:rPr>
          <w:rFonts w:ascii="Times New Roman" w:hAnsi="Times New Roman"/>
        </w:rPr>
        <w:tab/>
      </w:r>
      <w:r w:rsidRPr="00A342CE">
        <w:rPr>
          <w:rFonts w:ascii="Times New Roman" w:hAnsi="Times New Roman"/>
        </w:rPr>
        <w:tab/>
        <w:t>Project Affected People</w:t>
      </w:r>
    </w:p>
    <w:p w14:paraId="5BFAC0F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PCU</w:t>
      </w:r>
      <w:r w:rsidRPr="00A342CE">
        <w:rPr>
          <w:rFonts w:ascii="Times New Roman" w:hAnsi="Times New Roman"/>
        </w:rPr>
        <w:tab/>
      </w:r>
      <w:r w:rsidRPr="00A342CE">
        <w:rPr>
          <w:rFonts w:ascii="Times New Roman" w:hAnsi="Times New Roman"/>
        </w:rPr>
        <w:tab/>
        <w:t>Project Coordination Unit</w:t>
      </w:r>
    </w:p>
    <w:p w14:paraId="49839429"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PS</w:t>
      </w:r>
      <w:r w:rsidRPr="00A342CE">
        <w:rPr>
          <w:rFonts w:ascii="Times New Roman" w:hAnsi="Times New Roman"/>
        </w:rPr>
        <w:tab/>
      </w:r>
      <w:r w:rsidRPr="00A342CE">
        <w:rPr>
          <w:rFonts w:ascii="Times New Roman" w:hAnsi="Times New Roman"/>
        </w:rPr>
        <w:tab/>
        <w:t>Permanent Secretary</w:t>
      </w:r>
    </w:p>
    <w:p w14:paraId="0FC84D92"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PSC</w:t>
      </w:r>
      <w:r w:rsidRPr="00A342CE">
        <w:rPr>
          <w:rFonts w:ascii="Times New Roman" w:hAnsi="Times New Roman"/>
        </w:rPr>
        <w:tab/>
      </w:r>
      <w:r w:rsidRPr="00A342CE">
        <w:rPr>
          <w:rFonts w:ascii="Times New Roman" w:hAnsi="Times New Roman"/>
        </w:rPr>
        <w:tab/>
        <w:t>Project Steering Committee</w:t>
      </w:r>
    </w:p>
    <w:p w14:paraId="2633DFC6"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QENP</w:t>
      </w:r>
      <w:r w:rsidRPr="00A342CE">
        <w:rPr>
          <w:rFonts w:ascii="Times New Roman" w:hAnsi="Times New Roman"/>
        </w:rPr>
        <w:tab/>
      </w:r>
      <w:r w:rsidRPr="00A342CE">
        <w:rPr>
          <w:rFonts w:ascii="Times New Roman" w:hAnsi="Times New Roman"/>
        </w:rPr>
        <w:tab/>
        <w:t>Queen Elizabeth National Park</w:t>
      </w:r>
    </w:p>
    <w:p w14:paraId="22745720"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SEP</w:t>
      </w:r>
      <w:r w:rsidRPr="00A342CE">
        <w:rPr>
          <w:rFonts w:ascii="Times New Roman" w:hAnsi="Times New Roman"/>
        </w:rPr>
        <w:tab/>
      </w:r>
      <w:r w:rsidRPr="00A342CE">
        <w:rPr>
          <w:rFonts w:ascii="Times New Roman" w:hAnsi="Times New Roman"/>
        </w:rPr>
        <w:tab/>
        <w:t>Stakeholder Engagement Plan</w:t>
      </w:r>
    </w:p>
    <w:p w14:paraId="001D8C31"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SESA</w:t>
      </w:r>
      <w:r w:rsidRPr="00A342CE">
        <w:rPr>
          <w:rFonts w:ascii="Times New Roman" w:hAnsi="Times New Roman"/>
        </w:rPr>
        <w:tab/>
      </w:r>
      <w:r w:rsidRPr="00A342CE">
        <w:rPr>
          <w:rFonts w:ascii="Times New Roman" w:hAnsi="Times New Roman"/>
        </w:rPr>
        <w:tab/>
        <w:t xml:space="preserve">Strategic Environmental and Social Assessment </w:t>
      </w:r>
    </w:p>
    <w:p w14:paraId="523AC37B"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SLM</w:t>
      </w:r>
      <w:r w:rsidRPr="00A342CE">
        <w:rPr>
          <w:rFonts w:ascii="Times New Roman" w:hAnsi="Times New Roman"/>
        </w:rPr>
        <w:tab/>
      </w:r>
      <w:r w:rsidRPr="00A342CE">
        <w:rPr>
          <w:rFonts w:ascii="Times New Roman" w:hAnsi="Times New Roman"/>
        </w:rPr>
        <w:tab/>
        <w:t xml:space="preserve">Sustainable Land Management </w:t>
      </w:r>
    </w:p>
    <w:p w14:paraId="0027E2B0"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t>SNP</w:t>
      </w:r>
      <w:r w:rsidRPr="00A342CE">
        <w:rPr>
          <w:rFonts w:ascii="Times New Roman" w:hAnsi="Times New Roman"/>
        </w:rPr>
        <w:tab/>
      </w:r>
      <w:r w:rsidRPr="00A342CE">
        <w:rPr>
          <w:rFonts w:ascii="Times New Roman" w:hAnsi="Times New Roman"/>
        </w:rPr>
        <w:tab/>
        <w:t>Semuliki National Park</w:t>
      </w:r>
    </w:p>
    <w:p w14:paraId="19FFEF7A" w14:textId="77777777" w:rsidR="00E40756" w:rsidRPr="00A342CE" w:rsidRDefault="00E40756" w:rsidP="00A821BD">
      <w:pPr>
        <w:spacing w:after="0" w:line="240" w:lineRule="auto"/>
        <w:rPr>
          <w:rFonts w:ascii="Times New Roman" w:hAnsi="Times New Roman"/>
        </w:rPr>
      </w:pPr>
      <w:r w:rsidRPr="00A342CE">
        <w:rPr>
          <w:rFonts w:ascii="Times New Roman" w:hAnsi="Times New Roman"/>
        </w:rPr>
        <w:lastRenderedPageBreak/>
        <w:t>SOP</w:t>
      </w:r>
      <w:r w:rsidRPr="00A342CE">
        <w:rPr>
          <w:rFonts w:ascii="Times New Roman" w:hAnsi="Times New Roman"/>
        </w:rPr>
        <w:tab/>
      </w:r>
      <w:r w:rsidRPr="00A342CE">
        <w:rPr>
          <w:rFonts w:ascii="Times New Roman" w:hAnsi="Times New Roman"/>
        </w:rPr>
        <w:tab/>
        <w:t>Standard Operating Procedures (for COVID-19)</w:t>
      </w:r>
    </w:p>
    <w:p w14:paraId="39EB1493"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TSP</w:t>
      </w:r>
      <w:r w:rsidRPr="00A342CE">
        <w:rPr>
          <w:rFonts w:ascii="Times New Roman" w:hAnsi="Times New Roman"/>
        </w:rPr>
        <w:tab/>
      </w:r>
      <w:r w:rsidRPr="00A342CE">
        <w:rPr>
          <w:rFonts w:ascii="Times New Roman" w:hAnsi="Times New Roman"/>
        </w:rPr>
        <w:tab/>
        <w:t>Technical Support Services</w:t>
      </w:r>
    </w:p>
    <w:p w14:paraId="011C9B01"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UN</w:t>
      </w:r>
      <w:r w:rsidRPr="00A342CE">
        <w:rPr>
          <w:rFonts w:ascii="Times New Roman" w:hAnsi="Times New Roman"/>
        </w:rPr>
        <w:tab/>
      </w:r>
      <w:r w:rsidRPr="00A342CE">
        <w:rPr>
          <w:rFonts w:ascii="Times New Roman" w:hAnsi="Times New Roman"/>
        </w:rPr>
        <w:tab/>
        <w:t>United Nations</w:t>
      </w:r>
    </w:p>
    <w:p w14:paraId="25742C87" w14:textId="77777777" w:rsidR="00D76C79" w:rsidRPr="00A342CE" w:rsidRDefault="00AD1650" w:rsidP="00A821BD">
      <w:pPr>
        <w:spacing w:after="0" w:line="240" w:lineRule="auto"/>
        <w:rPr>
          <w:rFonts w:ascii="Times New Roman" w:hAnsi="Times New Roman"/>
        </w:rPr>
      </w:pPr>
      <w:r w:rsidRPr="00A342CE">
        <w:rPr>
          <w:rFonts w:ascii="Times New Roman" w:hAnsi="Times New Roman"/>
        </w:rPr>
        <w:t>UNHCR</w:t>
      </w:r>
      <w:r w:rsidRPr="00A342CE">
        <w:rPr>
          <w:rFonts w:ascii="Times New Roman" w:hAnsi="Times New Roman"/>
        </w:rPr>
        <w:tab/>
      </w:r>
      <w:r w:rsidR="00D76C79" w:rsidRPr="00A342CE">
        <w:rPr>
          <w:rFonts w:ascii="Times New Roman" w:hAnsi="Times New Roman"/>
        </w:rPr>
        <w:t>United National High Commission for Refugees</w:t>
      </w:r>
    </w:p>
    <w:p w14:paraId="03F04CA3"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UTA</w:t>
      </w:r>
      <w:r w:rsidRPr="00A342CE">
        <w:rPr>
          <w:rFonts w:ascii="Times New Roman" w:hAnsi="Times New Roman"/>
        </w:rPr>
        <w:tab/>
      </w:r>
      <w:r w:rsidRPr="00A342CE">
        <w:rPr>
          <w:rFonts w:ascii="Times New Roman" w:hAnsi="Times New Roman"/>
        </w:rPr>
        <w:tab/>
        <w:t>Uganda Tourism Association</w:t>
      </w:r>
    </w:p>
    <w:p w14:paraId="115CE55E"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UTGA</w:t>
      </w:r>
      <w:r w:rsidRPr="00A342CE">
        <w:rPr>
          <w:rFonts w:ascii="Times New Roman" w:hAnsi="Times New Roman"/>
        </w:rPr>
        <w:tab/>
      </w:r>
      <w:r w:rsidRPr="00A342CE">
        <w:rPr>
          <w:rFonts w:ascii="Times New Roman" w:hAnsi="Times New Roman"/>
        </w:rPr>
        <w:tab/>
        <w:t>Uganda Timber Growers Association</w:t>
      </w:r>
    </w:p>
    <w:p w14:paraId="706E3FE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UWA</w:t>
      </w:r>
      <w:r w:rsidRPr="00A342CE">
        <w:rPr>
          <w:rFonts w:ascii="Times New Roman" w:hAnsi="Times New Roman"/>
        </w:rPr>
        <w:tab/>
      </w:r>
      <w:r w:rsidRPr="00A342CE">
        <w:rPr>
          <w:rFonts w:ascii="Times New Roman" w:hAnsi="Times New Roman"/>
        </w:rPr>
        <w:tab/>
        <w:t>Uganda Wildlife Authority</w:t>
      </w:r>
    </w:p>
    <w:p w14:paraId="52DAB30A"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VMGF</w:t>
      </w:r>
      <w:r w:rsidRPr="00A342CE">
        <w:rPr>
          <w:rFonts w:ascii="Times New Roman" w:hAnsi="Times New Roman"/>
        </w:rPr>
        <w:tab/>
      </w:r>
      <w:r w:rsidRPr="00A342CE">
        <w:rPr>
          <w:rFonts w:ascii="Times New Roman" w:hAnsi="Times New Roman"/>
        </w:rPr>
        <w:tab/>
        <w:t xml:space="preserve">Vulnerable </w:t>
      </w:r>
      <w:r w:rsidR="00B542E0" w:rsidRPr="00A342CE">
        <w:rPr>
          <w:rFonts w:ascii="Times New Roman" w:hAnsi="Times New Roman"/>
        </w:rPr>
        <w:t xml:space="preserve">and </w:t>
      </w:r>
      <w:r w:rsidRPr="00A342CE">
        <w:rPr>
          <w:rFonts w:ascii="Times New Roman" w:hAnsi="Times New Roman"/>
        </w:rPr>
        <w:t>Marginalized Groups Framework</w:t>
      </w:r>
    </w:p>
    <w:p w14:paraId="4C1F51B7"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VMGP</w:t>
      </w:r>
      <w:r w:rsidRPr="00A342CE">
        <w:rPr>
          <w:rFonts w:ascii="Times New Roman" w:hAnsi="Times New Roman"/>
        </w:rPr>
        <w:tab/>
      </w:r>
      <w:r w:rsidR="00B542E0" w:rsidRPr="00A342CE">
        <w:rPr>
          <w:rFonts w:ascii="Times New Roman" w:hAnsi="Times New Roman"/>
        </w:rPr>
        <w:t xml:space="preserve">             </w:t>
      </w:r>
      <w:r w:rsidRPr="00A342CE">
        <w:rPr>
          <w:rFonts w:ascii="Times New Roman" w:hAnsi="Times New Roman"/>
        </w:rPr>
        <w:t xml:space="preserve">Vulnerable </w:t>
      </w:r>
      <w:r w:rsidR="00B542E0" w:rsidRPr="00A342CE">
        <w:rPr>
          <w:rFonts w:ascii="Times New Roman" w:hAnsi="Times New Roman"/>
        </w:rPr>
        <w:t xml:space="preserve">and </w:t>
      </w:r>
      <w:r w:rsidRPr="00A342CE">
        <w:rPr>
          <w:rFonts w:ascii="Times New Roman" w:hAnsi="Times New Roman"/>
        </w:rPr>
        <w:t>Marginalized Groups Plan</w:t>
      </w:r>
    </w:p>
    <w:p w14:paraId="2B557ABC" w14:textId="77777777" w:rsidR="00497139" w:rsidRPr="00A342CE" w:rsidRDefault="00497139" w:rsidP="00A821BD">
      <w:pPr>
        <w:spacing w:after="0" w:line="240" w:lineRule="auto"/>
        <w:rPr>
          <w:rFonts w:ascii="Times New Roman" w:hAnsi="Times New Roman"/>
        </w:rPr>
      </w:pPr>
      <w:r w:rsidRPr="00A342CE">
        <w:rPr>
          <w:rFonts w:ascii="Times New Roman" w:hAnsi="Times New Roman"/>
        </w:rPr>
        <w:t>VSLA</w:t>
      </w:r>
      <w:r w:rsidRPr="00A342CE">
        <w:rPr>
          <w:rFonts w:ascii="Times New Roman" w:hAnsi="Times New Roman"/>
        </w:rPr>
        <w:tab/>
      </w:r>
      <w:r w:rsidRPr="00A342CE">
        <w:rPr>
          <w:rFonts w:ascii="Times New Roman" w:hAnsi="Times New Roman"/>
        </w:rPr>
        <w:tab/>
        <w:t xml:space="preserve">Village Savings and Loans Associations </w:t>
      </w:r>
    </w:p>
    <w:p w14:paraId="6D28554D"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WB</w:t>
      </w:r>
      <w:r w:rsidRPr="00A342CE">
        <w:rPr>
          <w:rFonts w:ascii="Times New Roman" w:hAnsi="Times New Roman"/>
        </w:rPr>
        <w:tab/>
      </w:r>
      <w:r w:rsidRPr="00A342CE">
        <w:rPr>
          <w:rFonts w:ascii="Times New Roman" w:hAnsi="Times New Roman"/>
        </w:rPr>
        <w:tab/>
        <w:t>World Bank</w:t>
      </w:r>
    </w:p>
    <w:p w14:paraId="170A918C"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WCS</w:t>
      </w:r>
      <w:r w:rsidRPr="00A342CE">
        <w:rPr>
          <w:rFonts w:ascii="Times New Roman" w:hAnsi="Times New Roman"/>
        </w:rPr>
        <w:tab/>
      </w:r>
      <w:r w:rsidRPr="00A342CE">
        <w:rPr>
          <w:rFonts w:ascii="Times New Roman" w:hAnsi="Times New Roman"/>
        </w:rPr>
        <w:tab/>
        <w:t>Wildlife Conservation Society</w:t>
      </w:r>
    </w:p>
    <w:p w14:paraId="6D36927E" w14:textId="77777777" w:rsidR="00A57E4B" w:rsidRPr="00A342CE" w:rsidRDefault="00AD1650" w:rsidP="00A821BD">
      <w:pPr>
        <w:spacing w:after="0" w:line="240" w:lineRule="auto"/>
        <w:rPr>
          <w:rFonts w:ascii="Times New Roman" w:hAnsi="Times New Roman"/>
        </w:rPr>
      </w:pPr>
      <w:r w:rsidRPr="00A342CE">
        <w:rPr>
          <w:rFonts w:ascii="Times New Roman" w:hAnsi="Times New Roman"/>
        </w:rPr>
        <w:t>WESWG</w:t>
      </w:r>
      <w:r w:rsidRPr="00A342CE">
        <w:rPr>
          <w:rFonts w:ascii="Times New Roman" w:hAnsi="Times New Roman"/>
        </w:rPr>
        <w:tab/>
      </w:r>
      <w:r w:rsidR="00A57E4B" w:rsidRPr="00A342CE">
        <w:rPr>
          <w:rFonts w:ascii="Times New Roman" w:hAnsi="Times New Roman"/>
        </w:rPr>
        <w:t xml:space="preserve">Water and Environment Sector Working Group </w:t>
      </w:r>
    </w:p>
    <w:p w14:paraId="30975BCC"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WR</w:t>
      </w:r>
      <w:r w:rsidRPr="00A342CE">
        <w:rPr>
          <w:rFonts w:ascii="Times New Roman" w:hAnsi="Times New Roman"/>
        </w:rPr>
        <w:tab/>
      </w:r>
      <w:r w:rsidRPr="00A342CE">
        <w:rPr>
          <w:rFonts w:ascii="Times New Roman" w:hAnsi="Times New Roman"/>
        </w:rPr>
        <w:tab/>
        <w:t>Wildlife Reserve</w:t>
      </w:r>
    </w:p>
    <w:p w14:paraId="71BBB7EC" w14:textId="77777777" w:rsidR="00D76C79" w:rsidRPr="00A342CE" w:rsidRDefault="00D76C79" w:rsidP="00A821BD">
      <w:pPr>
        <w:spacing w:after="0" w:line="240" w:lineRule="auto"/>
        <w:rPr>
          <w:rFonts w:ascii="Times New Roman" w:hAnsi="Times New Roman"/>
        </w:rPr>
      </w:pPr>
      <w:r w:rsidRPr="00A342CE">
        <w:rPr>
          <w:rFonts w:ascii="Times New Roman" w:hAnsi="Times New Roman"/>
        </w:rPr>
        <w:t>WWF</w:t>
      </w:r>
      <w:r w:rsidRPr="00A342CE">
        <w:rPr>
          <w:rFonts w:ascii="Times New Roman" w:hAnsi="Times New Roman"/>
        </w:rPr>
        <w:tab/>
      </w:r>
      <w:r w:rsidRPr="00A342CE">
        <w:rPr>
          <w:rFonts w:ascii="Times New Roman" w:hAnsi="Times New Roman"/>
        </w:rPr>
        <w:tab/>
        <w:t>Worldwide Fund for Nature</w:t>
      </w:r>
    </w:p>
    <w:p w14:paraId="23DE523C" w14:textId="77777777" w:rsidR="00940D3A" w:rsidRPr="00A342CE" w:rsidRDefault="00940D3A" w:rsidP="00A821BD">
      <w:pPr>
        <w:spacing w:after="0" w:line="240" w:lineRule="auto"/>
        <w:rPr>
          <w:rFonts w:ascii="Times New Roman" w:hAnsi="Times New Roman"/>
        </w:rPr>
      </w:pPr>
    </w:p>
    <w:p w14:paraId="52E56223" w14:textId="77777777" w:rsidR="00451ABC" w:rsidRPr="00A342CE" w:rsidRDefault="00451ABC" w:rsidP="00A821BD">
      <w:pPr>
        <w:spacing w:after="0" w:line="240" w:lineRule="auto"/>
        <w:rPr>
          <w:rFonts w:ascii="Times New Roman" w:hAnsi="Times New Roman"/>
        </w:rPr>
      </w:pPr>
    </w:p>
    <w:p w14:paraId="07547A01" w14:textId="77777777" w:rsidR="007E1097" w:rsidRPr="00A342CE" w:rsidRDefault="007E1097" w:rsidP="00A821BD">
      <w:pPr>
        <w:spacing w:after="0" w:line="240" w:lineRule="auto"/>
        <w:rPr>
          <w:rFonts w:ascii="Times New Roman" w:hAnsi="Times New Roman"/>
        </w:rPr>
      </w:pPr>
    </w:p>
    <w:p w14:paraId="5043CB0F" w14:textId="77777777" w:rsidR="007E1097" w:rsidRPr="00A342CE" w:rsidRDefault="007E1097" w:rsidP="00A821BD">
      <w:pPr>
        <w:spacing w:after="0" w:line="240" w:lineRule="auto"/>
        <w:rPr>
          <w:rFonts w:ascii="Times New Roman" w:hAnsi="Times New Roman"/>
        </w:rPr>
      </w:pPr>
    </w:p>
    <w:p w14:paraId="07459315" w14:textId="77777777" w:rsidR="007E1097" w:rsidRPr="00A342CE" w:rsidRDefault="007E1097" w:rsidP="00A821BD">
      <w:pPr>
        <w:spacing w:after="0" w:line="240" w:lineRule="auto"/>
        <w:rPr>
          <w:rFonts w:ascii="Times New Roman" w:hAnsi="Times New Roman"/>
        </w:rPr>
      </w:pPr>
    </w:p>
    <w:p w14:paraId="6537F28F" w14:textId="77777777" w:rsidR="007E1097" w:rsidRPr="00A342CE" w:rsidRDefault="007E1097" w:rsidP="00A821BD">
      <w:pPr>
        <w:spacing w:after="0" w:line="240" w:lineRule="auto"/>
        <w:rPr>
          <w:rFonts w:ascii="Times New Roman" w:hAnsi="Times New Roman"/>
        </w:rPr>
      </w:pPr>
    </w:p>
    <w:p w14:paraId="6DFB9E20" w14:textId="77777777" w:rsidR="007E1097" w:rsidRPr="00A342CE" w:rsidRDefault="007E1097" w:rsidP="00A821BD">
      <w:pPr>
        <w:spacing w:after="0" w:line="240" w:lineRule="auto"/>
        <w:rPr>
          <w:rFonts w:ascii="Times New Roman" w:hAnsi="Times New Roman"/>
        </w:rPr>
      </w:pPr>
    </w:p>
    <w:p w14:paraId="70DF9E56" w14:textId="77777777" w:rsidR="007E1097" w:rsidRPr="00A342CE" w:rsidRDefault="007E1097" w:rsidP="00A821BD">
      <w:pPr>
        <w:spacing w:after="0" w:line="240" w:lineRule="auto"/>
        <w:rPr>
          <w:rFonts w:ascii="Times New Roman" w:hAnsi="Times New Roman"/>
        </w:rPr>
      </w:pPr>
    </w:p>
    <w:p w14:paraId="44E871BC" w14:textId="77777777" w:rsidR="007E1097" w:rsidRPr="00A342CE" w:rsidRDefault="007E1097" w:rsidP="00A821BD">
      <w:pPr>
        <w:spacing w:after="0" w:line="240" w:lineRule="auto"/>
        <w:rPr>
          <w:rFonts w:ascii="Times New Roman" w:hAnsi="Times New Roman"/>
        </w:rPr>
      </w:pPr>
    </w:p>
    <w:p w14:paraId="144A5D23" w14:textId="77777777" w:rsidR="007E1097" w:rsidRPr="00A342CE" w:rsidRDefault="007E1097" w:rsidP="00A821BD">
      <w:pPr>
        <w:spacing w:after="0" w:line="240" w:lineRule="auto"/>
        <w:rPr>
          <w:rFonts w:ascii="Times New Roman" w:hAnsi="Times New Roman"/>
        </w:rPr>
      </w:pPr>
    </w:p>
    <w:p w14:paraId="738610EB" w14:textId="77777777" w:rsidR="007E1097" w:rsidRPr="00A342CE" w:rsidRDefault="007E1097" w:rsidP="00A821BD">
      <w:pPr>
        <w:spacing w:after="0" w:line="240" w:lineRule="auto"/>
        <w:rPr>
          <w:rFonts w:ascii="Times New Roman" w:hAnsi="Times New Roman"/>
        </w:rPr>
      </w:pPr>
    </w:p>
    <w:p w14:paraId="637805D2" w14:textId="77777777" w:rsidR="007E1097" w:rsidRPr="00A342CE" w:rsidRDefault="00386991" w:rsidP="00A821BD">
      <w:pPr>
        <w:spacing w:after="0" w:line="240" w:lineRule="auto"/>
        <w:rPr>
          <w:rFonts w:ascii="Times New Roman" w:hAnsi="Times New Roman"/>
        </w:rPr>
      </w:pPr>
      <w:r w:rsidRPr="00A342CE">
        <w:rPr>
          <w:rFonts w:ascii="Times New Roman" w:hAnsi="Times New Roman"/>
        </w:rPr>
        <w:br w:type="page"/>
      </w:r>
    </w:p>
    <w:p w14:paraId="02BB0EB1" w14:textId="77777777" w:rsidR="00940097" w:rsidRPr="00A342CE" w:rsidRDefault="006F71BB" w:rsidP="00E21BD0">
      <w:pPr>
        <w:pStyle w:val="Heading1"/>
        <w:numPr>
          <w:ilvl w:val="0"/>
          <w:numId w:val="63"/>
        </w:numPr>
        <w:spacing w:before="0" w:line="240" w:lineRule="auto"/>
        <w:rPr>
          <w:rFonts w:ascii="Times New Roman" w:hAnsi="Times New Roman"/>
          <w:sz w:val="22"/>
          <w:szCs w:val="22"/>
        </w:rPr>
      </w:pPr>
      <w:bookmarkStart w:id="2" w:name="_Toc84261232"/>
      <w:bookmarkStart w:id="3" w:name="_Toc198891258"/>
      <w:r w:rsidRPr="00A342CE">
        <w:rPr>
          <w:rFonts w:ascii="Times New Roman" w:hAnsi="Times New Roman"/>
          <w:sz w:val="22"/>
          <w:szCs w:val="22"/>
        </w:rPr>
        <w:lastRenderedPageBreak/>
        <w:t>INTRODUCTION/</w:t>
      </w:r>
      <w:r w:rsidR="006E4C7A" w:rsidRPr="00A342CE">
        <w:rPr>
          <w:rFonts w:ascii="Times New Roman" w:hAnsi="Times New Roman"/>
          <w:sz w:val="22"/>
          <w:szCs w:val="22"/>
        </w:rPr>
        <w:t>PROJECT DESCRIPTION</w:t>
      </w:r>
      <w:bookmarkEnd w:id="2"/>
      <w:bookmarkEnd w:id="3"/>
    </w:p>
    <w:p w14:paraId="463F29E8" w14:textId="77777777" w:rsidR="00BD1850" w:rsidRPr="00A342CE" w:rsidRDefault="00BD1850" w:rsidP="00A821BD">
      <w:pPr>
        <w:spacing w:after="0" w:line="240" w:lineRule="auto"/>
        <w:jc w:val="both"/>
        <w:rPr>
          <w:rFonts w:ascii="Times New Roman" w:eastAsia="Times New Roman" w:hAnsi="Times New Roman"/>
        </w:rPr>
      </w:pPr>
    </w:p>
    <w:p w14:paraId="420DDFB1" w14:textId="77777777" w:rsidR="00BD1850" w:rsidRPr="00A342CE" w:rsidRDefault="00BD1850" w:rsidP="00BD1850">
      <w:pPr>
        <w:pStyle w:val="Heading2"/>
        <w:spacing w:before="0" w:line="240" w:lineRule="auto"/>
        <w:rPr>
          <w:rFonts w:ascii="Times New Roman" w:hAnsi="Times New Roman"/>
          <w:bCs/>
          <w:sz w:val="22"/>
          <w:szCs w:val="22"/>
        </w:rPr>
      </w:pPr>
      <w:bookmarkStart w:id="4" w:name="_Toc198891259"/>
      <w:r w:rsidRPr="00A342CE">
        <w:rPr>
          <w:rFonts w:ascii="Times New Roman" w:hAnsi="Times New Roman"/>
          <w:sz w:val="22"/>
          <w:szCs w:val="22"/>
        </w:rPr>
        <w:t>1.1</w:t>
      </w:r>
      <w:r w:rsidRPr="00A342CE">
        <w:rPr>
          <w:rFonts w:ascii="Times New Roman" w:hAnsi="Times New Roman"/>
          <w:bCs/>
          <w:color w:val="C00000"/>
          <w:sz w:val="22"/>
          <w:szCs w:val="22"/>
        </w:rPr>
        <w:tab/>
      </w:r>
      <w:r w:rsidRPr="00A342CE">
        <w:rPr>
          <w:rFonts w:ascii="Times New Roman" w:hAnsi="Times New Roman"/>
          <w:bCs/>
          <w:sz w:val="22"/>
          <w:szCs w:val="22"/>
        </w:rPr>
        <w:t>Project Design</w:t>
      </w:r>
      <w:bookmarkEnd w:id="4"/>
      <w:r w:rsidRPr="00A342CE">
        <w:rPr>
          <w:rFonts w:ascii="Times New Roman" w:hAnsi="Times New Roman"/>
          <w:bCs/>
          <w:sz w:val="22"/>
          <w:szCs w:val="22"/>
        </w:rPr>
        <w:t xml:space="preserve">  </w:t>
      </w:r>
    </w:p>
    <w:p w14:paraId="3B7B4B86" w14:textId="77777777" w:rsidR="00BD1850" w:rsidRPr="00A342CE" w:rsidRDefault="00BD1850" w:rsidP="00A821BD">
      <w:pPr>
        <w:spacing w:after="0" w:line="240" w:lineRule="auto"/>
        <w:jc w:val="both"/>
        <w:rPr>
          <w:rFonts w:ascii="Times New Roman" w:eastAsia="Times New Roman" w:hAnsi="Times New Roman"/>
        </w:rPr>
      </w:pPr>
    </w:p>
    <w:p w14:paraId="45701B1F" w14:textId="77777777" w:rsidR="001F0A13" w:rsidRPr="00A342CE" w:rsidRDefault="007C1E76" w:rsidP="00A821BD">
      <w:pPr>
        <w:spacing w:after="0" w:line="240" w:lineRule="auto"/>
        <w:jc w:val="both"/>
        <w:rPr>
          <w:rFonts w:ascii="Times New Roman" w:hAnsi="Times New Roman"/>
          <w:noProof/>
        </w:rPr>
      </w:pPr>
      <w:r w:rsidRPr="00A342CE">
        <w:rPr>
          <w:rFonts w:ascii="Times New Roman" w:eastAsia="Times New Roman" w:hAnsi="Times New Roman"/>
        </w:rPr>
        <w:t>As part of efforts to conserve and sustain forest cover,</w:t>
      </w:r>
      <w:r w:rsidR="00386991" w:rsidRPr="00A342CE">
        <w:rPr>
          <w:rFonts w:ascii="Times New Roman" w:eastAsia="Times New Roman" w:hAnsi="Times New Roman"/>
        </w:rPr>
        <w:t xml:space="preserve"> the</w:t>
      </w:r>
      <w:r w:rsidRPr="00A342CE">
        <w:rPr>
          <w:rFonts w:ascii="Times New Roman" w:eastAsia="Times New Roman" w:hAnsi="Times New Roman"/>
        </w:rPr>
        <w:t xml:space="preserve"> Government of Uganda (GoU) developed the Uganda Investing in Forests and Protected Areas for Climate Smart Development </w:t>
      </w:r>
      <w:r w:rsidR="00386991" w:rsidRPr="00A342CE">
        <w:rPr>
          <w:rFonts w:ascii="Times New Roman" w:eastAsia="Times New Roman" w:hAnsi="Times New Roman"/>
        </w:rPr>
        <w:t xml:space="preserve">(IFPA-CD) </w:t>
      </w:r>
      <w:r w:rsidRPr="00A342CE">
        <w:rPr>
          <w:rFonts w:ascii="Times New Roman" w:eastAsia="Times New Roman" w:hAnsi="Times New Roman"/>
        </w:rPr>
        <w:t xml:space="preserve">Project that is being financed by </w:t>
      </w:r>
      <w:r w:rsidR="00386991" w:rsidRPr="00A342CE">
        <w:rPr>
          <w:rFonts w:ascii="Times New Roman" w:eastAsia="Times New Roman" w:hAnsi="Times New Roman"/>
        </w:rPr>
        <w:t xml:space="preserve">the </w:t>
      </w:r>
      <w:r w:rsidRPr="00A342CE">
        <w:rPr>
          <w:rFonts w:ascii="Times New Roman" w:eastAsia="Times New Roman" w:hAnsi="Times New Roman"/>
        </w:rPr>
        <w:t>World Bank (WB) and GoU. The Project contributes to the World Bank Group’s twin goals of ending extreme poverty and building shared prosperity in a sustainable manner. The Project is also closely aligned with the Uganda Country Partnership Framework (FY16-21) (CPF)</w:t>
      </w:r>
      <w:r w:rsidRPr="00A342CE">
        <w:rPr>
          <w:rStyle w:val="FootnoteReference"/>
          <w:rFonts w:ascii="Times New Roman" w:eastAsia="Times New Roman" w:hAnsi="Times New Roman"/>
        </w:rPr>
        <w:footnoteReference w:id="1"/>
      </w:r>
      <w:r w:rsidRPr="00A342CE">
        <w:rPr>
          <w:rFonts w:ascii="Times New Roman" w:eastAsia="Times New Roman" w:hAnsi="Times New Roman"/>
        </w:rPr>
        <w:t xml:space="preserve"> and Uganda Vision 2040. </w:t>
      </w:r>
      <w:r w:rsidR="001F0A13" w:rsidRPr="00A342CE">
        <w:rPr>
          <w:rFonts w:ascii="Times New Roman" w:eastAsia="Times New Roman" w:hAnsi="Times New Roman"/>
        </w:rPr>
        <w:t xml:space="preserve">The </w:t>
      </w:r>
      <w:r w:rsidR="001F0A13" w:rsidRPr="00A342CE">
        <w:rPr>
          <w:rFonts w:ascii="Times New Roman" w:hAnsi="Times New Roman"/>
        </w:rPr>
        <w:t xml:space="preserve">project aims to </w:t>
      </w:r>
      <w:r w:rsidR="001F0A13" w:rsidRPr="00A342CE">
        <w:rPr>
          <w:rFonts w:ascii="Times New Roman" w:hAnsi="Times New Roman"/>
          <w:noProof/>
        </w:rPr>
        <w:t>improve sustainable management of forests and protected areas and increase benefits to communities from forests in target landscapes. This will be achieved by undertaking integrated interve</w:t>
      </w:r>
      <w:r w:rsidR="00FC7641" w:rsidRPr="00A342CE">
        <w:rPr>
          <w:rFonts w:ascii="Times New Roman" w:hAnsi="Times New Roman"/>
          <w:noProof/>
        </w:rPr>
        <w:t>n</w:t>
      </w:r>
      <w:r w:rsidR="001F0A13" w:rsidRPr="00A342CE">
        <w:rPr>
          <w:rFonts w:ascii="Times New Roman" w:hAnsi="Times New Roman"/>
          <w:noProof/>
        </w:rPr>
        <w:t xml:space="preserve">tions by </w:t>
      </w:r>
      <w:r w:rsidR="00386991" w:rsidRPr="00A342CE">
        <w:rPr>
          <w:rFonts w:ascii="Times New Roman" w:hAnsi="Times New Roman"/>
          <w:noProof/>
        </w:rPr>
        <w:t xml:space="preserve">the </w:t>
      </w:r>
      <w:r w:rsidR="001F0A13" w:rsidRPr="00A342CE">
        <w:rPr>
          <w:rFonts w:ascii="Times New Roman" w:hAnsi="Times New Roman"/>
          <w:noProof/>
        </w:rPr>
        <w:t>Ministry of Water and Evironment (MWE), Ministry of Tourism</w:t>
      </w:r>
      <w:r w:rsidR="00386991" w:rsidRPr="00A342CE">
        <w:rPr>
          <w:rFonts w:ascii="Times New Roman" w:hAnsi="Times New Roman"/>
          <w:noProof/>
        </w:rPr>
        <w:t>,</w:t>
      </w:r>
      <w:r w:rsidR="001F0A13" w:rsidRPr="00A342CE">
        <w:rPr>
          <w:rFonts w:ascii="Times New Roman" w:hAnsi="Times New Roman"/>
          <w:noProof/>
        </w:rPr>
        <w:t xml:space="preserve"> Wildlife and Antiquities (MTWA), Uganda Widlife Authority (UWA), National Forestry Authority (NFA), targ</w:t>
      </w:r>
      <w:r w:rsidR="00386991" w:rsidRPr="00A342CE">
        <w:rPr>
          <w:rFonts w:ascii="Times New Roman" w:hAnsi="Times New Roman"/>
          <w:noProof/>
        </w:rPr>
        <w:t>eted</w:t>
      </w:r>
      <w:r w:rsidR="001F0A13" w:rsidRPr="00A342CE">
        <w:rPr>
          <w:rFonts w:ascii="Times New Roman" w:hAnsi="Times New Roman"/>
          <w:noProof/>
        </w:rPr>
        <w:t xml:space="preserve"> District Local Governments (DLG)</w:t>
      </w:r>
      <w:r w:rsidR="00386991" w:rsidRPr="00A342CE">
        <w:rPr>
          <w:rFonts w:ascii="Times New Roman" w:hAnsi="Times New Roman"/>
          <w:noProof/>
        </w:rPr>
        <w:t>,</w:t>
      </w:r>
      <w:r w:rsidR="001F0A13" w:rsidRPr="00A342CE">
        <w:rPr>
          <w:rFonts w:ascii="Times New Roman" w:hAnsi="Times New Roman"/>
          <w:noProof/>
        </w:rPr>
        <w:t xml:space="preserve"> and contracted Technical Service Providers (TSPs)</w:t>
      </w:r>
      <w:r w:rsidR="00386991" w:rsidRPr="00A342CE">
        <w:rPr>
          <w:rFonts w:ascii="Times New Roman" w:hAnsi="Times New Roman"/>
          <w:noProof/>
        </w:rPr>
        <w:t>.</w:t>
      </w:r>
    </w:p>
    <w:p w14:paraId="6CFB3F9A" w14:textId="22337C72" w:rsidR="4576023D" w:rsidRPr="00A342CE" w:rsidRDefault="4576023D" w:rsidP="4576023D">
      <w:pPr>
        <w:spacing w:after="0" w:line="240" w:lineRule="auto"/>
        <w:jc w:val="both"/>
        <w:rPr>
          <w:rFonts w:ascii="Times New Roman" w:hAnsi="Times New Roman"/>
          <w:noProof/>
        </w:rPr>
      </w:pPr>
    </w:p>
    <w:p w14:paraId="2F41BD59" w14:textId="77777777" w:rsidR="001F0A13" w:rsidRPr="00A342CE" w:rsidRDefault="001F0A13" w:rsidP="00A821BD">
      <w:pPr>
        <w:spacing w:after="0" w:line="240" w:lineRule="auto"/>
        <w:jc w:val="both"/>
        <w:rPr>
          <w:rFonts w:ascii="Times New Roman" w:hAnsi="Times New Roman"/>
        </w:rPr>
      </w:pPr>
      <w:r w:rsidRPr="00A342CE">
        <w:rPr>
          <w:rFonts w:ascii="Times New Roman" w:hAnsi="Times New Roman"/>
        </w:rPr>
        <w:t xml:space="preserve">The project takes a landscape approach to improve management and economic productivity of forest ecosystems in the targeted landscapes. The project combines investments in forest management in state- and community-managed lands and focuses on improving the management of forests and increasing revenues for sustaining forests and supporting resilient livelihoods. </w:t>
      </w:r>
    </w:p>
    <w:p w14:paraId="5F86D47A" w14:textId="77777777" w:rsidR="007C1E76" w:rsidRPr="00A342CE" w:rsidRDefault="007C1E76" w:rsidP="00A821BD">
      <w:pPr>
        <w:spacing w:after="0" w:line="240" w:lineRule="auto"/>
        <w:jc w:val="both"/>
        <w:rPr>
          <w:rFonts w:ascii="Times New Roman" w:eastAsia="Times New Roman" w:hAnsi="Times New Roman"/>
        </w:rPr>
      </w:pPr>
      <w:r w:rsidRPr="00A342CE">
        <w:rPr>
          <w:rFonts w:ascii="Times New Roman" w:eastAsia="Times New Roman" w:hAnsi="Times New Roman"/>
        </w:rPr>
        <w:t xml:space="preserve">The Project area targets some of the poorest districts in Uganda, which are also some of those most affected by the refugee influx. Specifically, the Project concept is aligned to support  </w:t>
      </w:r>
      <w:r w:rsidR="00A80837" w:rsidRPr="00A342CE">
        <w:rPr>
          <w:rFonts w:ascii="Times New Roman" w:eastAsia="Times New Roman" w:hAnsi="Times New Roman"/>
        </w:rPr>
        <w:t xml:space="preserve"> r</w:t>
      </w:r>
      <w:r w:rsidRPr="00A342CE">
        <w:rPr>
          <w:rFonts w:ascii="Times New Roman" w:eastAsia="Times New Roman" w:hAnsi="Times New Roman"/>
        </w:rPr>
        <w:t xml:space="preserve">aising </w:t>
      </w:r>
      <w:r w:rsidR="00A80837" w:rsidRPr="00A342CE">
        <w:rPr>
          <w:rFonts w:ascii="Times New Roman" w:eastAsia="Times New Roman" w:hAnsi="Times New Roman"/>
        </w:rPr>
        <w:t>i</w:t>
      </w:r>
      <w:r w:rsidRPr="00A342CE">
        <w:rPr>
          <w:rFonts w:ascii="Times New Roman" w:eastAsia="Times New Roman" w:hAnsi="Times New Roman"/>
        </w:rPr>
        <w:t xml:space="preserve">ncomes in </w:t>
      </w:r>
      <w:r w:rsidR="00A80837" w:rsidRPr="00A342CE">
        <w:rPr>
          <w:rFonts w:ascii="Times New Roman" w:eastAsia="Times New Roman" w:hAnsi="Times New Roman"/>
        </w:rPr>
        <w:t>r</w:t>
      </w:r>
      <w:r w:rsidRPr="00A342CE">
        <w:rPr>
          <w:rFonts w:ascii="Times New Roman" w:eastAsia="Times New Roman" w:hAnsi="Times New Roman"/>
        </w:rPr>
        <w:t>ural</w:t>
      </w:r>
      <w:r w:rsidR="00A80837" w:rsidRPr="00A342CE">
        <w:rPr>
          <w:rFonts w:ascii="Times New Roman" w:eastAsia="Times New Roman" w:hAnsi="Times New Roman"/>
        </w:rPr>
        <w:t xml:space="preserve"> a</w:t>
      </w:r>
      <w:r w:rsidRPr="00A342CE">
        <w:rPr>
          <w:rFonts w:ascii="Times New Roman" w:eastAsia="Times New Roman" w:hAnsi="Times New Roman"/>
        </w:rPr>
        <w:t xml:space="preserve">reas and seeks to strengthen natural resources management and build resilience, with particular attention to growing incomes of women. </w:t>
      </w:r>
    </w:p>
    <w:p w14:paraId="3A522DC5" w14:textId="5F82106B" w:rsidR="4576023D" w:rsidRPr="00A342CE" w:rsidRDefault="4576023D" w:rsidP="4576023D">
      <w:pPr>
        <w:spacing w:after="0" w:line="240" w:lineRule="auto"/>
        <w:jc w:val="both"/>
        <w:rPr>
          <w:rFonts w:ascii="Times New Roman" w:eastAsia="Times New Roman" w:hAnsi="Times New Roman"/>
        </w:rPr>
      </w:pPr>
    </w:p>
    <w:p w14:paraId="0D49FE1C" w14:textId="77777777" w:rsidR="003C1CB8" w:rsidRPr="00A342CE" w:rsidRDefault="003C1CB8" w:rsidP="00A821BD">
      <w:pPr>
        <w:spacing w:after="0" w:line="240" w:lineRule="auto"/>
        <w:jc w:val="both"/>
        <w:rPr>
          <w:rFonts w:ascii="Times New Roman" w:hAnsi="Times New Roman"/>
          <w:b/>
        </w:rPr>
      </w:pPr>
      <w:r w:rsidRPr="00A342CE">
        <w:rPr>
          <w:rFonts w:ascii="Times New Roman" w:hAnsi="Times New Roman"/>
          <w:b/>
        </w:rPr>
        <w:t xml:space="preserve">Outcomes: </w:t>
      </w:r>
      <w:r w:rsidRPr="00A342CE">
        <w:rPr>
          <w:rFonts w:ascii="Times New Roman" w:hAnsi="Times New Roman"/>
        </w:rPr>
        <w:t>The expected project outcomes are:</w:t>
      </w:r>
    </w:p>
    <w:p w14:paraId="184602D4" w14:textId="77777777" w:rsidR="00386991" w:rsidRPr="00A342CE" w:rsidRDefault="003C1CB8" w:rsidP="00A821BD">
      <w:pPr>
        <w:pStyle w:val="ListParagraph"/>
        <w:numPr>
          <w:ilvl w:val="0"/>
          <w:numId w:val="23"/>
        </w:numPr>
        <w:spacing w:after="0" w:line="240" w:lineRule="auto"/>
        <w:contextualSpacing w:val="0"/>
        <w:jc w:val="both"/>
        <w:rPr>
          <w:rFonts w:ascii="Times New Roman" w:hAnsi="Times New Roman"/>
        </w:rPr>
      </w:pPr>
      <w:r w:rsidRPr="00A342CE">
        <w:rPr>
          <w:rFonts w:ascii="Times New Roman" w:hAnsi="Times New Roman"/>
        </w:rPr>
        <w:t>Increased provision of ecosystem goods and services though more sustainably</w:t>
      </w:r>
      <w:r w:rsidR="00780E10" w:rsidRPr="00A342CE">
        <w:rPr>
          <w:rFonts w:ascii="Times New Roman" w:hAnsi="Times New Roman"/>
        </w:rPr>
        <w:t xml:space="preserve"> </w:t>
      </w:r>
      <w:r w:rsidRPr="00A342CE">
        <w:rPr>
          <w:rFonts w:ascii="Times New Roman" w:hAnsi="Times New Roman"/>
        </w:rPr>
        <w:t>managed forests and protected areas and enhancement of forest stocks.</w:t>
      </w:r>
    </w:p>
    <w:p w14:paraId="0E312034" w14:textId="77777777" w:rsidR="00386991" w:rsidRPr="00A342CE" w:rsidRDefault="003C1CB8" w:rsidP="00A821BD">
      <w:pPr>
        <w:pStyle w:val="ListParagraph"/>
        <w:numPr>
          <w:ilvl w:val="0"/>
          <w:numId w:val="23"/>
        </w:numPr>
        <w:spacing w:after="0" w:line="240" w:lineRule="auto"/>
        <w:contextualSpacing w:val="0"/>
        <w:jc w:val="both"/>
        <w:rPr>
          <w:rFonts w:ascii="Times New Roman" w:hAnsi="Times New Roman"/>
        </w:rPr>
      </w:pPr>
      <w:r w:rsidRPr="00A342CE">
        <w:rPr>
          <w:rFonts w:ascii="Times New Roman" w:hAnsi="Times New Roman"/>
        </w:rPr>
        <w:t>Increased revenue generation and other benefits from forests and protected areas for communities, government agencies and private sector in the Albertine Rift and West Nile Region.</w:t>
      </w:r>
      <w:r w:rsidR="00780E10" w:rsidRPr="00A342CE">
        <w:rPr>
          <w:rFonts w:ascii="Times New Roman" w:hAnsi="Times New Roman"/>
        </w:rPr>
        <w:t xml:space="preserve"> </w:t>
      </w:r>
    </w:p>
    <w:p w14:paraId="0D3754F7" w14:textId="77777777" w:rsidR="004D0855" w:rsidRPr="00A342CE" w:rsidRDefault="004D0855" w:rsidP="00A821BD">
      <w:pPr>
        <w:pStyle w:val="ListParagraph"/>
        <w:spacing w:after="0" w:line="240" w:lineRule="auto"/>
        <w:ind w:left="0"/>
        <w:contextualSpacing w:val="0"/>
        <w:jc w:val="both"/>
        <w:rPr>
          <w:rFonts w:ascii="Times New Roman" w:hAnsi="Times New Roman"/>
        </w:rPr>
      </w:pPr>
      <w:r w:rsidRPr="00A342CE">
        <w:rPr>
          <w:rFonts w:ascii="Times New Roman" w:hAnsi="Times New Roman"/>
        </w:rPr>
        <w:t>The project is structured in four main components and eight subcomponents</w:t>
      </w:r>
      <w:r w:rsidR="00386991" w:rsidRPr="00A342CE">
        <w:rPr>
          <w:rFonts w:ascii="Times New Roman" w:hAnsi="Times New Roman"/>
        </w:rPr>
        <w:t xml:space="preserve">, see Table 1 below. </w:t>
      </w:r>
    </w:p>
    <w:p w14:paraId="3A0FF5F2" w14:textId="77777777" w:rsidR="00875CC4" w:rsidRPr="00A342CE" w:rsidRDefault="00875CC4" w:rsidP="00A821BD">
      <w:pPr>
        <w:spacing w:after="0" w:line="240" w:lineRule="auto"/>
        <w:jc w:val="both"/>
        <w:rPr>
          <w:rFonts w:ascii="Times New Roman" w:hAnsi="Times New Roman"/>
        </w:rPr>
      </w:pPr>
    </w:p>
    <w:p w14:paraId="447F3E99" w14:textId="77777777" w:rsidR="00356F95" w:rsidRPr="00A342CE" w:rsidRDefault="00356F95" w:rsidP="00356F95">
      <w:pPr>
        <w:pStyle w:val="Caption"/>
        <w:keepNext/>
        <w:rPr>
          <w:rFonts w:ascii="Times New Roman" w:hAnsi="Times New Roman"/>
          <w:b/>
          <w:bCs/>
          <w:sz w:val="22"/>
          <w:szCs w:val="22"/>
        </w:rPr>
      </w:pPr>
      <w:bookmarkStart w:id="5" w:name="_Toc198891225"/>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w:t>
      </w:r>
      <w:r w:rsidRPr="00A342CE">
        <w:rPr>
          <w:rFonts w:ascii="Times New Roman" w:hAnsi="Times New Roman"/>
          <w:b/>
          <w:bCs/>
          <w:sz w:val="22"/>
          <w:szCs w:val="22"/>
        </w:rPr>
        <w:fldChar w:fldCharType="end"/>
      </w:r>
      <w:r w:rsidRPr="00A342CE">
        <w:rPr>
          <w:rFonts w:ascii="Times New Roman" w:hAnsi="Times New Roman"/>
          <w:b/>
          <w:bCs/>
          <w:sz w:val="22"/>
          <w:szCs w:val="22"/>
        </w:rPr>
        <w:t>. Project Components and Subcomponents</w:t>
      </w:r>
      <w:bookmarkEnd w:id="5"/>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25"/>
        <w:gridCol w:w="5691"/>
      </w:tblGrid>
      <w:tr w:rsidR="004D0855" w:rsidRPr="00A342CE" w14:paraId="0D63C634" w14:textId="77777777" w:rsidTr="2DDF076F">
        <w:trPr>
          <w:trHeight w:val="408"/>
          <w:jc w:val="center"/>
        </w:trPr>
        <w:tc>
          <w:tcPr>
            <w:tcW w:w="3325" w:type="dxa"/>
            <w:tcBorders>
              <w:top w:val="single" w:sz="4" w:space="0" w:color="FFFFFF" w:themeColor="background1"/>
              <w:left w:val="single" w:sz="4" w:space="0" w:color="FFFFFF" w:themeColor="background1"/>
              <w:right w:val="nil"/>
            </w:tcBorders>
            <w:shd w:val="clear" w:color="auto" w:fill="70AD47" w:themeFill="accent6"/>
          </w:tcPr>
          <w:p w14:paraId="1CC7EEF3"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t xml:space="preserve">Component </w:t>
            </w:r>
          </w:p>
        </w:tc>
        <w:tc>
          <w:tcPr>
            <w:tcW w:w="5691" w:type="dxa"/>
            <w:tcBorders>
              <w:top w:val="single" w:sz="4" w:space="0" w:color="FFFFFF" w:themeColor="background1"/>
              <w:left w:val="nil"/>
              <w:right w:val="single" w:sz="4" w:space="0" w:color="FFFFFF" w:themeColor="background1"/>
            </w:tcBorders>
            <w:shd w:val="clear" w:color="auto" w:fill="70AD47" w:themeFill="accent6"/>
            <w:noWrap/>
          </w:tcPr>
          <w:p w14:paraId="462E5D61"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t xml:space="preserve">Sub-component </w:t>
            </w:r>
          </w:p>
        </w:tc>
      </w:tr>
      <w:tr w:rsidR="004D0855" w:rsidRPr="00A342CE" w14:paraId="7967B01A" w14:textId="77777777" w:rsidTr="2DDF076F">
        <w:trPr>
          <w:trHeight w:val="408"/>
          <w:jc w:val="center"/>
        </w:trPr>
        <w:tc>
          <w:tcPr>
            <w:tcW w:w="3325" w:type="dxa"/>
            <w:vMerge w:val="restart"/>
            <w:tcBorders>
              <w:left w:val="single" w:sz="4" w:space="0" w:color="FFFFFF" w:themeColor="background1"/>
            </w:tcBorders>
            <w:shd w:val="clear" w:color="auto" w:fill="70AD47" w:themeFill="accent6"/>
          </w:tcPr>
          <w:p w14:paraId="18B692F7"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t>Component 1. Improved management of forest protected areas</w:t>
            </w:r>
          </w:p>
        </w:tc>
        <w:tc>
          <w:tcPr>
            <w:tcW w:w="5691" w:type="dxa"/>
            <w:shd w:val="clear" w:color="auto" w:fill="C5E0B3" w:themeFill="accent6" w:themeFillTint="66"/>
            <w:noWrap/>
            <w:hideMark/>
          </w:tcPr>
          <w:p w14:paraId="6EA9F008"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1.1. Improvement of infrastructure and equipment for the management of forest protected areas</w:t>
            </w:r>
          </w:p>
        </w:tc>
      </w:tr>
      <w:tr w:rsidR="004D0855" w:rsidRPr="00A342CE" w14:paraId="498BF982" w14:textId="77777777" w:rsidTr="2DDF076F">
        <w:trPr>
          <w:trHeight w:val="408"/>
          <w:jc w:val="center"/>
        </w:trPr>
        <w:tc>
          <w:tcPr>
            <w:tcW w:w="3325" w:type="dxa"/>
            <w:vMerge/>
          </w:tcPr>
          <w:p w14:paraId="5630AD66" w14:textId="77777777" w:rsidR="004D0855" w:rsidRPr="00A342CE" w:rsidRDefault="004D0855" w:rsidP="00A821BD">
            <w:pPr>
              <w:spacing w:after="0" w:line="240" w:lineRule="auto"/>
              <w:jc w:val="both"/>
              <w:rPr>
                <w:rFonts w:ascii="Times New Roman" w:hAnsi="Times New Roman"/>
                <w:b/>
                <w:bCs/>
                <w:color w:val="FFFFFF"/>
                <w:lang w:eastAsia="en-GB"/>
              </w:rPr>
            </w:pPr>
          </w:p>
        </w:tc>
        <w:tc>
          <w:tcPr>
            <w:tcW w:w="5691" w:type="dxa"/>
            <w:shd w:val="clear" w:color="auto" w:fill="E2EFD9" w:themeFill="accent6" w:themeFillTint="33"/>
            <w:noWrap/>
            <w:hideMark/>
          </w:tcPr>
          <w:p w14:paraId="781526E4"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1.2. Increasing the involvement of local communities in the management of forest and wildlife areas by increasing their access and benefits from these areas</w:t>
            </w:r>
          </w:p>
        </w:tc>
      </w:tr>
      <w:tr w:rsidR="004D0855" w:rsidRPr="00A342CE" w14:paraId="2D21C658" w14:textId="77777777" w:rsidTr="2DDF076F">
        <w:trPr>
          <w:trHeight w:val="408"/>
          <w:jc w:val="center"/>
        </w:trPr>
        <w:tc>
          <w:tcPr>
            <w:tcW w:w="3325" w:type="dxa"/>
            <w:vMerge/>
          </w:tcPr>
          <w:p w14:paraId="61829076" w14:textId="77777777" w:rsidR="004D0855" w:rsidRPr="00A342CE" w:rsidRDefault="004D0855" w:rsidP="00A821BD">
            <w:pPr>
              <w:spacing w:after="0" w:line="240" w:lineRule="auto"/>
              <w:jc w:val="both"/>
              <w:rPr>
                <w:rFonts w:ascii="Times New Roman" w:hAnsi="Times New Roman"/>
                <w:b/>
                <w:bCs/>
                <w:color w:val="FFFFFF"/>
                <w:lang w:eastAsia="en-GB"/>
              </w:rPr>
            </w:pPr>
          </w:p>
        </w:tc>
        <w:tc>
          <w:tcPr>
            <w:tcW w:w="5691" w:type="dxa"/>
            <w:shd w:val="clear" w:color="auto" w:fill="C5E0B3" w:themeFill="accent6" w:themeFillTint="66"/>
            <w:noWrap/>
            <w:hideMark/>
          </w:tcPr>
          <w:p w14:paraId="7D9365AC"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1.3. Restoration of degraded natural forests and habitats in Wildlife and Forest Protected Areas</w:t>
            </w:r>
          </w:p>
        </w:tc>
      </w:tr>
      <w:tr w:rsidR="004D0855" w:rsidRPr="00A342CE" w14:paraId="40175939" w14:textId="77777777" w:rsidTr="2DDF076F">
        <w:trPr>
          <w:trHeight w:val="408"/>
          <w:jc w:val="center"/>
        </w:trPr>
        <w:tc>
          <w:tcPr>
            <w:tcW w:w="3325" w:type="dxa"/>
            <w:vMerge/>
          </w:tcPr>
          <w:p w14:paraId="2BA226A1" w14:textId="77777777" w:rsidR="004D0855" w:rsidRPr="00A342CE" w:rsidRDefault="004D0855" w:rsidP="00A821BD">
            <w:pPr>
              <w:spacing w:after="0" w:line="240" w:lineRule="auto"/>
              <w:jc w:val="both"/>
              <w:rPr>
                <w:rFonts w:ascii="Times New Roman" w:hAnsi="Times New Roman"/>
                <w:b/>
                <w:bCs/>
                <w:color w:val="FFFFFF"/>
                <w:lang w:eastAsia="en-GB"/>
              </w:rPr>
            </w:pPr>
          </w:p>
        </w:tc>
        <w:tc>
          <w:tcPr>
            <w:tcW w:w="5691" w:type="dxa"/>
            <w:shd w:val="clear" w:color="auto" w:fill="E2EFD9" w:themeFill="accent6" w:themeFillTint="33"/>
            <w:noWrap/>
            <w:hideMark/>
          </w:tcPr>
          <w:p w14:paraId="0B8E3244"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1.4. Increased forest protection in CFRs and WRs in close proximity to refugee settlements</w:t>
            </w:r>
          </w:p>
        </w:tc>
      </w:tr>
      <w:tr w:rsidR="004D0855" w:rsidRPr="00A342CE" w14:paraId="69BDEACD" w14:textId="77777777" w:rsidTr="2DDF076F">
        <w:trPr>
          <w:trHeight w:val="264"/>
          <w:jc w:val="center"/>
        </w:trPr>
        <w:tc>
          <w:tcPr>
            <w:tcW w:w="3325" w:type="dxa"/>
            <w:vMerge w:val="restart"/>
            <w:tcBorders>
              <w:left w:val="single" w:sz="4" w:space="0" w:color="FFFFFF" w:themeColor="background1"/>
            </w:tcBorders>
            <w:shd w:val="clear" w:color="auto" w:fill="70AD47" w:themeFill="accent6"/>
          </w:tcPr>
          <w:p w14:paraId="785F4AFF"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t>Component 2. Increased Revenues and Jobs from Forests and Wildlife Protected Areas</w:t>
            </w:r>
          </w:p>
        </w:tc>
        <w:tc>
          <w:tcPr>
            <w:tcW w:w="5691" w:type="dxa"/>
            <w:shd w:val="clear" w:color="auto" w:fill="C5E0B3" w:themeFill="accent6" w:themeFillTint="66"/>
            <w:noWrap/>
            <w:hideMark/>
          </w:tcPr>
          <w:p w14:paraId="02C97985"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2.1. Investments in tourism</w:t>
            </w:r>
          </w:p>
        </w:tc>
      </w:tr>
      <w:tr w:rsidR="004D0855" w:rsidRPr="00A342CE" w14:paraId="4AD942AD" w14:textId="77777777" w:rsidTr="2DDF076F">
        <w:trPr>
          <w:trHeight w:val="264"/>
          <w:jc w:val="center"/>
        </w:trPr>
        <w:tc>
          <w:tcPr>
            <w:tcW w:w="3325" w:type="dxa"/>
            <w:vMerge/>
          </w:tcPr>
          <w:p w14:paraId="17AD93B2" w14:textId="77777777" w:rsidR="004D0855" w:rsidRPr="00A342CE" w:rsidRDefault="004D0855" w:rsidP="00A821BD">
            <w:pPr>
              <w:spacing w:after="0" w:line="240" w:lineRule="auto"/>
              <w:jc w:val="both"/>
              <w:rPr>
                <w:rFonts w:ascii="Times New Roman" w:hAnsi="Times New Roman"/>
                <w:b/>
                <w:bCs/>
                <w:color w:val="FFFFFF"/>
                <w:lang w:eastAsia="en-GB"/>
              </w:rPr>
            </w:pPr>
          </w:p>
        </w:tc>
        <w:tc>
          <w:tcPr>
            <w:tcW w:w="5691" w:type="dxa"/>
            <w:shd w:val="clear" w:color="auto" w:fill="E2EFD9" w:themeFill="accent6" w:themeFillTint="33"/>
            <w:noWrap/>
            <w:hideMark/>
          </w:tcPr>
          <w:p w14:paraId="18560826"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2.2. Investments in productive forestry</w:t>
            </w:r>
          </w:p>
        </w:tc>
      </w:tr>
      <w:tr w:rsidR="004D0855" w:rsidRPr="00A342CE" w14:paraId="0DFE04C8" w14:textId="77777777" w:rsidTr="2DDF076F">
        <w:trPr>
          <w:trHeight w:val="264"/>
          <w:jc w:val="center"/>
        </w:trPr>
        <w:tc>
          <w:tcPr>
            <w:tcW w:w="3325" w:type="dxa"/>
            <w:vMerge w:val="restart"/>
            <w:tcBorders>
              <w:left w:val="single" w:sz="4" w:space="0" w:color="FFFFFF" w:themeColor="background1"/>
            </w:tcBorders>
            <w:shd w:val="clear" w:color="auto" w:fill="70AD47" w:themeFill="accent6"/>
          </w:tcPr>
          <w:p w14:paraId="113C004C"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lastRenderedPageBreak/>
              <w:t xml:space="preserve">Component 3. Improved landscape management </w:t>
            </w:r>
          </w:p>
        </w:tc>
        <w:tc>
          <w:tcPr>
            <w:tcW w:w="5691" w:type="dxa"/>
            <w:shd w:val="clear" w:color="auto" w:fill="C5E0B3" w:themeFill="accent6" w:themeFillTint="66"/>
            <w:noWrap/>
            <w:hideMark/>
          </w:tcPr>
          <w:p w14:paraId="19D9EB4B" w14:textId="50E6F2F2" w:rsidR="004D0855" w:rsidRPr="00A342CE" w:rsidRDefault="2FA6D17F" w:rsidP="00A821BD">
            <w:pPr>
              <w:spacing w:after="0" w:line="240" w:lineRule="auto"/>
              <w:jc w:val="both"/>
              <w:rPr>
                <w:rFonts w:ascii="Times New Roman" w:hAnsi="Times New Roman"/>
                <w:lang w:eastAsia="en-GB"/>
              </w:rPr>
            </w:pPr>
            <w:r w:rsidRPr="00A342CE">
              <w:rPr>
                <w:rFonts w:ascii="Times New Roman" w:hAnsi="Times New Roman"/>
                <w:lang w:eastAsia="en-GB"/>
              </w:rPr>
              <w:t xml:space="preserve">3.1. Increased </w:t>
            </w:r>
            <w:r w:rsidR="118A2D45" w:rsidRPr="00A342CE">
              <w:rPr>
                <w:rFonts w:ascii="Times New Roman" w:hAnsi="Times New Roman"/>
                <w:lang w:eastAsia="en-GB"/>
              </w:rPr>
              <w:t>trees</w:t>
            </w:r>
            <w:r w:rsidRPr="00A342CE">
              <w:rPr>
                <w:rFonts w:ascii="Times New Roman" w:hAnsi="Times New Roman"/>
                <w:lang w:eastAsia="en-GB"/>
              </w:rPr>
              <w:t xml:space="preserve"> cover on community and private land </w:t>
            </w:r>
          </w:p>
        </w:tc>
      </w:tr>
      <w:tr w:rsidR="004D0855" w:rsidRPr="00A342CE" w14:paraId="78A15E3A" w14:textId="77777777" w:rsidTr="2DDF076F">
        <w:trPr>
          <w:trHeight w:val="237"/>
          <w:jc w:val="center"/>
        </w:trPr>
        <w:tc>
          <w:tcPr>
            <w:tcW w:w="3325" w:type="dxa"/>
            <w:vMerge/>
          </w:tcPr>
          <w:p w14:paraId="0DE4B5B7" w14:textId="77777777" w:rsidR="004D0855" w:rsidRPr="00A342CE" w:rsidRDefault="004D0855" w:rsidP="00A821BD">
            <w:pPr>
              <w:spacing w:after="0" w:line="240" w:lineRule="auto"/>
              <w:jc w:val="both"/>
              <w:rPr>
                <w:rFonts w:ascii="Times New Roman" w:hAnsi="Times New Roman"/>
                <w:b/>
                <w:bCs/>
                <w:color w:val="FFFFFF"/>
                <w:lang w:eastAsia="en-GB"/>
              </w:rPr>
            </w:pPr>
          </w:p>
        </w:tc>
        <w:tc>
          <w:tcPr>
            <w:tcW w:w="5691" w:type="dxa"/>
            <w:shd w:val="clear" w:color="auto" w:fill="E2EFD9" w:themeFill="accent6" w:themeFillTint="33"/>
            <w:noWrap/>
            <w:hideMark/>
          </w:tcPr>
          <w:p w14:paraId="55BC4714" w14:textId="77777777" w:rsidR="004D0855" w:rsidRPr="00A342CE" w:rsidRDefault="004D0855" w:rsidP="00A821BD">
            <w:pPr>
              <w:spacing w:after="0" w:line="240" w:lineRule="auto"/>
              <w:jc w:val="both"/>
              <w:rPr>
                <w:rFonts w:ascii="Times New Roman" w:hAnsi="Times New Roman"/>
                <w:lang w:eastAsia="en-GB"/>
              </w:rPr>
            </w:pPr>
            <w:r w:rsidRPr="00A342CE">
              <w:rPr>
                <w:rFonts w:ascii="Times New Roman" w:hAnsi="Times New Roman"/>
                <w:lang w:eastAsia="en-GB"/>
              </w:rPr>
              <w:t>3.2. Supporting farm forestry for refugee fuel supply</w:t>
            </w:r>
          </w:p>
        </w:tc>
      </w:tr>
      <w:tr w:rsidR="004D0855" w:rsidRPr="00A342CE" w14:paraId="4DCC27B9" w14:textId="77777777" w:rsidTr="2DDF076F">
        <w:trPr>
          <w:trHeight w:val="264"/>
          <w:jc w:val="center"/>
        </w:trPr>
        <w:tc>
          <w:tcPr>
            <w:tcW w:w="3325" w:type="dxa"/>
            <w:tcBorders>
              <w:left w:val="single" w:sz="4" w:space="0" w:color="FFFFFF" w:themeColor="background1"/>
              <w:bottom w:val="single" w:sz="4" w:space="0" w:color="FFFFFF" w:themeColor="background1"/>
            </w:tcBorders>
            <w:shd w:val="clear" w:color="auto" w:fill="70AD47" w:themeFill="accent6"/>
          </w:tcPr>
          <w:p w14:paraId="26C318F3" w14:textId="77777777" w:rsidR="004D0855" w:rsidRPr="00A342CE" w:rsidRDefault="004D0855" w:rsidP="00A821BD">
            <w:pPr>
              <w:spacing w:after="0" w:line="240" w:lineRule="auto"/>
              <w:jc w:val="both"/>
              <w:rPr>
                <w:rFonts w:ascii="Times New Roman" w:hAnsi="Times New Roman"/>
                <w:b/>
                <w:bCs/>
                <w:color w:val="FFFFFF"/>
                <w:lang w:eastAsia="en-GB"/>
              </w:rPr>
            </w:pPr>
            <w:r w:rsidRPr="00A342CE">
              <w:rPr>
                <w:rFonts w:ascii="Times New Roman" w:hAnsi="Times New Roman"/>
                <w:b/>
                <w:bCs/>
                <w:color w:val="FFFFFF"/>
                <w:lang w:eastAsia="en-GB"/>
              </w:rPr>
              <w:t>Component 4. Project management and monitoring</w:t>
            </w:r>
          </w:p>
        </w:tc>
        <w:tc>
          <w:tcPr>
            <w:tcW w:w="5691" w:type="dxa"/>
            <w:shd w:val="clear" w:color="auto" w:fill="C5E0B3" w:themeFill="accent6" w:themeFillTint="66"/>
            <w:noWrap/>
            <w:hideMark/>
          </w:tcPr>
          <w:p w14:paraId="66204FF1" w14:textId="77777777" w:rsidR="004D0855" w:rsidRPr="00A342CE" w:rsidRDefault="004D0855" w:rsidP="00A821BD">
            <w:pPr>
              <w:spacing w:after="0" w:line="240" w:lineRule="auto"/>
              <w:jc w:val="both"/>
              <w:rPr>
                <w:rFonts w:ascii="Times New Roman" w:hAnsi="Times New Roman"/>
                <w:b/>
                <w:bCs/>
                <w:lang w:eastAsia="en-GB"/>
              </w:rPr>
            </w:pPr>
          </w:p>
        </w:tc>
      </w:tr>
    </w:tbl>
    <w:p w14:paraId="2DBF0D7D" w14:textId="77777777" w:rsidR="007C1E76" w:rsidRPr="00A342CE" w:rsidRDefault="007C1E76" w:rsidP="00A821BD">
      <w:pPr>
        <w:widowControl w:val="0"/>
        <w:autoSpaceDE w:val="0"/>
        <w:autoSpaceDN w:val="0"/>
        <w:adjustRightInd w:val="0"/>
        <w:spacing w:after="0" w:line="240" w:lineRule="auto"/>
        <w:jc w:val="both"/>
        <w:rPr>
          <w:rFonts w:ascii="Times New Roman" w:hAnsi="Times New Roman"/>
        </w:rPr>
      </w:pPr>
    </w:p>
    <w:p w14:paraId="03FF0848" w14:textId="77777777" w:rsidR="003C1CB8" w:rsidRPr="00A342CE" w:rsidRDefault="6444D727" w:rsidP="2DDF076F">
      <w:pPr>
        <w:pStyle w:val="Heading2"/>
        <w:spacing w:before="0" w:line="240" w:lineRule="auto"/>
        <w:rPr>
          <w:rFonts w:ascii="Times New Roman" w:hAnsi="Times New Roman"/>
          <w:color w:val="FF0000"/>
          <w:sz w:val="22"/>
          <w:szCs w:val="22"/>
        </w:rPr>
      </w:pPr>
      <w:bookmarkStart w:id="6" w:name="_Toc133477554"/>
      <w:bookmarkStart w:id="7" w:name="_Toc198891260"/>
      <w:r w:rsidRPr="00A342CE">
        <w:rPr>
          <w:rFonts w:ascii="Times New Roman" w:hAnsi="Times New Roman"/>
          <w:sz w:val="22"/>
          <w:szCs w:val="22"/>
        </w:rPr>
        <w:t>1.2</w:t>
      </w:r>
      <w:r w:rsidR="00407C18" w:rsidRPr="00A342CE">
        <w:rPr>
          <w:rFonts w:ascii="Times New Roman" w:hAnsi="Times New Roman"/>
        </w:rPr>
        <w:tab/>
      </w:r>
      <w:r w:rsidR="04C87EA7" w:rsidRPr="00A342CE">
        <w:rPr>
          <w:rFonts w:ascii="Times New Roman" w:hAnsi="Times New Roman"/>
          <w:sz w:val="22"/>
          <w:szCs w:val="22"/>
        </w:rPr>
        <w:t>Description of Additional F</w:t>
      </w:r>
      <w:bookmarkEnd w:id="6"/>
      <w:r w:rsidR="58A69552" w:rsidRPr="00A342CE">
        <w:rPr>
          <w:rFonts w:ascii="Times New Roman" w:hAnsi="Times New Roman"/>
          <w:sz w:val="22"/>
          <w:szCs w:val="22"/>
        </w:rPr>
        <w:t>inancing</w:t>
      </w:r>
      <w:bookmarkEnd w:id="7"/>
      <w:r w:rsidR="04C87EA7" w:rsidRPr="00A342CE">
        <w:rPr>
          <w:rFonts w:ascii="Times New Roman" w:hAnsi="Times New Roman"/>
          <w:sz w:val="22"/>
          <w:szCs w:val="22"/>
        </w:rPr>
        <w:t xml:space="preserve"> </w:t>
      </w:r>
    </w:p>
    <w:p w14:paraId="7CC2EB2C" w14:textId="64F7C17D" w:rsidR="00271C3A" w:rsidRPr="00A342CE" w:rsidRDefault="00271C3A" w:rsidP="00271C3A">
      <w:pPr>
        <w:widowControl w:val="0"/>
        <w:autoSpaceDE w:val="0"/>
        <w:autoSpaceDN w:val="0"/>
        <w:adjustRightInd w:val="0"/>
        <w:contextualSpacing/>
        <w:jc w:val="both"/>
        <w:rPr>
          <w:rFonts w:ascii="Times New Roman" w:hAnsi="Times New Roman"/>
          <w:color w:val="FF0000"/>
        </w:rPr>
      </w:pPr>
    </w:p>
    <w:p w14:paraId="7393A5B3" w14:textId="744A4C72" w:rsidR="00271C3A" w:rsidRPr="00A342CE" w:rsidRDefault="0D9A6273" w:rsidP="00271C3A">
      <w:pPr>
        <w:widowControl w:val="0"/>
        <w:autoSpaceDE w:val="0"/>
        <w:autoSpaceDN w:val="0"/>
        <w:adjustRightInd w:val="0"/>
        <w:contextualSpacing/>
        <w:jc w:val="both"/>
        <w:rPr>
          <w:rFonts w:ascii="Times New Roman" w:hAnsi="Times New Roman"/>
          <w:sz w:val="24"/>
          <w:szCs w:val="24"/>
        </w:rPr>
      </w:pPr>
      <w:r w:rsidRPr="00A342CE">
        <w:rPr>
          <w:rFonts w:ascii="Times New Roman" w:hAnsi="Times New Roman"/>
          <w:sz w:val="24"/>
          <w:szCs w:val="24"/>
        </w:rPr>
        <w:t>AF is under Uganda Multi Donor Trust Fund (MDTF) in the amount of approximately US$</w:t>
      </w:r>
      <w:r w:rsidR="003F161C" w:rsidRPr="00A342CE">
        <w:rPr>
          <w:rFonts w:ascii="Times New Roman" w:hAnsi="Times New Roman"/>
          <w:sz w:val="24"/>
          <w:szCs w:val="24"/>
        </w:rPr>
        <w:t>2</w:t>
      </w:r>
      <w:r w:rsidR="005B6D0D" w:rsidRPr="00A342CE">
        <w:rPr>
          <w:rFonts w:ascii="Times New Roman" w:hAnsi="Times New Roman"/>
          <w:sz w:val="24"/>
          <w:szCs w:val="24"/>
        </w:rPr>
        <w:t>7</w:t>
      </w:r>
      <w:r w:rsidRPr="00A342CE">
        <w:rPr>
          <w:rFonts w:ascii="Times New Roman" w:hAnsi="Times New Roman"/>
          <w:sz w:val="24"/>
          <w:szCs w:val="24"/>
        </w:rPr>
        <w:t xml:space="preserve"> million. </w:t>
      </w:r>
    </w:p>
    <w:p w14:paraId="56845D11" w14:textId="77777777" w:rsidR="00271C3A" w:rsidRPr="00A342CE" w:rsidRDefault="00271C3A" w:rsidP="00A821BD">
      <w:pPr>
        <w:widowControl w:val="0"/>
        <w:autoSpaceDE w:val="0"/>
        <w:autoSpaceDN w:val="0"/>
        <w:adjustRightInd w:val="0"/>
        <w:spacing w:after="0" w:line="240" w:lineRule="auto"/>
        <w:jc w:val="both"/>
        <w:rPr>
          <w:rFonts w:ascii="Times New Roman" w:hAnsi="Times New Roman"/>
          <w:color w:val="FF0000"/>
        </w:rPr>
      </w:pPr>
    </w:p>
    <w:p w14:paraId="6B62F1B3" w14:textId="77777777" w:rsidR="00344A7A" w:rsidRPr="00A342CE" w:rsidRDefault="00344A7A" w:rsidP="00A821BD">
      <w:pPr>
        <w:widowControl w:val="0"/>
        <w:autoSpaceDE w:val="0"/>
        <w:autoSpaceDN w:val="0"/>
        <w:adjustRightInd w:val="0"/>
        <w:spacing w:after="0" w:line="240" w:lineRule="auto"/>
        <w:jc w:val="both"/>
        <w:rPr>
          <w:rFonts w:ascii="Times New Roman" w:hAnsi="Times New Roman"/>
          <w:color w:val="FF0000"/>
        </w:rPr>
      </w:pPr>
    </w:p>
    <w:p w14:paraId="1FCC5EE2" w14:textId="691E1449" w:rsidR="003C1CB8" w:rsidRPr="00A342CE" w:rsidRDefault="6444D727" w:rsidP="2DDF076F">
      <w:pPr>
        <w:pStyle w:val="Heading2"/>
        <w:spacing w:before="0" w:line="240" w:lineRule="auto"/>
        <w:rPr>
          <w:rFonts w:ascii="Times New Roman" w:hAnsi="Times New Roman"/>
          <w:color w:val="FF0000"/>
          <w:sz w:val="22"/>
          <w:szCs w:val="22"/>
        </w:rPr>
      </w:pPr>
      <w:bookmarkStart w:id="8" w:name="_Toc133477555"/>
      <w:bookmarkStart w:id="9" w:name="_Toc198891261"/>
      <w:r w:rsidRPr="00A342CE">
        <w:rPr>
          <w:rFonts w:ascii="Times New Roman" w:hAnsi="Times New Roman"/>
          <w:sz w:val="22"/>
          <w:szCs w:val="22"/>
        </w:rPr>
        <w:t>1.3</w:t>
      </w:r>
      <w:r w:rsidR="00407C18" w:rsidRPr="00A342CE">
        <w:rPr>
          <w:rFonts w:ascii="Times New Roman" w:hAnsi="Times New Roman"/>
        </w:rPr>
        <w:tab/>
      </w:r>
      <w:r w:rsidR="04C87EA7" w:rsidRPr="00A342CE">
        <w:rPr>
          <w:rFonts w:ascii="Times New Roman" w:hAnsi="Times New Roman"/>
          <w:sz w:val="22"/>
          <w:szCs w:val="22"/>
        </w:rPr>
        <w:t>Proposed Changes</w:t>
      </w:r>
      <w:bookmarkEnd w:id="8"/>
      <w:bookmarkEnd w:id="9"/>
    </w:p>
    <w:p w14:paraId="2BB26048" w14:textId="7731868B" w:rsidR="00271C3A" w:rsidRPr="00A342CE" w:rsidRDefault="0D9A6273" w:rsidP="00271C3A">
      <w:pPr>
        <w:widowControl w:val="0"/>
        <w:autoSpaceDE w:val="0"/>
        <w:autoSpaceDN w:val="0"/>
        <w:adjustRightInd w:val="0"/>
        <w:contextualSpacing/>
        <w:jc w:val="both"/>
        <w:rPr>
          <w:rFonts w:ascii="Times New Roman" w:hAnsi="Times New Roman"/>
          <w:sz w:val="24"/>
          <w:szCs w:val="24"/>
        </w:rPr>
      </w:pPr>
      <w:r w:rsidRPr="00A342CE">
        <w:rPr>
          <w:rFonts w:ascii="Times New Roman" w:hAnsi="Times New Roman"/>
          <w:sz w:val="24"/>
          <w:szCs w:val="24"/>
        </w:rPr>
        <w:t>The proposed changes with the AF entail scaling up of activities and expanding the coverage of interventions</w:t>
      </w:r>
      <w:r w:rsidR="005B6D0D" w:rsidRPr="00A342CE">
        <w:rPr>
          <w:rFonts w:ascii="Times New Roman" w:hAnsi="Times New Roman"/>
          <w:sz w:val="24"/>
          <w:szCs w:val="24"/>
        </w:rPr>
        <w:t xml:space="preserve"> within the original project landscape</w:t>
      </w:r>
      <w:r w:rsidRPr="00A342CE">
        <w:rPr>
          <w:rFonts w:ascii="Times New Roman" w:hAnsi="Times New Roman"/>
          <w:sz w:val="24"/>
          <w:szCs w:val="24"/>
        </w:rPr>
        <w:t>.</w:t>
      </w:r>
      <w:r w:rsidRPr="00A342CE">
        <w:rPr>
          <w:rFonts w:ascii="Times New Roman" w:eastAsia="Yu Mincho" w:hAnsi="Times New Roman"/>
          <w:sz w:val="24"/>
          <w:szCs w:val="24"/>
        </w:rPr>
        <w:t xml:space="preserve"> </w:t>
      </w:r>
      <w:r w:rsidRPr="00A342CE">
        <w:rPr>
          <w:rFonts w:ascii="Times New Roman" w:hAnsi="Times New Roman"/>
          <w:sz w:val="24"/>
          <w:szCs w:val="24"/>
        </w:rPr>
        <w:t>Proposed activities under the AF are well aligned with the original Project Development Objective (PDO), therefore the PDO will remain unchanged.</w:t>
      </w:r>
    </w:p>
    <w:p w14:paraId="41FD365F" w14:textId="6410F4D9" w:rsidR="00271C3A" w:rsidRPr="00A342CE" w:rsidRDefault="00271C3A" w:rsidP="2DDF076F">
      <w:pPr>
        <w:rPr>
          <w:rFonts w:ascii="Times New Roman" w:hAnsi="Times New Roman"/>
        </w:rPr>
      </w:pPr>
    </w:p>
    <w:p w14:paraId="1E2F51E2" w14:textId="2DBAA403" w:rsidR="00271C3A" w:rsidRPr="00A342CE" w:rsidRDefault="0D9A6273" w:rsidP="00271C3A">
      <w:pPr>
        <w:widowControl w:val="0"/>
        <w:autoSpaceDE w:val="0"/>
        <w:autoSpaceDN w:val="0"/>
        <w:adjustRightInd w:val="0"/>
        <w:contextualSpacing/>
        <w:jc w:val="both"/>
        <w:rPr>
          <w:rFonts w:ascii="Times New Roman" w:hAnsi="Times New Roman"/>
          <w:sz w:val="24"/>
          <w:szCs w:val="24"/>
        </w:rPr>
      </w:pPr>
      <w:r w:rsidRPr="00A342CE">
        <w:rPr>
          <w:rFonts w:ascii="Times New Roman" w:hAnsi="Times New Roman"/>
          <w:sz w:val="24"/>
          <w:szCs w:val="24"/>
        </w:rPr>
        <w:t>The content of the components (Section 2.4) of the parent project are adjusted to reflect the expanded scope and new activities proposed under the AF.</w:t>
      </w:r>
      <w:r w:rsidRPr="00A342CE">
        <w:rPr>
          <w:rFonts w:ascii="Times New Roman" w:eastAsia="Yu Mincho" w:hAnsi="Times New Roman"/>
          <w:sz w:val="24"/>
          <w:szCs w:val="24"/>
        </w:rPr>
        <w:t xml:space="preserve"> </w:t>
      </w:r>
      <w:r w:rsidRPr="00A342CE">
        <w:rPr>
          <w:rFonts w:ascii="Times New Roman" w:hAnsi="Times New Roman"/>
          <w:sz w:val="24"/>
          <w:szCs w:val="24"/>
        </w:rPr>
        <w:t>The proposed changes are to increase the overall cost of the Project to US$203.9 million (consisting of US$178.2 million (US$148.2 million from the World Bank and US$30 million from the Government of Uganda) in the parent project plus US$2</w:t>
      </w:r>
      <w:r w:rsidR="00D73935" w:rsidRPr="00A342CE">
        <w:rPr>
          <w:rFonts w:ascii="Times New Roman" w:hAnsi="Times New Roman"/>
          <w:sz w:val="24"/>
          <w:szCs w:val="24"/>
        </w:rPr>
        <w:t>7</w:t>
      </w:r>
      <w:r w:rsidRPr="00A342CE">
        <w:rPr>
          <w:rFonts w:ascii="Times New Roman" w:hAnsi="Times New Roman"/>
          <w:sz w:val="24"/>
          <w:szCs w:val="24"/>
        </w:rPr>
        <w:t xml:space="preserve"> million AF).</w:t>
      </w:r>
    </w:p>
    <w:p w14:paraId="74EC0C6B" w14:textId="7D63B16D" w:rsidR="00271C3A" w:rsidRPr="00A342CE" w:rsidRDefault="00271C3A" w:rsidP="2DDF076F">
      <w:pPr>
        <w:widowControl w:val="0"/>
        <w:autoSpaceDE w:val="0"/>
        <w:autoSpaceDN w:val="0"/>
        <w:adjustRightInd w:val="0"/>
        <w:contextualSpacing/>
        <w:jc w:val="both"/>
        <w:rPr>
          <w:rFonts w:ascii="Times New Roman" w:hAnsi="Times New Roman"/>
          <w:sz w:val="24"/>
          <w:szCs w:val="24"/>
        </w:rPr>
      </w:pPr>
    </w:p>
    <w:p w14:paraId="1EA55CFC" w14:textId="6C32C8A6" w:rsidR="00271C3A" w:rsidRPr="00A342CE" w:rsidRDefault="0D9A6273" w:rsidP="2DDF076F">
      <w:pPr>
        <w:spacing w:after="240"/>
        <w:jc w:val="both"/>
        <w:rPr>
          <w:rFonts w:ascii="Times New Roman" w:eastAsia="Times New Roman" w:hAnsi="Times New Roman"/>
          <w:sz w:val="24"/>
          <w:szCs w:val="24"/>
        </w:rPr>
      </w:pPr>
      <w:r w:rsidRPr="00A342CE">
        <w:rPr>
          <w:rFonts w:ascii="Times New Roman" w:hAnsi="Times New Roman"/>
          <w:sz w:val="24"/>
          <w:szCs w:val="24"/>
        </w:rPr>
        <w:t>In addition to AF, the project has restructured and included new wildlife and forest protected areas as well as 9 plantation CFRs.  These include Karuma</w:t>
      </w:r>
      <w:r w:rsidR="00D73935" w:rsidRPr="00A342CE">
        <w:rPr>
          <w:rFonts w:ascii="Times New Roman" w:hAnsi="Times New Roman"/>
          <w:sz w:val="24"/>
          <w:szCs w:val="24"/>
        </w:rPr>
        <w:t xml:space="preserve"> Wildlife Reserve</w:t>
      </w:r>
      <w:r w:rsidRPr="00A342CE">
        <w:rPr>
          <w:rFonts w:ascii="Times New Roman" w:hAnsi="Times New Roman"/>
          <w:sz w:val="24"/>
          <w:szCs w:val="24"/>
        </w:rPr>
        <w:t>,</w:t>
      </w:r>
      <w:r w:rsidRPr="00A342CE">
        <w:rPr>
          <w:rFonts w:ascii="Times New Roman" w:eastAsia="Times New Roman" w:hAnsi="Times New Roman"/>
          <w:sz w:val="24"/>
          <w:szCs w:val="24"/>
        </w:rPr>
        <w:t xml:space="preserve"> 9 Plantation Central Forest Reserves under NFA have been added to the target for plantation establishment (Nyakunyu, Kagorra, Oruha, Kikumiro, Kyehara, Lendu, Mafuga, Okarevu and Usi forest reserves.  Natural forests (5) added include: Ozubu   681 ha, Kijuna    1225 Ha, Kanaga     650 ha, Nyabiku    355 ha, Ruzaire        1,160 ha</w:t>
      </w:r>
    </w:p>
    <w:p w14:paraId="798E219E" w14:textId="77777777" w:rsidR="00271C3A" w:rsidRPr="00A342CE" w:rsidRDefault="00271C3A" w:rsidP="2DDF076F">
      <w:pPr>
        <w:rPr>
          <w:rFonts w:ascii="Times New Roman" w:hAnsi="Times New Roman"/>
        </w:rPr>
      </w:pPr>
    </w:p>
    <w:p w14:paraId="757E4C2D" w14:textId="357F4DE2" w:rsidR="008E7CD1" w:rsidRPr="00A342CE" w:rsidRDefault="34B6C49C" w:rsidP="2DDF076F">
      <w:pPr>
        <w:pStyle w:val="Heading2"/>
        <w:spacing w:before="0" w:line="240" w:lineRule="auto"/>
        <w:rPr>
          <w:rFonts w:ascii="Times New Roman" w:hAnsi="Times New Roman"/>
          <w:color w:val="FF0000"/>
          <w:sz w:val="22"/>
          <w:szCs w:val="22"/>
        </w:rPr>
      </w:pPr>
      <w:bookmarkStart w:id="10" w:name="_Toc198891262"/>
      <w:r w:rsidRPr="00A342CE">
        <w:rPr>
          <w:rFonts w:ascii="Times New Roman" w:hAnsi="Times New Roman"/>
          <w:sz w:val="22"/>
          <w:szCs w:val="22"/>
        </w:rPr>
        <w:t>1.</w:t>
      </w:r>
      <w:r w:rsidR="4C90FFC5" w:rsidRPr="00A342CE">
        <w:rPr>
          <w:rFonts w:ascii="Times New Roman" w:hAnsi="Times New Roman"/>
          <w:sz w:val="22"/>
          <w:szCs w:val="22"/>
        </w:rPr>
        <w:t xml:space="preserve">4 </w:t>
      </w:r>
      <w:r w:rsidR="04C87EA7" w:rsidRPr="00A342CE">
        <w:rPr>
          <w:rFonts w:ascii="Times New Roman" w:hAnsi="Times New Roman"/>
          <w:sz w:val="22"/>
          <w:szCs w:val="22"/>
        </w:rPr>
        <w:t xml:space="preserve">Proposed </w:t>
      </w:r>
      <w:r w:rsidR="00D73935" w:rsidRPr="00A342CE">
        <w:rPr>
          <w:rFonts w:ascii="Times New Roman" w:hAnsi="Times New Roman"/>
          <w:sz w:val="22"/>
          <w:szCs w:val="22"/>
        </w:rPr>
        <w:t xml:space="preserve">AF </w:t>
      </w:r>
      <w:r w:rsidR="04C87EA7" w:rsidRPr="00A342CE">
        <w:rPr>
          <w:rFonts w:ascii="Times New Roman" w:hAnsi="Times New Roman"/>
          <w:sz w:val="22"/>
          <w:szCs w:val="22"/>
        </w:rPr>
        <w:t xml:space="preserve">activities </w:t>
      </w:r>
      <w:r w:rsidR="638D29E2" w:rsidRPr="00A342CE">
        <w:rPr>
          <w:rFonts w:ascii="Times New Roman" w:hAnsi="Times New Roman"/>
          <w:sz w:val="22"/>
          <w:szCs w:val="22"/>
        </w:rPr>
        <w:t>by components</w:t>
      </w:r>
      <w:bookmarkEnd w:id="10"/>
      <w:r w:rsidR="638D29E2" w:rsidRPr="00A342CE">
        <w:rPr>
          <w:rFonts w:ascii="Times New Roman" w:hAnsi="Times New Roman"/>
          <w:sz w:val="22"/>
          <w:szCs w:val="22"/>
        </w:rPr>
        <w:t xml:space="preserve"> </w:t>
      </w:r>
    </w:p>
    <w:p w14:paraId="296FEF7D" w14:textId="0E21763E" w:rsidR="0009051F" w:rsidRPr="00A342CE" w:rsidRDefault="0009051F" w:rsidP="2DDF076F">
      <w:pPr>
        <w:widowControl w:val="0"/>
        <w:autoSpaceDE w:val="0"/>
        <w:autoSpaceDN w:val="0"/>
        <w:adjustRightInd w:val="0"/>
        <w:spacing w:after="0" w:line="240" w:lineRule="auto"/>
        <w:jc w:val="both"/>
        <w:rPr>
          <w:rFonts w:ascii="Times New Roman" w:hAnsi="Times New Roman"/>
        </w:rPr>
      </w:pPr>
    </w:p>
    <w:p w14:paraId="5E38BBB7" w14:textId="77777777" w:rsidR="008E7CD1" w:rsidRPr="00A342CE" w:rsidRDefault="008E7CD1" w:rsidP="00A821BD">
      <w:pPr>
        <w:widowControl w:val="0"/>
        <w:autoSpaceDE w:val="0"/>
        <w:autoSpaceDN w:val="0"/>
        <w:adjustRightInd w:val="0"/>
        <w:spacing w:after="0" w:line="240" w:lineRule="auto"/>
        <w:jc w:val="both"/>
        <w:rPr>
          <w:rFonts w:ascii="Times New Roman" w:eastAsia="Times New Roman" w:hAnsi="Times New Roman"/>
          <w:b/>
        </w:rPr>
      </w:pPr>
      <w:r w:rsidRPr="00A342CE">
        <w:rPr>
          <w:rFonts w:ascii="Times New Roman" w:hAnsi="Times New Roman"/>
          <w:b/>
          <w:bCs/>
        </w:rPr>
        <w:t>Sub-component 1.1:</w:t>
      </w:r>
      <w:r w:rsidRPr="00A342CE">
        <w:rPr>
          <w:rFonts w:ascii="Times New Roman" w:eastAsia="Times New Roman" w:hAnsi="Times New Roman"/>
          <w:b/>
        </w:rPr>
        <w:t xml:space="preserve"> Improvement of infrastructure and equipment for the management of forest protected areas. </w:t>
      </w:r>
    </w:p>
    <w:p w14:paraId="5ABC4084" w14:textId="77777777" w:rsidR="002A5745" w:rsidRPr="00A342CE" w:rsidRDefault="002A5745" w:rsidP="002A5745">
      <w:pPr>
        <w:pBdr>
          <w:top w:val="nil"/>
          <w:left w:val="nil"/>
          <w:bottom w:val="nil"/>
          <w:right w:val="nil"/>
          <w:between w:val="nil"/>
        </w:pBdr>
        <w:spacing w:after="120" w:line="240" w:lineRule="auto"/>
        <w:jc w:val="both"/>
        <w:rPr>
          <w:rFonts w:ascii="Times New Roman" w:hAnsi="Times New Roman"/>
          <w:i/>
          <w:iCs/>
        </w:rPr>
      </w:pPr>
    </w:p>
    <w:p w14:paraId="368777F4" w14:textId="772B7F36" w:rsidR="002A5745" w:rsidRPr="00A342CE" w:rsidRDefault="002A5745" w:rsidP="00492525">
      <w:pPr>
        <w:pBdr>
          <w:top w:val="nil"/>
          <w:left w:val="nil"/>
          <w:bottom w:val="nil"/>
          <w:right w:val="nil"/>
          <w:between w:val="nil"/>
        </w:pBdr>
        <w:spacing w:after="120" w:line="240" w:lineRule="auto"/>
        <w:jc w:val="both"/>
        <w:rPr>
          <w:rFonts w:ascii="Times New Roman" w:hAnsi="Times New Roman"/>
          <w:iCs/>
        </w:rPr>
      </w:pPr>
      <w:r w:rsidRPr="00A342CE">
        <w:rPr>
          <w:rFonts w:ascii="Times New Roman" w:hAnsi="Times New Roman"/>
          <w:i/>
          <w:iCs/>
        </w:rPr>
        <w:t>The AF will expand support for enhanced biodiversity monitoring</w:t>
      </w:r>
      <w:r w:rsidRPr="00A342CE">
        <w:rPr>
          <w:rFonts w:ascii="Times New Roman" w:hAnsi="Times New Roman"/>
        </w:rPr>
        <w:t>. This includes expansion of Uganda’s National Forest Monitoring System (NFMS) to include biodiversity inventories in key landscapes (e.g., QENP, Budongo CFR), rollout of the Earth Ranger</w:t>
      </w:r>
      <w:r w:rsidRPr="00A342CE">
        <w:rPr>
          <w:rFonts w:ascii="Times New Roman" w:hAnsi="Times New Roman"/>
          <w:vertAlign w:val="superscript"/>
        </w:rPr>
        <w:footnoteReference w:id="2"/>
      </w:r>
      <w:r w:rsidRPr="00A342CE">
        <w:rPr>
          <w:rFonts w:ascii="Times New Roman" w:hAnsi="Times New Roman"/>
        </w:rPr>
        <w:t xml:space="preserve"> system in select PAs (Toro-Semliki WR, Kibale NP, Katonga WR, Bwindi Impenetrable NP, and Mgahinga Gorilla NP), and procurement of monitoring tools, vehicles, and IT infrastructure. The project will support comprehensive biodiversity stocktaking in key PAs: UWA will undertake a full biodiversity inventory in the QENP landscape (including assessment of opportunities and threats to biodiversity in PAs) covering QE NP, Kyambura WR, Kasyoha-Kitoma CFR, Kalinzu CFR, Kigezi WR, South Maramagambo CFR, and North Maramagambo CFR, and NFA will undertake full biodiversity updates (and regular monitoring in years 2 and 3) in Budongo, Wambabya, Kitechura, Ibambaro, Muhangi, Kagombe, Itwara, Kibego, and </w:t>
      </w:r>
      <w:r w:rsidRPr="00A342CE">
        <w:rPr>
          <w:rFonts w:ascii="Times New Roman" w:hAnsi="Times New Roman"/>
        </w:rPr>
        <w:lastRenderedPageBreak/>
        <w:t>Echuya CFRs. Coordination with partners such as Makerere University, IUCN, and the Wildlife Conservation Society will ensure data integration and sustainability.</w:t>
      </w:r>
    </w:p>
    <w:p w14:paraId="144C5AD0" w14:textId="1E4FE45E" w:rsidR="008E7CD1" w:rsidRPr="00CA000B" w:rsidRDefault="002A5745" w:rsidP="00CA000B">
      <w:pPr>
        <w:numPr>
          <w:ilvl w:val="3"/>
          <w:numId w:val="70"/>
        </w:numPr>
        <w:pBdr>
          <w:top w:val="nil"/>
          <w:left w:val="nil"/>
          <w:bottom w:val="nil"/>
          <w:right w:val="nil"/>
          <w:between w:val="nil"/>
        </w:pBdr>
        <w:spacing w:after="120" w:line="240" w:lineRule="auto"/>
        <w:ind w:left="0" w:firstLine="0"/>
        <w:jc w:val="both"/>
        <w:rPr>
          <w:rFonts w:ascii="Times New Roman" w:hAnsi="Times New Roman"/>
        </w:rPr>
      </w:pPr>
      <w:r w:rsidRPr="00A342CE">
        <w:rPr>
          <w:rFonts w:ascii="Times New Roman" w:hAnsi="Times New Roman"/>
          <w:i/>
          <w:iCs/>
        </w:rPr>
        <w:t>The AF will also finance construction</w:t>
      </w:r>
      <w:r w:rsidRPr="00A342CE">
        <w:rPr>
          <w:rFonts w:ascii="Times New Roman" w:hAnsi="Times New Roman"/>
        </w:rPr>
        <w:t xml:space="preserve"> (as well as design, supervision of works, and environmental and social [E&amp;S] due diligence) of offices and housing infrastructure for NFA staff in select CFRs (Budongo [2 units], Kalinzu [1 unit], Lendu [1 unit], Mafuga [1 unit], Oruha [1 unit]); the provision of mobility (vehicles); and construction of additional junior staff housing for UWA staff in MGNP (Garamba outpost) and Toro Semliki WR (5 units), as well as flush toilets at selected sites. The offices will use climate-smart/climate-adjusted designs, with water harvesting facilities and with solar panels as the main power source. </w:t>
      </w:r>
    </w:p>
    <w:p w14:paraId="2E7F8523" w14:textId="77777777" w:rsidR="0067359D" w:rsidRPr="00A342CE" w:rsidRDefault="0067359D" w:rsidP="00A821BD">
      <w:pPr>
        <w:widowControl w:val="0"/>
        <w:autoSpaceDE w:val="0"/>
        <w:autoSpaceDN w:val="0"/>
        <w:adjustRightInd w:val="0"/>
        <w:spacing w:after="0" w:line="240" w:lineRule="auto"/>
        <w:jc w:val="both"/>
        <w:rPr>
          <w:rFonts w:ascii="Times New Roman" w:eastAsia="Times New Roman" w:hAnsi="Times New Roman"/>
          <w:b/>
          <w:lang w:val="x-none" w:bidi="en-US"/>
        </w:rPr>
      </w:pPr>
    </w:p>
    <w:p w14:paraId="179EF5EA" w14:textId="77777777" w:rsidR="0067359D" w:rsidRPr="00A342CE" w:rsidRDefault="0067359D" w:rsidP="0067359D">
      <w:pPr>
        <w:widowControl w:val="0"/>
        <w:autoSpaceDE w:val="0"/>
        <w:autoSpaceDN w:val="0"/>
        <w:adjustRightInd w:val="0"/>
        <w:spacing w:after="0" w:line="240" w:lineRule="auto"/>
        <w:jc w:val="both"/>
        <w:rPr>
          <w:rFonts w:ascii="Times New Roman" w:eastAsia="Times New Roman" w:hAnsi="Times New Roman"/>
          <w:b/>
          <w:lang w:val="x-none" w:bidi="en-US"/>
        </w:rPr>
      </w:pPr>
      <w:r w:rsidRPr="00A342CE">
        <w:rPr>
          <w:rFonts w:ascii="Times New Roman" w:eastAsia="Times New Roman" w:hAnsi="Times New Roman"/>
          <w:b/>
          <w:lang w:val="x-none" w:bidi="en-US"/>
        </w:rPr>
        <w:t>Subcomponent 1.2: Increasing the involvement of local communities in the management of forest and wildlife areas by increasing their access and benefits from these areas</w:t>
      </w:r>
    </w:p>
    <w:p w14:paraId="484CD272" w14:textId="77777777" w:rsidR="0067359D" w:rsidRPr="00A342CE" w:rsidRDefault="0067359D" w:rsidP="0067359D">
      <w:pPr>
        <w:widowControl w:val="0"/>
        <w:autoSpaceDE w:val="0"/>
        <w:autoSpaceDN w:val="0"/>
        <w:adjustRightInd w:val="0"/>
        <w:spacing w:after="0" w:line="240" w:lineRule="auto"/>
        <w:jc w:val="both"/>
        <w:rPr>
          <w:rFonts w:ascii="Times New Roman" w:hAnsi="Times New Roman"/>
          <w:b/>
          <w:bCs/>
          <w:lang w:val="x-none" w:bidi="en-US"/>
        </w:rPr>
      </w:pPr>
    </w:p>
    <w:p w14:paraId="514C736C" w14:textId="77777777" w:rsidR="00B16A41" w:rsidRPr="00A342CE" w:rsidRDefault="00B16A41" w:rsidP="00B16A41">
      <w:pPr>
        <w:pBdr>
          <w:top w:val="nil"/>
          <w:left w:val="nil"/>
          <w:bottom w:val="nil"/>
          <w:right w:val="nil"/>
          <w:between w:val="nil"/>
        </w:pBdr>
        <w:spacing w:after="120" w:line="240" w:lineRule="auto"/>
        <w:jc w:val="both"/>
        <w:rPr>
          <w:rFonts w:ascii="Times New Roman" w:hAnsi="Times New Roman"/>
        </w:rPr>
      </w:pPr>
      <w:r w:rsidRPr="00A342CE">
        <w:rPr>
          <w:rFonts w:ascii="Times New Roman" w:hAnsi="Times New Roman"/>
        </w:rPr>
        <w:t>With the AF, activities will be expanded to deepen engagement with CFM and CRM groups. Planned activities include roll-out of updated CFM guidelines, new community awareness campaigns, and additional support to income-generating activities such as soap making, briquetting, and beekeeping. VMGPs will be updated and implemented in Echuya CFR, Bwindi NP, MGNP, and Semuliki NP.</w:t>
      </w:r>
    </w:p>
    <w:p w14:paraId="555B8DF9" w14:textId="04F9C172" w:rsidR="008E7CD1" w:rsidRPr="00A342CE" w:rsidRDefault="008E7CD1" w:rsidP="00A821BD">
      <w:pPr>
        <w:widowControl w:val="0"/>
        <w:autoSpaceDE w:val="0"/>
        <w:autoSpaceDN w:val="0"/>
        <w:adjustRightInd w:val="0"/>
        <w:spacing w:after="0" w:line="240" w:lineRule="auto"/>
        <w:jc w:val="both"/>
        <w:rPr>
          <w:rFonts w:ascii="Times New Roman" w:eastAsia="Times New Roman" w:hAnsi="Times New Roman"/>
          <w:b/>
          <w:lang w:val="x-none" w:bidi="en-US"/>
        </w:rPr>
      </w:pPr>
      <w:r w:rsidRPr="00A342CE">
        <w:rPr>
          <w:rFonts w:ascii="Times New Roman" w:hAnsi="Times New Roman"/>
          <w:b/>
          <w:bCs/>
          <w:lang w:val="x-none" w:bidi="en-US"/>
        </w:rPr>
        <w:t>Sub-component</w:t>
      </w:r>
      <w:r w:rsidRPr="00A342CE">
        <w:rPr>
          <w:rFonts w:ascii="Times New Roman" w:hAnsi="Times New Roman"/>
          <w:b/>
          <w:bCs/>
          <w:lang w:bidi="en-US"/>
        </w:rPr>
        <w:t xml:space="preserve"> 1.3: </w:t>
      </w:r>
      <w:r w:rsidRPr="00A342CE">
        <w:rPr>
          <w:rFonts w:ascii="Times New Roman" w:eastAsia="Times New Roman" w:hAnsi="Times New Roman"/>
          <w:b/>
          <w:lang w:val="x-none" w:bidi="en-US"/>
        </w:rPr>
        <w:t>Restoration of degraded natural forests and habitats in forest reserves</w:t>
      </w:r>
    </w:p>
    <w:p w14:paraId="6B06AFDC" w14:textId="77777777" w:rsidR="00957432" w:rsidRPr="00A342CE" w:rsidRDefault="00957432" w:rsidP="00957432">
      <w:pPr>
        <w:pBdr>
          <w:top w:val="nil"/>
          <w:left w:val="nil"/>
          <w:bottom w:val="nil"/>
          <w:right w:val="nil"/>
          <w:between w:val="nil"/>
        </w:pBdr>
        <w:spacing w:after="120" w:line="240" w:lineRule="auto"/>
        <w:jc w:val="both"/>
        <w:rPr>
          <w:rFonts w:ascii="Times New Roman" w:hAnsi="Times New Roman"/>
          <w:lang w:eastAsia="nl-NL"/>
        </w:rPr>
      </w:pPr>
    </w:p>
    <w:p w14:paraId="0943887D" w14:textId="219BC480" w:rsidR="00957432" w:rsidRPr="00CA000B" w:rsidRDefault="00957432" w:rsidP="00CA000B">
      <w:pPr>
        <w:pBdr>
          <w:top w:val="nil"/>
          <w:left w:val="nil"/>
          <w:bottom w:val="nil"/>
          <w:right w:val="nil"/>
          <w:between w:val="nil"/>
        </w:pBdr>
        <w:spacing w:after="120" w:line="240" w:lineRule="auto"/>
        <w:jc w:val="both"/>
        <w:rPr>
          <w:rFonts w:ascii="Times New Roman" w:hAnsi="Times New Roman"/>
        </w:rPr>
      </w:pPr>
      <w:r w:rsidRPr="00A342CE">
        <w:rPr>
          <w:rFonts w:ascii="Times New Roman" w:hAnsi="Times New Roman"/>
          <w:lang w:eastAsia="nl-NL"/>
        </w:rPr>
        <w:t xml:space="preserve">Additions to the removal of invasives will be primarily financed under the AF. </w:t>
      </w:r>
      <w:r w:rsidRPr="00A342CE">
        <w:rPr>
          <w:rFonts w:ascii="Times New Roman" w:hAnsi="Times New Roman"/>
        </w:rPr>
        <w:t xml:space="preserve">The subcomponent also finances the removal of invasive vegetation over 10,200 ha—3,000 ha in CFRs (Budongo, Matiri, Kalinzu, and North and South Maramagambo) and 7,200 ha in NPs and WRs (Bwindi Impenetrable NP, Kibale NP, Murchison Falls NP, MGNP, Semuliki NP, Queen Elizabeth NP, and Toro Semliki WR). </w:t>
      </w:r>
    </w:p>
    <w:p w14:paraId="769D0D3C" w14:textId="021DB645" w:rsidR="0095723C" w:rsidRPr="00A342CE" w:rsidRDefault="0095723C" w:rsidP="2DDF076F">
      <w:pPr>
        <w:widowControl w:val="0"/>
        <w:autoSpaceDE w:val="0"/>
        <w:autoSpaceDN w:val="0"/>
        <w:adjustRightInd w:val="0"/>
        <w:spacing w:after="0" w:line="240" w:lineRule="auto"/>
        <w:rPr>
          <w:rFonts w:ascii="Times New Roman" w:hAnsi="Times New Roman"/>
        </w:rPr>
      </w:pPr>
    </w:p>
    <w:p w14:paraId="4E991FD9" w14:textId="77777777" w:rsidR="008E7CD1" w:rsidRPr="00A342CE" w:rsidRDefault="1A620247" w:rsidP="2DDF076F">
      <w:pPr>
        <w:widowControl w:val="0"/>
        <w:autoSpaceDE w:val="0"/>
        <w:autoSpaceDN w:val="0"/>
        <w:adjustRightInd w:val="0"/>
        <w:spacing w:after="0" w:line="240" w:lineRule="auto"/>
        <w:rPr>
          <w:rFonts w:ascii="Times New Roman" w:eastAsia="Times New Roman" w:hAnsi="Times New Roman"/>
          <w:b/>
          <w:bCs/>
          <w:lang w:bidi="en-US"/>
        </w:rPr>
      </w:pPr>
      <w:r w:rsidRPr="00A342CE">
        <w:rPr>
          <w:rFonts w:ascii="Times New Roman" w:hAnsi="Times New Roman"/>
          <w:b/>
          <w:bCs/>
          <w:lang w:bidi="en-US"/>
        </w:rPr>
        <w:t>Subcomponent 2.1:</w:t>
      </w:r>
      <w:r w:rsidRPr="00A342CE">
        <w:rPr>
          <w:rFonts w:ascii="Times New Roman" w:eastAsia="Times New Roman" w:hAnsi="Times New Roman"/>
          <w:b/>
          <w:bCs/>
          <w:lang w:bidi="en-US"/>
        </w:rPr>
        <w:t xml:space="preserve"> Investments in tourism</w:t>
      </w:r>
    </w:p>
    <w:p w14:paraId="02B70516" w14:textId="77777777" w:rsidR="002415F4" w:rsidRPr="00A342CE" w:rsidRDefault="002415F4" w:rsidP="2DDF076F">
      <w:pPr>
        <w:widowControl w:val="0"/>
        <w:autoSpaceDE w:val="0"/>
        <w:autoSpaceDN w:val="0"/>
        <w:adjustRightInd w:val="0"/>
        <w:spacing w:after="0" w:line="240" w:lineRule="auto"/>
        <w:rPr>
          <w:rFonts w:ascii="Times New Roman" w:eastAsia="Times New Roman" w:hAnsi="Times New Roman"/>
          <w:b/>
          <w:bCs/>
          <w:lang w:bidi="en-US"/>
        </w:rPr>
      </w:pPr>
    </w:p>
    <w:p w14:paraId="4DA637FD" w14:textId="77777777" w:rsidR="002415F4" w:rsidRPr="00A342CE" w:rsidRDefault="002415F4" w:rsidP="002415F4">
      <w:pPr>
        <w:pBdr>
          <w:top w:val="nil"/>
          <w:left w:val="nil"/>
          <w:bottom w:val="nil"/>
          <w:right w:val="nil"/>
          <w:between w:val="nil"/>
        </w:pBdr>
        <w:spacing w:after="120" w:line="240" w:lineRule="auto"/>
        <w:jc w:val="both"/>
        <w:rPr>
          <w:rFonts w:ascii="Times New Roman" w:hAnsi="Times New Roman"/>
        </w:rPr>
      </w:pPr>
      <w:r w:rsidRPr="00A342CE">
        <w:rPr>
          <w:rFonts w:ascii="Times New Roman" w:hAnsi="Times New Roman"/>
          <w:b/>
          <w:bCs/>
        </w:rPr>
        <w:t>The AF</w:t>
      </w:r>
      <w:r w:rsidRPr="00A342CE">
        <w:rPr>
          <w:rFonts w:ascii="Times New Roman" w:hAnsi="Times New Roman"/>
        </w:rPr>
        <w:t xml:space="preserve"> will support the following activities:</w:t>
      </w:r>
    </w:p>
    <w:p w14:paraId="7CBECA49" w14:textId="77777777" w:rsidR="002415F4" w:rsidRPr="00A342CE" w:rsidRDefault="002415F4" w:rsidP="002415F4">
      <w:pPr>
        <w:pStyle w:val="ListParagraph"/>
        <w:numPr>
          <w:ilvl w:val="0"/>
          <w:numId w:val="71"/>
        </w:numPr>
        <w:pBdr>
          <w:top w:val="nil"/>
          <w:left w:val="nil"/>
          <w:bottom w:val="nil"/>
          <w:right w:val="nil"/>
          <w:between w:val="nil"/>
        </w:pBdr>
        <w:spacing w:after="120" w:line="240" w:lineRule="auto"/>
        <w:ind w:left="1195" w:hanging="475"/>
        <w:contextualSpacing w:val="0"/>
        <w:jc w:val="both"/>
        <w:rPr>
          <w:rFonts w:ascii="Times New Roman" w:hAnsi="Times New Roman"/>
        </w:rPr>
      </w:pPr>
      <w:r w:rsidRPr="00A342CE">
        <w:rPr>
          <w:rFonts w:ascii="Times New Roman" w:hAnsi="Times New Roman"/>
          <w:i/>
          <w:iCs/>
        </w:rPr>
        <w:t>Under NFA</w:t>
      </w:r>
      <w:r w:rsidRPr="00A342CE">
        <w:rPr>
          <w:rFonts w:ascii="Times New Roman" w:hAnsi="Times New Roman"/>
        </w:rPr>
        <w:t>:</w:t>
      </w:r>
      <w:r w:rsidRPr="00A342CE">
        <w:rPr>
          <w:rFonts w:ascii="Times New Roman" w:hAnsi="Times New Roman"/>
          <w:b/>
          <w:bCs/>
        </w:rPr>
        <w:t xml:space="preserve"> </w:t>
      </w:r>
      <w:r w:rsidRPr="00A342CE">
        <w:rPr>
          <w:rFonts w:ascii="Times New Roman" w:hAnsi="Times New Roman"/>
        </w:rPr>
        <w:t xml:space="preserve">construction of tourism infrastructure (including a visitor information center [including equipment] and other related site infrastructure, as designed, as well as basic internet connectivity and materials and equipment for the center) in Echuya CFR. The AF will also support upgrade of the existing community ecotourism site, development of a picnic site, a craft shop for the community group, and improvements to their office. The AF will also support a capacity assessment for NFA tourism staff and training on tourism development. </w:t>
      </w:r>
    </w:p>
    <w:p w14:paraId="3E634982" w14:textId="77777777" w:rsidR="002415F4" w:rsidRPr="00A342CE" w:rsidRDefault="002415F4" w:rsidP="002415F4">
      <w:pPr>
        <w:pStyle w:val="ListParagraph"/>
        <w:numPr>
          <w:ilvl w:val="0"/>
          <w:numId w:val="71"/>
        </w:numPr>
        <w:pBdr>
          <w:top w:val="nil"/>
          <w:left w:val="nil"/>
          <w:bottom w:val="nil"/>
          <w:right w:val="nil"/>
          <w:between w:val="nil"/>
        </w:pBdr>
        <w:spacing w:after="120" w:line="240" w:lineRule="auto"/>
        <w:ind w:left="1195" w:hanging="475"/>
        <w:contextualSpacing w:val="0"/>
        <w:jc w:val="both"/>
        <w:rPr>
          <w:rFonts w:ascii="Times New Roman" w:hAnsi="Times New Roman"/>
        </w:rPr>
      </w:pPr>
      <w:r w:rsidRPr="00A342CE">
        <w:rPr>
          <w:rFonts w:ascii="Times New Roman" w:hAnsi="Times New Roman"/>
          <w:i/>
          <w:iCs/>
        </w:rPr>
        <w:t>Under UWA</w:t>
      </w:r>
      <w:r w:rsidRPr="00A342CE">
        <w:rPr>
          <w:rFonts w:ascii="Times New Roman" w:hAnsi="Times New Roman"/>
        </w:rPr>
        <w:t>,</w:t>
      </w:r>
      <w:r w:rsidRPr="00A342CE">
        <w:rPr>
          <w:rFonts w:ascii="Times New Roman" w:hAnsi="Times New Roman"/>
          <w:b/>
          <w:bCs/>
        </w:rPr>
        <w:t xml:space="preserve"> </w:t>
      </w:r>
      <w:r w:rsidRPr="00A342CE">
        <w:rPr>
          <w:rFonts w:ascii="Times New Roman" w:hAnsi="Times New Roman"/>
        </w:rPr>
        <w:t xml:space="preserve">the AF will support development of a ‘Strategic Sustainable Nature-Based Tourism (NBT) Development Plan’, guiding long-term product development, governance, and destination competitiveness aligned with biodiversity conservation. This plan will build upon Uganda’s new Tourism Policy and target niche biodiversity tourism markets. Additional support includes furnishing and equipping five new visitor information centers (originally planned to be financed under IDA) and the procurement of a grader and safari vehicle to improve road accessibility and tourism experience in QENP. </w:t>
      </w:r>
    </w:p>
    <w:p w14:paraId="21CE3123" w14:textId="77777777" w:rsidR="002415F4" w:rsidRPr="00A342CE" w:rsidRDefault="002415F4" w:rsidP="2DDF076F">
      <w:pPr>
        <w:widowControl w:val="0"/>
        <w:autoSpaceDE w:val="0"/>
        <w:autoSpaceDN w:val="0"/>
        <w:adjustRightInd w:val="0"/>
        <w:spacing w:after="0" w:line="240" w:lineRule="auto"/>
        <w:rPr>
          <w:rFonts w:ascii="Times New Roman" w:hAnsi="Times New Roman"/>
        </w:rPr>
      </w:pPr>
    </w:p>
    <w:p w14:paraId="54CD245A" w14:textId="77777777" w:rsidR="00AB12B7" w:rsidRPr="00A342CE" w:rsidRDefault="00AB12B7" w:rsidP="2DDF076F">
      <w:pPr>
        <w:pStyle w:val="ListParagraph"/>
        <w:autoSpaceDE w:val="0"/>
        <w:autoSpaceDN w:val="0"/>
        <w:adjustRightInd w:val="0"/>
        <w:spacing w:after="0" w:line="240" w:lineRule="auto"/>
        <w:ind w:right="19"/>
        <w:rPr>
          <w:rFonts w:ascii="Times New Roman" w:hAnsi="Times New Roman"/>
        </w:rPr>
      </w:pPr>
    </w:p>
    <w:p w14:paraId="117696B9" w14:textId="77777777" w:rsidR="008E7CD1" w:rsidRPr="00A342CE" w:rsidRDefault="1A620247" w:rsidP="2DDF076F">
      <w:pPr>
        <w:autoSpaceDE w:val="0"/>
        <w:autoSpaceDN w:val="0"/>
        <w:adjustRightInd w:val="0"/>
        <w:spacing w:after="0" w:line="240" w:lineRule="auto"/>
        <w:rPr>
          <w:rFonts w:ascii="Times New Roman" w:eastAsia="Times New Roman" w:hAnsi="Times New Roman"/>
          <w:b/>
          <w:bCs/>
          <w:lang w:bidi="en-US"/>
        </w:rPr>
      </w:pPr>
      <w:r w:rsidRPr="00A342CE">
        <w:rPr>
          <w:rFonts w:ascii="Times New Roman" w:hAnsi="Times New Roman"/>
          <w:b/>
          <w:bCs/>
          <w:lang w:bidi="en-US"/>
        </w:rPr>
        <w:t xml:space="preserve">Subcomponent 2.2: </w:t>
      </w:r>
      <w:r w:rsidRPr="00A342CE">
        <w:rPr>
          <w:rFonts w:ascii="Times New Roman" w:eastAsia="Times New Roman" w:hAnsi="Times New Roman"/>
          <w:b/>
          <w:bCs/>
          <w:lang w:bidi="en-US"/>
        </w:rPr>
        <w:t>Investments in productive forestry</w:t>
      </w:r>
    </w:p>
    <w:p w14:paraId="359F7076" w14:textId="77777777" w:rsidR="007935B2" w:rsidRPr="00A342CE" w:rsidRDefault="007935B2" w:rsidP="2DDF076F">
      <w:pPr>
        <w:autoSpaceDE w:val="0"/>
        <w:autoSpaceDN w:val="0"/>
        <w:adjustRightInd w:val="0"/>
        <w:spacing w:after="0" w:line="240" w:lineRule="auto"/>
        <w:rPr>
          <w:rFonts w:ascii="Times New Roman" w:eastAsia="Times New Roman" w:hAnsi="Times New Roman"/>
          <w:b/>
          <w:bCs/>
          <w:lang w:bidi="en-US"/>
        </w:rPr>
      </w:pPr>
    </w:p>
    <w:p w14:paraId="70C889BB" w14:textId="77777777" w:rsidR="007935B2" w:rsidRPr="00A342CE" w:rsidRDefault="007935B2" w:rsidP="007935B2">
      <w:pPr>
        <w:pBdr>
          <w:top w:val="nil"/>
          <w:left w:val="nil"/>
          <w:bottom w:val="nil"/>
          <w:right w:val="nil"/>
          <w:between w:val="nil"/>
        </w:pBdr>
        <w:spacing w:after="120" w:line="240" w:lineRule="auto"/>
        <w:jc w:val="both"/>
        <w:rPr>
          <w:rFonts w:ascii="Times New Roman" w:hAnsi="Times New Roman"/>
        </w:rPr>
      </w:pPr>
      <w:r w:rsidRPr="00A342CE">
        <w:rPr>
          <w:rFonts w:ascii="Times New Roman" w:hAnsi="Times New Roman"/>
          <w:b/>
          <w:bCs/>
        </w:rPr>
        <w:t>The AF</w:t>
      </w:r>
      <w:r w:rsidRPr="00A342CE">
        <w:rPr>
          <w:rFonts w:ascii="Times New Roman" w:hAnsi="Times New Roman"/>
        </w:rPr>
        <w:t xml:space="preserve"> will support the following activities:</w:t>
      </w:r>
    </w:p>
    <w:p w14:paraId="5858BBB3" w14:textId="77777777" w:rsidR="007935B2" w:rsidRPr="00A342CE" w:rsidRDefault="007935B2" w:rsidP="007935B2">
      <w:pPr>
        <w:numPr>
          <w:ilvl w:val="0"/>
          <w:numId w:val="72"/>
        </w:numPr>
        <w:spacing w:after="120" w:line="240" w:lineRule="auto"/>
        <w:ind w:left="1195" w:hanging="475"/>
        <w:jc w:val="both"/>
        <w:rPr>
          <w:rFonts w:ascii="Times New Roman" w:hAnsi="Times New Roman"/>
        </w:rPr>
      </w:pPr>
      <w:r w:rsidRPr="00A342CE">
        <w:rPr>
          <w:rFonts w:ascii="Times New Roman" w:hAnsi="Times New Roman"/>
          <w:i/>
          <w:iCs/>
        </w:rPr>
        <w:t xml:space="preserve">Capacity building support to the Uganda Timber Growers Association (UTGA). </w:t>
      </w:r>
      <w:r w:rsidRPr="00A342CE">
        <w:rPr>
          <w:rFonts w:ascii="Times New Roman" w:hAnsi="Times New Roman"/>
        </w:rPr>
        <w:t xml:space="preserve">UTGA is an independent private sector, member-driven association of commercial tree growers, </w:t>
      </w:r>
      <w:r w:rsidRPr="00A342CE">
        <w:rPr>
          <w:rFonts w:ascii="Times New Roman" w:hAnsi="Times New Roman"/>
        </w:rPr>
        <w:lastRenderedPageBreak/>
        <w:t xml:space="preserve">including associated tree nursery operators and forestry contractors. Delivered via NFA, funding support will include investments in governance, marketing, business planning, and industry development as outlined in UTGA’s Business Plan (2022–2027). Specific investments will include technical assistance, provision of equipment and temporary staff for the UTGA timber yard, exposure visits for UTGA members, and support to cluster engagements with the members. The AF will also support Forest Stewardship Council certification expansion and chain of custody systems, including audit-related activities. </w:t>
      </w:r>
    </w:p>
    <w:p w14:paraId="5F25AA1A" w14:textId="77777777" w:rsidR="007935B2" w:rsidRPr="00A342CE" w:rsidRDefault="007935B2" w:rsidP="007935B2">
      <w:pPr>
        <w:numPr>
          <w:ilvl w:val="0"/>
          <w:numId w:val="72"/>
        </w:numPr>
        <w:spacing w:after="120" w:line="240" w:lineRule="auto"/>
        <w:ind w:left="1195" w:hanging="475"/>
        <w:jc w:val="both"/>
        <w:rPr>
          <w:rFonts w:ascii="Times New Roman" w:hAnsi="Times New Roman"/>
        </w:rPr>
      </w:pPr>
      <w:r w:rsidRPr="00A342CE">
        <w:rPr>
          <w:rFonts w:ascii="Times New Roman" w:hAnsi="Times New Roman"/>
          <w:i/>
          <w:iCs/>
        </w:rPr>
        <w:t>Support to NFA for establishment of timber plantations</w:t>
      </w:r>
      <w:r w:rsidRPr="00A342CE">
        <w:rPr>
          <w:rFonts w:ascii="Times New Roman" w:hAnsi="Times New Roman"/>
        </w:rPr>
        <w:t xml:space="preserve"> within Kagorra, Oruha, Kikumiro, Kyehara, Mafuga, Lendu, Nyakunyu, Okavureru, and Usi CFRs with a total target area of 2,000 ha; maintenance support will be also provided to 3,500 ha of existing NFA plantations. </w:t>
      </w:r>
    </w:p>
    <w:p w14:paraId="42FB8CC0" w14:textId="77777777" w:rsidR="007935B2" w:rsidRPr="00A342CE" w:rsidRDefault="007935B2" w:rsidP="007935B2">
      <w:pPr>
        <w:numPr>
          <w:ilvl w:val="0"/>
          <w:numId w:val="72"/>
        </w:numPr>
        <w:spacing w:after="120" w:line="240" w:lineRule="auto"/>
        <w:ind w:left="1195" w:hanging="475"/>
        <w:jc w:val="both"/>
        <w:rPr>
          <w:rFonts w:ascii="Times New Roman" w:hAnsi="Times New Roman"/>
        </w:rPr>
      </w:pPr>
      <w:r w:rsidRPr="00A342CE">
        <w:rPr>
          <w:rFonts w:ascii="Times New Roman" w:hAnsi="Times New Roman"/>
          <w:i/>
          <w:iCs/>
        </w:rPr>
        <w:t>Matching industry grants for processing and value chain activities.</w:t>
      </w:r>
      <w:r w:rsidRPr="00A342CE">
        <w:rPr>
          <w:rFonts w:ascii="Times New Roman" w:hAnsi="Times New Roman"/>
        </w:rPr>
        <w:t xml:space="preserve"> The recipients of the grants will be determined through call for proposals, with an intention to provide approximately 12 matching grants. These will be competitively awarded based on criteria such as innovation, employment creation, and climate benefits. Eligible investments may include sawmill upgrades, drying kilns, engineered wood technologies, or efficient residue utilization. A TSP will manage the grant facility, while MWE will oversee disbursements. This activity will have a broader geographic scope, also encompassing additional </w:t>
      </w:r>
      <w:r w:rsidRPr="00A342CE">
        <w:rPr>
          <w:rFonts w:ascii="Times New Roman" w:hAnsi="Times New Roman"/>
          <w:color w:val="000000"/>
        </w:rPr>
        <w:t>districts or other administrative areas where specifically stated: Buikwe,</w:t>
      </w:r>
      <w:r w:rsidRPr="00A342CE">
        <w:rPr>
          <w:rFonts w:ascii="Times New Roman" w:hAnsi="Times New Roman"/>
        </w:rPr>
        <w:t xml:space="preserve"> </w:t>
      </w:r>
      <w:r w:rsidRPr="00A342CE">
        <w:rPr>
          <w:rFonts w:ascii="Times New Roman" w:hAnsi="Times New Roman"/>
          <w:color w:val="000000"/>
        </w:rPr>
        <w:t>Ibanda, Isingiro, Jinja district and Jinja Municipality (including Jinja City), Kalungu, Kampala City,</w:t>
      </w:r>
      <w:r w:rsidRPr="00A342CE">
        <w:rPr>
          <w:rFonts w:ascii="Times New Roman" w:hAnsi="Times New Roman"/>
        </w:rPr>
        <w:t xml:space="preserve"> </w:t>
      </w:r>
      <w:r w:rsidRPr="00A342CE">
        <w:rPr>
          <w:rFonts w:ascii="Times New Roman" w:hAnsi="Times New Roman"/>
          <w:color w:val="000000"/>
        </w:rPr>
        <w:t>Kasanda, Kayunga, Kazo, Kiboga, Kiruhura, Kyankwanzi, Luwero, Masaka, Mayuge, Mbarara, Mityana, Mpigi, Mubende, Mukono, Nakaseke, Nakasongola, Ntungamo, Rwampara, Sheema, and Wakiso.</w:t>
      </w:r>
    </w:p>
    <w:p w14:paraId="47536B68" w14:textId="77777777" w:rsidR="007935B2" w:rsidRPr="00A342CE" w:rsidRDefault="007935B2" w:rsidP="007935B2">
      <w:pPr>
        <w:numPr>
          <w:ilvl w:val="0"/>
          <w:numId w:val="72"/>
        </w:numPr>
        <w:spacing w:after="120" w:line="240" w:lineRule="auto"/>
        <w:ind w:left="1195" w:hanging="475"/>
        <w:jc w:val="both"/>
        <w:rPr>
          <w:rFonts w:ascii="Times New Roman" w:hAnsi="Times New Roman"/>
        </w:rPr>
      </w:pPr>
      <w:r w:rsidRPr="00A342CE">
        <w:rPr>
          <w:rFonts w:ascii="Times New Roman" w:hAnsi="Times New Roman"/>
          <w:i/>
          <w:iCs/>
        </w:rPr>
        <w:t>Support to Nyabyeya Forestry College</w:t>
      </w:r>
      <w:r w:rsidRPr="00A342CE">
        <w:rPr>
          <w:rFonts w:ascii="Times New Roman" w:hAnsi="Times New Roman"/>
        </w:rPr>
        <w:t xml:space="preserve"> to strengthen vocational and technical training in commercial forestry and wood processing, through investments in processing equipment that can be used for practical training that meets the industry standards and related training. The beneficiaries of this training will include contractors and the workforce in the industry. The outcome expected from this investment is a more knowledgeable and skilled workforce capable of delivering high-quality products that meet the demands of clients. </w:t>
      </w:r>
    </w:p>
    <w:p w14:paraId="1B116642" w14:textId="77777777" w:rsidR="007935B2" w:rsidRPr="00A342CE" w:rsidRDefault="007935B2" w:rsidP="2DDF076F">
      <w:pPr>
        <w:autoSpaceDE w:val="0"/>
        <w:autoSpaceDN w:val="0"/>
        <w:adjustRightInd w:val="0"/>
        <w:spacing w:after="0" w:line="240" w:lineRule="auto"/>
        <w:rPr>
          <w:rFonts w:ascii="Times New Roman" w:eastAsia="Times New Roman" w:hAnsi="Times New Roman"/>
          <w:b/>
          <w:bCs/>
          <w:lang w:bidi="en-US"/>
        </w:rPr>
      </w:pPr>
    </w:p>
    <w:p w14:paraId="1231BE67" w14:textId="77777777" w:rsidR="0020249E" w:rsidRPr="00A342CE" w:rsidRDefault="0020249E" w:rsidP="2DDF076F">
      <w:pPr>
        <w:widowControl w:val="0"/>
        <w:autoSpaceDE w:val="0"/>
        <w:autoSpaceDN w:val="0"/>
        <w:adjustRightInd w:val="0"/>
        <w:spacing w:after="0" w:line="240" w:lineRule="auto"/>
        <w:rPr>
          <w:rFonts w:ascii="Times New Roman" w:hAnsi="Times New Roman"/>
        </w:rPr>
      </w:pPr>
    </w:p>
    <w:p w14:paraId="30D7AA69" w14:textId="14A40664" w:rsidR="00344A7A" w:rsidRPr="00A342CE" w:rsidRDefault="00344A7A" w:rsidP="2DDF076F">
      <w:pPr>
        <w:pStyle w:val="ListParagraph"/>
        <w:widowControl w:val="0"/>
        <w:autoSpaceDE w:val="0"/>
        <w:autoSpaceDN w:val="0"/>
        <w:adjustRightInd w:val="0"/>
        <w:spacing w:after="0" w:line="240" w:lineRule="auto"/>
        <w:contextualSpacing w:val="0"/>
        <w:rPr>
          <w:rFonts w:ascii="Times New Roman" w:eastAsia="Times New Roman" w:hAnsi="Times New Roman"/>
          <w:b/>
          <w:bCs/>
          <w:lang w:bidi="en-US"/>
        </w:rPr>
      </w:pPr>
    </w:p>
    <w:p w14:paraId="7196D064" w14:textId="77777777" w:rsidR="007C1E76" w:rsidRPr="00A342CE" w:rsidRDefault="007C1E76" w:rsidP="00A821BD">
      <w:pPr>
        <w:spacing w:after="0" w:line="240" w:lineRule="auto"/>
        <w:jc w:val="both"/>
        <w:rPr>
          <w:rFonts w:ascii="Times New Roman" w:hAnsi="Times New Roman"/>
        </w:rPr>
      </w:pPr>
    </w:p>
    <w:p w14:paraId="4B66F590" w14:textId="77777777" w:rsidR="00AC2CDA" w:rsidRPr="00A342CE" w:rsidRDefault="00AC2CDA">
      <w:pPr>
        <w:spacing w:after="0" w:line="240" w:lineRule="auto"/>
        <w:rPr>
          <w:rFonts w:ascii="Times New Roman" w:eastAsia="Times New Roman" w:hAnsi="Times New Roman"/>
          <w:b/>
          <w:caps/>
        </w:rPr>
      </w:pPr>
      <w:r w:rsidRPr="00A342CE">
        <w:rPr>
          <w:rFonts w:ascii="Times New Roman" w:hAnsi="Times New Roman"/>
        </w:rPr>
        <w:br w:type="page"/>
      </w:r>
    </w:p>
    <w:p w14:paraId="6EA5DB96" w14:textId="18F38C1F" w:rsidR="002B2964" w:rsidRPr="00A342CE" w:rsidRDefault="002B2964" w:rsidP="00E21BD0">
      <w:pPr>
        <w:pStyle w:val="Heading1"/>
        <w:numPr>
          <w:ilvl w:val="0"/>
          <w:numId w:val="63"/>
        </w:numPr>
        <w:spacing w:before="0" w:line="240" w:lineRule="auto"/>
        <w:rPr>
          <w:rFonts w:ascii="Times New Roman" w:hAnsi="Times New Roman"/>
          <w:sz w:val="22"/>
          <w:szCs w:val="22"/>
        </w:rPr>
      </w:pPr>
      <w:bookmarkStart w:id="11" w:name="_Toc198891263"/>
      <w:r w:rsidRPr="00A342CE">
        <w:rPr>
          <w:rFonts w:ascii="Times New Roman" w:hAnsi="Times New Roman"/>
          <w:sz w:val="22"/>
          <w:szCs w:val="22"/>
        </w:rPr>
        <w:lastRenderedPageBreak/>
        <w:t>THE STAKEHOLDER ENGAGEMENT PLAN</w:t>
      </w:r>
      <w:bookmarkEnd w:id="11"/>
    </w:p>
    <w:p w14:paraId="34FF1C98" w14:textId="77777777" w:rsidR="00BD1850" w:rsidRPr="00A342CE" w:rsidRDefault="00BD1850" w:rsidP="00BD1850">
      <w:pPr>
        <w:spacing w:after="0" w:line="240" w:lineRule="auto"/>
        <w:ind w:left="720"/>
        <w:jc w:val="both"/>
        <w:rPr>
          <w:rFonts w:ascii="Times New Roman" w:hAnsi="Times New Roman"/>
          <w:b/>
        </w:rPr>
      </w:pPr>
    </w:p>
    <w:p w14:paraId="3E71DEDD" w14:textId="77777777" w:rsidR="00B962FE" w:rsidRPr="00A342CE" w:rsidRDefault="002835EB" w:rsidP="00A821BD">
      <w:pPr>
        <w:spacing w:after="0" w:line="240" w:lineRule="auto"/>
        <w:jc w:val="both"/>
        <w:rPr>
          <w:rFonts w:ascii="Times New Roman" w:hAnsi="Times New Roman"/>
        </w:rPr>
      </w:pPr>
      <w:r w:rsidRPr="00A342CE">
        <w:rPr>
          <w:rFonts w:ascii="Times New Roman" w:hAnsi="Times New Roman"/>
        </w:rPr>
        <w:t xml:space="preserve">During the preparation of the IFPA-CD project, a </w:t>
      </w:r>
      <w:r w:rsidR="008409B7" w:rsidRPr="00A342CE">
        <w:rPr>
          <w:rFonts w:ascii="Times New Roman" w:hAnsi="Times New Roman"/>
        </w:rPr>
        <w:t>S</w:t>
      </w:r>
      <w:r w:rsidRPr="00A342CE">
        <w:rPr>
          <w:rFonts w:ascii="Times New Roman" w:hAnsi="Times New Roman"/>
        </w:rPr>
        <w:t xml:space="preserve">takeholder </w:t>
      </w:r>
      <w:r w:rsidR="008409B7" w:rsidRPr="00A342CE">
        <w:rPr>
          <w:rFonts w:ascii="Times New Roman" w:hAnsi="Times New Roman"/>
        </w:rPr>
        <w:t>E</w:t>
      </w:r>
      <w:r w:rsidRPr="00A342CE">
        <w:rPr>
          <w:rFonts w:ascii="Times New Roman" w:hAnsi="Times New Roman"/>
        </w:rPr>
        <w:t xml:space="preserve">ngagement </w:t>
      </w:r>
      <w:r w:rsidR="00B962FE" w:rsidRPr="00A342CE">
        <w:rPr>
          <w:rFonts w:ascii="Times New Roman" w:hAnsi="Times New Roman"/>
        </w:rPr>
        <w:t>Framework</w:t>
      </w:r>
      <w:r w:rsidRPr="00A342CE">
        <w:rPr>
          <w:rFonts w:ascii="Times New Roman" w:hAnsi="Times New Roman"/>
        </w:rPr>
        <w:t xml:space="preserve"> </w:t>
      </w:r>
      <w:r w:rsidR="00B962FE" w:rsidRPr="00A342CE">
        <w:rPr>
          <w:rFonts w:ascii="Times New Roman" w:hAnsi="Times New Roman"/>
        </w:rPr>
        <w:t xml:space="preserve">was </w:t>
      </w:r>
      <w:r w:rsidRPr="00A342CE">
        <w:rPr>
          <w:rFonts w:ascii="Times New Roman" w:hAnsi="Times New Roman"/>
        </w:rPr>
        <w:t>designed</w:t>
      </w:r>
      <w:r w:rsidR="008409B7" w:rsidRPr="00A342CE">
        <w:rPr>
          <w:rFonts w:ascii="Times New Roman" w:hAnsi="Times New Roman"/>
        </w:rPr>
        <w:t xml:space="preserve"> as one of the instruments to guide stakeholder identification, analysis and engagement. </w:t>
      </w:r>
      <w:r w:rsidR="00B962FE" w:rsidRPr="00A342CE">
        <w:rPr>
          <w:rFonts w:ascii="Times New Roman" w:hAnsi="Times New Roman"/>
        </w:rPr>
        <w:t>It was duly disclosed in 2020. A more detailed Stakeholder Engagement Plan</w:t>
      </w:r>
      <w:r w:rsidR="00581663" w:rsidRPr="00A342CE">
        <w:rPr>
          <w:rFonts w:ascii="Times New Roman" w:hAnsi="Times New Roman"/>
        </w:rPr>
        <w:t xml:space="preserve"> (SEP)</w:t>
      </w:r>
      <w:r w:rsidR="00B962FE" w:rsidRPr="00A342CE">
        <w:rPr>
          <w:rFonts w:ascii="Times New Roman" w:hAnsi="Times New Roman"/>
        </w:rPr>
        <w:t xml:space="preserve"> was prepared at the start of project implementation</w:t>
      </w:r>
      <w:r w:rsidR="00B962FE" w:rsidRPr="00A342CE">
        <w:rPr>
          <w:rFonts w:ascii="Times New Roman" w:hAnsi="Times New Roman"/>
          <w:lang w:val="uk-UA"/>
        </w:rPr>
        <w:t xml:space="preserve"> </w:t>
      </w:r>
      <w:r w:rsidR="00B962FE" w:rsidRPr="00A342CE">
        <w:rPr>
          <w:rFonts w:ascii="Times New Roman" w:hAnsi="Times New Roman"/>
          <w:lang w:val="en-US"/>
        </w:rPr>
        <w:t>to guide stakeholder engagement</w:t>
      </w:r>
      <w:r w:rsidR="00B962FE" w:rsidRPr="00A342CE">
        <w:rPr>
          <w:rFonts w:ascii="Times New Roman" w:hAnsi="Times New Roman"/>
        </w:rPr>
        <w:t xml:space="preserve">; </w:t>
      </w:r>
      <w:r w:rsidR="00581663" w:rsidRPr="00A342CE">
        <w:rPr>
          <w:rFonts w:ascii="Times New Roman" w:hAnsi="Times New Roman"/>
        </w:rPr>
        <w:t>it was disclosed as a draft</w:t>
      </w:r>
      <w:r w:rsidR="00B962FE" w:rsidRPr="00A342CE">
        <w:rPr>
          <w:rFonts w:ascii="Times New Roman" w:hAnsi="Times New Roman"/>
        </w:rPr>
        <w:t xml:space="preserve">. </w:t>
      </w:r>
    </w:p>
    <w:p w14:paraId="7485F256" w14:textId="57D73FEE" w:rsidR="4576023D" w:rsidRPr="00A342CE" w:rsidRDefault="4576023D" w:rsidP="4576023D">
      <w:pPr>
        <w:spacing w:after="0" w:line="240" w:lineRule="auto"/>
        <w:jc w:val="both"/>
        <w:rPr>
          <w:rFonts w:ascii="Times New Roman" w:hAnsi="Times New Roman"/>
        </w:rPr>
      </w:pPr>
    </w:p>
    <w:p w14:paraId="0D05D8AC" w14:textId="77777777" w:rsidR="00040C19" w:rsidRPr="00A342CE" w:rsidRDefault="00B962FE" w:rsidP="00A821BD">
      <w:pPr>
        <w:spacing w:after="0" w:line="240" w:lineRule="auto"/>
        <w:jc w:val="both"/>
        <w:rPr>
          <w:rFonts w:ascii="Times New Roman" w:hAnsi="Times New Roman"/>
          <w:noProof/>
        </w:rPr>
      </w:pPr>
      <w:r w:rsidRPr="00A342CE">
        <w:rPr>
          <w:rFonts w:ascii="Times New Roman" w:hAnsi="Times New Roman"/>
        </w:rPr>
        <w:t>As part of preparation of</w:t>
      </w:r>
      <w:r w:rsidR="008409B7" w:rsidRPr="00A342CE">
        <w:rPr>
          <w:rFonts w:ascii="Times New Roman" w:hAnsi="Times New Roman"/>
        </w:rPr>
        <w:t xml:space="preserve"> the AF, the SEP is </w:t>
      </w:r>
      <w:r w:rsidR="00496045" w:rsidRPr="00A342CE">
        <w:rPr>
          <w:rFonts w:ascii="Times New Roman" w:hAnsi="Times New Roman"/>
        </w:rPr>
        <w:t>being updated</w:t>
      </w:r>
      <w:r w:rsidR="00506334" w:rsidRPr="00A342CE">
        <w:rPr>
          <w:rFonts w:ascii="Times New Roman" w:eastAsia="Times New Roman" w:hAnsi="Times New Roman"/>
        </w:rPr>
        <w:t xml:space="preserve"> to meet the World Bank’s ESS10 requirements and </w:t>
      </w:r>
      <w:r w:rsidRPr="00A342CE">
        <w:rPr>
          <w:rFonts w:ascii="Times New Roman" w:eastAsia="Times New Roman" w:hAnsi="Times New Roman"/>
        </w:rPr>
        <w:t>is being</w:t>
      </w:r>
      <w:r w:rsidR="00506334" w:rsidRPr="00A342CE">
        <w:rPr>
          <w:rFonts w:ascii="Times New Roman" w:eastAsia="Times New Roman" w:hAnsi="Times New Roman"/>
        </w:rPr>
        <w:t xml:space="preserve"> disclosed as part of the </w:t>
      </w:r>
      <w:r w:rsidR="00581663" w:rsidRPr="00A342CE">
        <w:rPr>
          <w:rFonts w:ascii="Times New Roman" w:eastAsia="Times New Roman" w:hAnsi="Times New Roman"/>
        </w:rPr>
        <w:t>AF</w:t>
      </w:r>
      <w:r w:rsidR="00506334" w:rsidRPr="00A342CE">
        <w:rPr>
          <w:rFonts w:ascii="Times New Roman" w:eastAsia="Times New Roman" w:hAnsi="Times New Roman"/>
        </w:rPr>
        <w:t xml:space="preserve"> appraisal process</w:t>
      </w:r>
      <w:r w:rsidR="00496045" w:rsidRPr="00A342CE">
        <w:rPr>
          <w:rFonts w:ascii="Times New Roman" w:hAnsi="Times New Roman"/>
        </w:rPr>
        <w:t>.</w:t>
      </w:r>
      <w:r w:rsidR="00040C19" w:rsidRPr="00A342CE">
        <w:rPr>
          <w:rFonts w:ascii="Times New Roman" w:hAnsi="Times New Roman"/>
        </w:rPr>
        <w:t xml:space="preserve"> The SEP describes the commitments and process for </w:t>
      </w:r>
      <w:r w:rsidRPr="00A342CE">
        <w:rPr>
          <w:rFonts w:ascii="Times New Roman" w:hAnsi="Times New Roman"/>
        </w:rPr>
        <w:t>s</w:t>
      </w:r>
      <w:r w:rsidR="00040C19" w:rsidRPr="00A342CE">
        <w:rPr>
          <w:rFonts w:ascii="Times New Roman" w:hAnsi="Times New Roman"/>
        </w:rPr>
        <w:t xml:space="preserve">takeholder engagement during the </w:t>
      </w:r>
      <w:r w:rsidRPr="00A342CE">
        <w:rPr>
          <w:rFonts w:ascii="Times New Roman" w:hAnsi="Times New Roman"/>
        </w:rPr>
        <w:t>remaining period</w:t>
      </w:r>
      <w:r w:rsidR="00040C19" w:rsidRPr="00A342CE">
        <w:rPr>
          <w:rFonts w:ascii="Times New Roman" w:hAnsi="Times New Roman"/>
        </w:rPr>
        <w:t xml:space="preserve"> of </w:t>
      </w:r>
      <w:r w:rsidR="00357508" w:rsidRPr="00A342CE">
        <w:rPr>
          <w:rFonts w:ascii="Times New Roman" w:hAnsi="Times New Roman"/>
        </w:rPr>
        <w:t>IFPA-CD</w:t>
      </w:r>
      <w:r w:rsidR="00040C19" w:rsidRPr="00A342CE">
        <w:rPr>
          <w:rFonts w:ascii="Times New Roman" w:hAnsi="Times New Roman"/>
        </w:rPr>
        <w:t xml:space="preserve"> implementation (</w:t>
      </w:r>
      <w:r w:rsidRPr="00A342CE">
        <w:rPr>
          <w:rFonts w:ascii="Times New Roman" w:hAnsi="Times New Roman"/>
        </w:rPr>
        <w:t>2024-2028</w:t>
      </w:r>
      <w:r w:rsidR="00040C19" w:rsidRPr="00A342CE">
        <w:rPr>
          <w:rFonts w:ascii="Times New Roman" w:hAnsi="Times New Roman"/>
        </w:rPr>
        <w:t>). It describes the stakeholder identification and prioritization, engagement approaches and strategies for the national, regional and local stakeholders during the entire project cycle. This SEP is</w:t>
      </w:r>
      <w:r w:rsidRPr="00A342CE">
        <w:rPr>
          <w:rFonts w:ascii="Times New Roman" w:hAnsi="Times New Roman"/>
        </w:rPr>
        <w:t>,</w:t>
      </w:r>
      <w:r w:rsidR="00040C19" w:rsidRPr="00A342CE">
        <w:rPr>
          <w:rFonts w:ascii="Times New Roman" w:hAnsi="Times New Roman"/>
        </w:rPr>
        <w:t xml:space="preserve"> therefore</w:t>
      </w:r>
      <w:r w:rsidRPr="00A342CE">
        <w:rPr>
          <w:rFonts w:ascii="Times New Roman" w:hAnsi="Times New Roman"/>
        </w:rPr>
        <w:t>,</w:t>
      </w:r>
      <w:r w:rsidR="00040C19" w:rsidRPr="00A342CE">
        <w:rPr>
          <w:rFonts w:ascii="Times New Roman" w:hAnsi="Times New Roman"/>
        </w:rPr>
        <w:t xml:space="preserve"> an instrument for mapping and prioritizing stakeholders across levels and regions; for guiding planned consultations and disclosure of relevant project information to/with identified stakeholders</w:t>
      </w:r>
      <w:r w:rsidR="003560F2" w:rsidRPr="00A342CE">
        <w:rPr>
          <w:rFonts w:ascii="Times New Roman" w:hAnsi="Times New Roman"/>
        </w:rPr>
        <w:t>.</w:t>
      </w:r>
    </w:p>
    <w:p w14:paraId="67D39BD8" w14:textId="70449A7C" w:rsidR="4576023D" w:rsidRPr="00A342CE" w:rsidRDefault="4576023D" w:rsidP="4576023D">
      <w:pPr>
        <w:spacing w:after="0" w:line="240" w:lineRule="auto"/>
        <w:jc w:val="both"/>
        <w:rPr>
          <w:rFonts w:ascii="Times New Roman" w:hAnsi="Times New Roman"/>
        </w:rPr>
      </w:pPr>
    </w:p>
    <w:p w14:paraId="11F6077D" w14:textId="77777777" w:rsidR="00040C19" w:rsidRPr="00A342CE" w:rsidRDefault="2B1FB2AB" w:rsidP="2DDF076F">
      <w:pPr>
        <w:spacing w:after="0" w:line="240" w:lineRule="auto"/>
        <w:jc w:val="both"/>
        <w:rPr>
          <w:rFonts w:ascii="Times New Roman" w:hAnsi="Times New Roman"/>
        </w:rPr>
      </w:pPr>
      <w:r w:rsidRPr="00A342CE">
        <w:rPr>
          <w:rFonts w:ascii="Times New Roman" w:hAnsi="Times New Roman"/>
        </w:rPr>
        <w:t>Planned consultations are useful in creating awareness of the project</w:t>
      </w:r>
      <w:r w:rsidR="587A2399" w:rsidRPr="00A342CE">
        <w:rPr>
          <w:rFonts w:ascii="Times New Roman" w:hAnsi="Times New Roman"/>
        </w:rPr>
        <w:t>’s</w:t>
      </w:r>
      <w:r w:rsidRPr="00A342CE">
        <w:rPr>
          <w:rFonts w:ascii="Times New Roman" w:hAnsi="Times New Roman"/>
        </w:rPr>
        <w:t xml:space="preserve"> potential impacts and mitigation measures; enabling the stakeholders to be consulted from an informed position about the project; and providing a mechanism for receiving feedback and its consideration in relevant project designs, plans and activities, including options and alternatives.  </w:t>
      </w:r>
    </w:p>
    <w:p w14:paraId="1A4E7308" w14:textId="333C8E01" w:rsidR="4576023D" w:rsidRPr="00A342CE" w:rsidRDefault="4576023D" w:rsidP="2DDF076F">
      <w:pPr>
        <w:spacing w:after="0" w:line="240" w:lineRule="auto"/>
        <w:jc w:val="both"/>
        <w:rPr>
          <w:rFonts w:ascii="Times New Roman" w:hAnsi="Times New Roman"/>
        </w:rPr>
      </w:pPr>
    </w:p>
    <w:p w14:paraId="353FF812" w14:textId="6A14DF81" w:rsidR="12E22339" w:rsidRPr="00A342CE" w:rsidRDefault="4045DA67" w:rsidP="2DDF076F">
      <w:pPr>
        <w:pStyle w:val="NoSpacing"/>
        <w:jc w:val="both"/>
        <w:rPr>
          <w:rFonts w:ascii="Times New Roman" w:hAnsi="Times New Roman"/>
        </w:rPr>
      </w:pPr>
      <w:r w:rsidRPr="00A342CE">
        <w:rPr>
          <w:rFonts w:ascii="Times New Roman" w:hAnsi="Times New Roman"/>
          <w:lang w:val="en-GB"/>
        </w:rPr>
        <w:t>Following the GoU and World Bank fo</w:t>
      </w:r>
      <w:r w:rsidR="027B866E" w:rsidRPr="00A342CE">
        <w:rPr>
          <w:rFonts w:ascii="Times New Roman" w:hAnsi="Times New Roman"/>
          <w:lang w:val="en-GB"/>
        </w:rPr>
        <w:t xml:space="preserve">cus on enhancement </w:t>
      </w:r>
      <w:r w:rsidR="1F88640F" w:rsidRPr="00A342CE">
        <w:rPr>
          <w:rFonts w:ascii="Times New Roman" w:hAnsi="Times New Roman"/>
          <w:lang w:val="en-GB"/>
        </w:rPr>
        <w:t>of inclusion and non-discrimination measures in all p</w:t>
      </w:r>
      <w:r w:rsidR="7786EC71" w:rsidRPr="00A342CE">
        <w:rPr>
          <w:rFonts w:ascii="Times New Roman" w:hAnsi="Times New Roman"/>
          <w:lang w:val="en-GB"/>
        </w:rPr>
        <w:t>rojects</w:t>
      </w:r>
      <w:r w:rsidR="41CE0678" w:rsidRPr="00A342CE">
        <w:rPr>
          <w:rFonts w:ascii="Times New Roman" w:hAnsi="Times New Roman"/>
          <w:lang w:val="en-GB"/>
        </w:rPr>
        <w:t xml:space="preserve"> in 2023</w:t>
      </w:r>
      <w:r w:rsidR="7786EC71" w:rsidRPr="00A342CE">
        <w:rPr>
          <w:rFonts w:ascii="Times New Roman" w:hAnsi="Times New Roman"/>
          <w:lang w:val="en-GB"/>
        </w:rPr>
        <w:t xml:space="preserve">, </w:t>
      </w:r>
      <w:r w:rsidRPr="00A342CE">
        <w:rPr>
          <w:rFonts w:ascii="Times New Roman" w:hAnsi="Times New Roman"/>
          <w:lang w:val="en-GB"/>
        </w:rPr>
        <w:t xml:space="preserve">the preparation of this document and its annexes include specific measures to mitigate the </w:t>
      </w:r>
      <w:r w:rsidR="5D81C64E" w:rsidRPr="00A342CE">
        <w:rPr>
          <w:rFonts w:ascii="Times New Roman" w:hAnsi="Times New Roman"/>
          <w:lang w:val="en-GB"/>
        </w:rPr>
        <w:t xml:space="preserve">social </w:t>
      </w:r>
      <w:r w:rsidRPr="00A342CE">
        <w:rPr>
          <w:rFonts w:ascii="Times New Roman" w:hAnsi="Times New Roman"/>
          <w:lang w:val="en-GB"/>
        </w:rPr>
        <w:t>risk</w:t>
      </w:r>
      <w:r w:rsidR="21FBA6EC" w:rsidRPr="00A342CE">
        <w:rPr>
          <w:rFonts w:ascii="Times New Roman" w:hAnsi="Times New Roman"/>
          <w:lang w:val="en-GB"/>
        </w:rPr>
        <w:t xml:space="preserve">s associated with </w:t>
      </w:r>
      <w:r w:rsidRPr="00A342CE">
        <w:rPr>
          <w:rFonts w:ascii="Times New Roman" w:hAnsi="Times New Roman"/>
          <w:lang w:val="en-GB"/>
        </w:rPr>
        <w:t xml:space="preserve">discrimination against or exclusion of any affected individuals and groups </w:t>
      </w:r>
      <w:r w:rsidR="32A5695F" w:rsidRPr="00A342CE">
        <w:rPr>
          <w:rFonts w:ascii="Times New Roman" w:hAnsi="Times New Roman"/>
          <w:lang w:val="en-GB"/>
        </w:rPr>
        <w:t xml:space="preserve">from accessing project </w:t>
      </w:r>
      <w:r w:rsidRPr="00A342CE">
        <w:rPr>
          <w:rFonts w:ascii="Times New Roman" w:hAnsi="Times New Roman"/>
          <w:lang w:val="en-GB"/>
        </w:rPr>
        <w:t xml:space="preserve">benefits </w:t>
      </w:r>
      <w:r w:rsidR="4B76D31D" w:rsidRPr="00A342CE">
        <w:rPr>
          <w:rFonts w:ascii="Times New Roman" w:hAnsi="Times New Roman"/>
          <w:lang w:val="en-GB"/>
        </w:rPr>
        <w:t xml:space="preserve">and opportunities </w:t>
      </w:r>
      <w:r w:rsidRPr="00A342CE">
        <w:rPr>
          <w:rFonts w:ascii="Times New Roman" w:hAnsi="Times New Roman"/>
          <w:lang w:val="en-GB"/>
        </w:rPr>
        <w:t xml:space="preserve">in World Bank­–financed projects and program in Uganda. These measures are described in various sections of this document including Annexes </w:t>
      </w:r>
      <w:r w:rsidR="569DB0DF" w:rsidRPr="00A342CE">
        <w:rPr>
          <w:rFonts w:ascii="Times New Roman" w:hAnsi="Times New Roman"/>
          <w:lang w:val="en-GB"/>
        </w:rPr>
        <w:t>3</w:t>
      </w:r>
      <w:r w:rsidRPr="00A342CE">
        <w:rPr>
          <w:rFonts w:ascii="Times New Roman" w:hAnsi="Times New Roman"/>
          <w:lang w:val="en-GB"/>
        </w:rPr>
        <w:t xml:space="preserve">, </w:t>
      </w:r>
      <w:r w:rsidR="09962DB9" w:rsidRPr="00A342CE">
        <w:rPr>
          <w:rFonts w:ascii="Times New Roman" w:hAnsi="Times New Roman"/>
          <w:lang w:val="en-GB"/>
        </w:rPr>
        <w:t>4</w:t>
      </w:r>
      <w:r w:rsidRPr="00A342CE">
        <w:rPr>
          <w:rFonts w:ascii="Times New Roman" w:hAnsi="Times New Roman"/>
          <w:lang w:val="en-GB"/>
        </w:rPr>
        <w:t xml:space="preserve"> and </w:t>
      </w:r>
      <w:r w:rsidR="63EB75C3" w:rsidRPr="00A342CE">
        <w:rPr>
          <w:rFonts w:ascii="Times New Roman" w:hAnsi="Times New Roman"/>
          <w:lang w:val="en-GB"/>
        </w:rPr>
        <w:t>5</w:t>
      </w:r>
      <w:r w:rsidRPr="00A342CE">
        <w:rPr>
          <w:rFonts w:ascii="Times New Roman" w:hAnsi="Times New Roman"/>
          <w:lang w:val="en-GB"/>
        </w:rPr>
        <w:t>.</w:t>
      </w:r>
    </w:p>
    <w:p w14:paraId="7B1F404F" w14:textId="434333B9" w:rsidR="4576023D" w:rsidRPr="00A342CE" w:rsidRDefault="4576023D" w:rsidP="2DDF076F">
      <w:pPr>
        <w:pStyle w:val="NoSpacing"/>
        <w:jc w:val="both"/>
        <w:rPr>
          <w:rFonts w:ascii="Times New Roman" w:hAnsi="Times New Roman"/>
        </w:rPr>
      </w:pPr>
    </w:p>
    <w:p w14:paraId="69BF32C3" w14:textId="77777777" w:rsidR="00040C19" w:rsidRPr="00A342CE" w:rsidRDefault="2B1FB2AB" w:rsidP="2DDF076F">
      <w:pPr>
        <w:pStyle w:val="Heading2"/>
        <w:spacing w:before="0" w:line="240" w:lineRule="auto"/>
        <w:jc w:val="both"/>
        <w:rPr>
          <w:rFonts w:ascii="Times New Roman" w:hAnsi="Times New Roman"/>
          <w:sz w:val="22"/>
          <w:szCs w:val="22"/>
        </w:rPr>
      </w:pPr>
      <w:bookmarkStart w:id="12" w:name="_Toc198891264"/>
      <w:r w:rsidRPr="00A342CE">
        <w:rPr>
          <w:rFonts w:ascii="Times New Roman" w:hAnsi="Times New Roman"/>
          <w:sz w:val="22"/>
          <w:szCs w:val="22"/>
        </w:rPr>
        <w:t>2.</w:t>
      </w:r>
      <w:r w:rsidR="33308A1A" w:rsidRPr="00A342CE">
        <w:rPr>
          <w:rFonts w:ascii="Times New Roman" w:hAnsi="Times New Roman"/>
          <w:sz w:val="22"/>
          <w:szCs w:val="22"/>
        </w:rPr>
        <w:t>1</w:t>
      </w:r>
      <w:r w:rsidRPr="00A342CE">
        <w:rPr>
          <w:rFonts w:ascii="Times New Roman" w:hAnsi="Times New Roman"/>
          <w:sz w:val="22"/>
          <w:szCs w:val="22"/>
        </w:rPr>
        <w:t>. P</w:t>
      </w:r>
      <w:r w:rsidR="390F7888" w:rsidRPr="00A342CE">
        <w:rPr>
          <w:rFonts w:ascii="Times New Roman" w:hAnsi="Times New Roman"/>
          <w:sz w:val="22"/>
          <w:szCs w:val="22"/>
        </w:rPr>
        <w:t>urpose of Stakeholder Engagement</w:t>
      </w:r>
      <w:bookmarkEnd w:id="12"/>
      <w:r w:rsidR="390F7888" w:rsidRPr="00A342CE">
        <w:rPr>
          <w:rFonts w:ascii="Times New Roman" w:hAnsi="Times New Roman"/>
          <w:sz w:val="22"/>
          <w:szCs w:val="22"/>
        </w:rPr>
        <w:t xml:space="preserve"> </w:t>
      </w:r>
    </w:p>
    <w:p w14:paraId="48A21919" w14:textId="77777777" w:rsidR="0009051F" w:rsidRPr="00A342CE" w:rsidRDefault="0009051F" w:rsidP="00A821BD">
      <w:pPr>
        <w:spacing w:after="0" w:line="240" w:lineRule="auto"/>
        <w:jc w:val="both"/>
        <w:rPr>
          <w:rFonts w:ascii="Times New Roman" w:hAnsi="Times New Roman"/>
          <w:lang w:val="en-NZ"/>
        </w:rPr>
      </w:pPr>
    </w:p>
    <w:p w14:paraId="6950EE55" w14:textId="3FBD4B90" w:rsidR="00040C19" w:rsidRPr="00A342CE" w:rsidRDefault="00066C2C" w:rsidP="00A821BD">
      <w:pPr>
        <w:spacing w:after="0" w:line="240" w:lineRule="auto"/>
        <w:jc w:val="both"/>
        <w:rPr>
          <w:rFonts w:ascii="Times New Roman" w:hAnsi="Times New Roman"/>
          <w:lang w:val="en-NZ"/>
        </w:rPr>
      </w:pPr>
      <w:r w:rsidRPr="00A342CE">
        <w:rPr>
          <w:rFonts w:ascii="Times New Roman" w:hAnsi="Times New Roman"/>
          <w:lang w:val="en-NZ"/>
        </w:rPr>
        <w:t>T</w:t>
      </w:r>
      <w:r w:rsidR="00BA2A87" w:rsidRPr="00A342CE">
        <w:rPr>
          <w:rFonts w:ascii="Times New Roman" w:hAnsi="Times New Roman"/>
          <w:lang w:val="en-NZ"/>
        </w:rPr>
        <w:t xml:space="preserve">he purpose of stakeholder </w:t>
      </w:r>
      <w:r w:rsidR="00DB443E" w:rsidRPr="00A342CE">
        <w:rPr>
          <w:rFonts w:ascii="Times New Roman" w:hAnsi="Times New Roman"/>
          <w:lang w:val="en-NZ"/>
        </w:rPr>
        <w:t>engagement</w:t>
      </w:r>
      <w:r w:rsidR="00BA2A87" w:rsidRPr="00A342CE">
        <w:rPr>
          <w:rFonts w:ascii="Times New Roman" w:hAnsi="Times New Roman"/>
          <w:lang w:val="en-NZ"/>
        </w:rPr>
        <w:t xml:space="preserve"> is to </w:t>
      </w:r>
      <w:r w:rsidRPr="00A342CE">
        <w:rPr>
          <w:rFonts w:ascii="Times New Roman" w:hAnsi="Times New Roman"/>
          <w:lang w:val="en-NZ"/>
        </w:rPr>
        <w:t>ensure that stakeholders are e</w:t>
      </w:r>
      <w:r w:rsidR="00357508" w:rsidRPr="00A342CE">
        <w:rPr>
          <w:rFonts w:ascii="Times New Roman" w:hAnsi="Times New Roman"/>
          <w:lang w:val="en-NZ"/>
        </w:rPr>
        <w:t>ffective</w:t>
      </w:r>
      <w:r w:rsidRPr="00A342CE">
        <w:rPr>
          <w:rFonts w:ascii="Times New Roman" w:hAnsi="Times New Roman"/>
          <w:lang w:val="en-NZ"/>
        </w:rPr>
        <w:t>ly</w:t>
      </w:r>
      <w:r w:rsidR="00357508" w:rsidRPr="00A342CE">
        <w:rPr>
          <w:rFonts w:ascii="Times New Roman" w:hAnsi="Times New Roman"/>
          <w:lang w:val="en-NZ"/>
        </w:rPr>
        <w:t xml:space="preserve"> </w:t>
      </w:r>
      <w:r w:rsidR="005C75DA" w:rsidRPr="00A342CE">
        <w:rPr>
          <w:rFonts w:ascii="Times New Roman" w:hAnsi="Times New Roman"/>
          <w:lang w:val="en-NZ"/>
        </w:rPr>
        <w:t>engaged in</w:t>
      </w:r>
      <w:r w:rsidR="008148A3" w:rsidRPr="00A342CE">
        <w:rPr>
          <w:rFonts w:ascii="Times New Roman" w:hAnsi="Times New Roman"/>
          <w:lang w:val="en-NZ"/>
        </w:rPr>
        <w:t xml:space="preserve"> project actions </w:t>
      </w:r>
      <w:r w:rsidR="00357508" w:rsidRPr="00A342CE">
        <w:rPr>
          <w:rFonts w:ascii="Times New Roman" w:hAnsi="Times New Roman"/>
          <w:lang w:val="en-NZ"/>
        </w:rPr>
        <w:t>wi</w:t>
      </w:r>
      <w:r w:rsidRPr="00A342CE">
        <w:rPr>
          <w:rFonts w:ascii="Times New Roman" w:hAnsi="Times New Roman"/>
          <w:lang w:val="en-NZ"/>
        </w:rPr>
        <w:t xml:space="preserve">th the view to </w:t>
      </w:r>
      <w:r w:rsidR="00357508" w:rsidRPr="00A342CE">
        <w:rPr>
          <w:rFonts w:ascii="Times New Roman" w:hAnsi="Times New Roman"/>
          <w:lang w:val="en-NZ"/>
        </w:rPr>
        <w:t>understand and own the IFPA-CD project.</w:t>
      </w:r>
      <w:r w:rsidR="00852C97" w:rsidRPr="00A342CE">
        <w:rPr>
          <w:rFonts w:ascii="Times New Roman" w:hAnsi="Times New Roman"/>
          <w:lang w:val="en-NZ"/>
        </w:rPr>
        <w:t xml:space="preserve"> </w:t>
      </w:r>
      <w:r w:rsidR="00040C19" w:rsidRPr="00A342CE">
        <w:rPr>
          <w:rFonts w:ascii="Times New Roman" w:hAnsi="Times New Roman"/>
          <w:lang w:val="en-NZ"/>
        </w:rPr>
        <w:t xml:space="preserve">Overall, stakeholder engagement is intended to be all-inclusive devoid of manipulation, interference, coercion, and intimidation, </w:t>
      </w:r>
      <w:r w:rsidR="38D00AF2" w:rsidRPr="00A342CE">
        <w:rPr>
          <w:rFonts w:ascii="Times New Roman" w:hAnsi="Times New Roman"/>
          <w:lang w:val="en-NZ"/>
        </w:rPr>
        <w:t xml:space="preserve">discrimination, </w:t>
      </w:r>
      <w:r w:rsidR="00040C19" w:rsidRPr="00A342CE">
        <w:rPr>
          <w:rFonts w:ascii="Times New Roman" w:hAnsi="Times New Roman"/>
          <w:lang w:val="en-NZ"/>
        </w:rPr>
        <w:t>and conducted on the basis of timely, relevant, understandable and accessible information.  It involve</w:t>
      </w:r>
      <w:r w:rsidR="00780E10" w:rsidRPr="00A342CE">
        <w:rPr>
          <w:rFonts w:ascii="Times New Roman" w:hAnsi="Times New Roman"/>
          <w:lang w:val="en-NZ"/>
        </w:rPr>
        <w:t>s</w:t>
      </w:r>
      <w:r w:rsidR="00040C19" w:rsidRPr="00A342CE">
        <w:rPr>
          <w:rFonts w:ascii="Times New Roman" w:hAnsi="Times New Roman"/>
          <w:lang w:val="en-NZ"/>
        </w:rPr>
        <w:t xml:space="preserve"> providing information and opportunity to contribute towards decisions that influence the implementation of </w:t>
      </w:r>
      <w:r w:rsidR="00357508" w:rsidRPr="00A342CE">
        <w:rPr>
          <w:rFonts w:ascii="Times New Roman" w:hAnsi="Times New Roman"/>
          <w:lang w:val="en-NZ"/>
        </w:rPr>
        <w:t>IFPA-CD</w:t>
      </w:r>
      <w:r w:rsidR="00040C19" w:rsidRPr="00A342CE">
        <w:rPr>
          <w:rFonts w:ascii="Times New Roman" w:hAnsi="Times New Roman"/>
          <w:lang w:val="en-NZ"/>
        </w:rPr>
        <w:t xml:space="preserve"> project interventions as well as to provide opportunities for </w:t>
      </w:r>
      <w:r w:rsidR="230DCFA4" w:rsidRPr="00A342CE">
        <w:rPr>
          <w:rFonts w:ascii="Times New Roman" w:hAnsi="Times New Roman"/>
          <w:lang w:val="en-NZ"/>
        </w:rPr>
        <w:t xml:space="preserve">all </w:t>
      </w:r>
      <w:r w:rsidR="00040C19" w:rsidRPr="00A342CE">
        <w:rPr>
          <w:rFonts w:ascii="Times New Roman" w:hAnsi="Times New Roman"/>
          <w:lang w:val="en-NZ"/>
        </w:rPr>
        <w:t>stakeholders to raise their concer</w:t>
      </w:r>
      <w:r w:rsidR="00852C97" w:rsidRPr="00A342CE">
        <w:rPr>
          <w:rFonts w:ascii="Times New Roman" w:hAnsi="Times New Roman"/>
          <w:lang w:val="en-NZ"/>
        </w:rPr>
        <w:t>ns and opinions as appropriate.</w:t>
      </w:r>
    </w:p>
    <w:p w14:paraId="6BD18F9B" w14:textId="77777777" w:rsidR="00BD1850" w:rsidRPr="00A342CE" w:rsidRDefault="00BD1850" w:rsidP="2DDF076F">
      <w:pPr>
        <w:pStyle w:val="Heading2"/>
        <w:spacing w:before="0" w:line="240" w:lineRule="auto"/>
        <w:jc w:val="both"/>
        <w:rPr>
          <w:rFonts w:ascii="Times New Roman" w:eastAsia="Calibri" w:hAnsi="Times New Roman"/>
          <w:b w:val="0"/>
          <w:sz w:val="22"/>
          <w:szCs w:val="22"/>
          <w:lang w:val="en-NZ"/>
        </w:rPr>
      </w:pPr>
    </w:p>
    <w:p w14:paraId="64AC6BC3" w14:textId="77777777" w:rsidR="00040C19" w:rsidRPr="00A342CE" w:rsidRDefault="0009051F" w:rsidP="00E21BD0">
      <w:pPr>
        <w:pStyle w:val="Heading2"/>
        <w:numPr>
          <w:ilvl w:val="1"/>
          <w:numId w:val="63"/>
        </w:numPr>
        <w:spacing w:before="0" w:line="240" w:lineRule="auto"/>
        <w:rPr>
          <w:rFonts w:ascii="Times New Roman" w:hAnsi="Times New Roman"/>
          <w:bCs/>
          <w:sz w:val="22"/>
          <w:szCs w:val="22"/>
        </w:rPr>
      </w:pPr>
      <w:bookmarkStart w:id="13" w:name="_Toc198891265"/>
      <w:r w:rsidRPr="00A342CE">
        <w:rPr>
          <w:rFonts w:ascii="Times New Roman" w:hAnsi="Times New Roman"/>
          <w:bCs/>
          <w:sz w:val="22"/>
          <w:szCs w:val="22"/>
        </w:rPr>
        <w:t>Objectives of the Stakeholder Engagement Plan</w:t>
      </w:r>
      <w:bookmarkEnd w:id="13"/>
      <w:r w:rsidRPr="00A342CE">
        <w:rPr>
          <w:rFonts w:ascii="Times New Roman" w:hAnsi="Times New Roman"/>
          <w:bCs/>
          <w:sz w:val="22"/>
          <w:szCs w:val="22"/>
        </w:rPr>
        <w:t xml:space="preserve"> </w:t>
      </w:r>
    </w:p>
    <w:p w14:paraId="238601FE" w14:textId="77777777" w:rsidR="0009051F" w:rsidRPr="00A342CE" w:rsidRDefault="0009051F" w:rsidP="00A821BD">
      <w:pPr>
        <w:spacing w:after="0" w:line="240" w:lineRule="auto"/>
        <w:jc w:val="both"/>
        <w:rPr>
          <w:rFonts w:ascii="Times New Roman" w:hAnsi="Times New Roman"/>
        </w:rPr>
      </w:pPr>
    </w:p>
    <w:p w14:paraId="243B5C74" w14:textId="2E20C733" w:rsidR="00040C19" w:rsidRPr="00A342CE" w:rsidRDefault="00040C19" w:rsidP="00A821BD">
      <w:pPr>
        <w:spacing w:after="0" w:line="240" w:lineRule="auto"/>
        <w:jc w:val="both"/>
        <w:rPr>
          <w:rFonts w:ascii="Times New Roman" w:hAnsi="Times New Roman"/>
        </w:rPr>
      </w:pPr>
      <w:r w:rsidRPr="00A342CE">
        <w:rPr>
          <w:rFonts w:ascii="Times New Roman" w:hAnsi="Times New Roman"/>
        </w:rPr>
        <w:t xml:space="preserve">The overall objective of this </w:t>
      </w:r>
      <w:r w:rsidR="00581663" w:rsidRPr="00A342CE">
        <w:rPr>
          <w:rFonts w:ascii="Times New Roman" w:hAnsi="Times New Roman"/>
        </w:rPr>
        <w:t xml:space="preserve">SEP </w:t>
      </w:r>
      <w:r w:rsidRPr="00A342CE">
        <w:rPr>
          <w:rFonts w:ascii="Times New Roman" w:hAnsi="Times New Roman"/>
        </w:rPr>
        <w:t xml:space="preserve">is to define a program for </w:t>
      </w:r>
      <w:r w:rsidR="40C567E7" w:rsidRPr="00A342CE">
        <w:rPr>
          <w:rFonts w:ascii="Times New Roman" w:hAnsi="Times New Roman"/>
        </w:rPr>
        <w:t xml:space="preserve">an inclusive </w:t>
      </w:r>
      <w:r w:rsidRPr="00A342CE">
        <w:rPr>
          <w:rFonts w:ascii="Times New Roman" w:hAnsi="Times New Roman"/>
        </w:rPr>
        <w:t xml:space="preserve">stakeholder engagement, including public information disclosure and consultation, throughout the entire project implementation cycle. The SEP outlines the ways in which </w:t>
      </w:r>
      <w:r w:rsidR="00357508" w:rsidRPr="00A342CE">
        <w:rPr>
          <w:rFonts w:ascii="Times New Roman" w:hAnsi="Times New Roman"/>
        </w:rPr>
        <w:t>IFPA-CD</w:t>
      </w:r>
      <w:r w:rsidRPr="00A342CE">
        <w:rPr>
          <w:rFonts w:ascii="Times New Roman" w:hAnsi="Times New Roman"/>
        </w:rPr>
        <w:t xml:space="preserve"> project implementation teams communicate with stakeholders and includes a mechanism by which people can raise concerns or make complaints about </w:t>
      </w:r>
      <w:r w:rsidR="00357508" w:rsidRPr="00A342CE">
        <w:rPr>
          <w:rFonts w:ascii="Times New Roman" w:hAnsi="Times New Roman"/>
        </w:rPr>
        <w:t>IFPA-CD</w:t>
      </w:r>
      <w:r w:rsidRPr="00A342CE">
        <w:rPr>
          <w:rFonts w:ascii="Times New Roman" w:hAnsi="Times New Roman"/>
        </w:rPr>
        <w:t xml:space="preserve"> project and any activities related to the project and receive feedback on issue</w:t>
      </w:r>
      <w:r w:rsidR="00852C97" w:rsidRPr="00A342CE">
        <w:rPr>
          <w:rFonts w:ascii="Times New Roman" w:hAnsi="Times New Roman"/>
        </w:rPr>
        <w:t>s</w:t>
      </w:r>
      <w:r w:rsidR="00624D63" w:rsidRPr="00A342CE">
        <w:rPr>
          <w:rFonts w:ascii="Times New Roman" w:hAnsi="Times New Roman"/>
        </w:rPr>
        <w:t xml:space="preserve"> raised. </w:t>
      </w:r>
      <w:r w:rsidRPr="00A342CE">
        <w:rPr>
          <w:rFonts w:ascii="Times New Roman" w:hAnsi="Times New Roman"/>
        </w:rPr>
        <w:t xml:space="preserve">The involvement of the local population is essential to the success of the project in order to ensure smooth collaboration between </w:t>
      </w:r>
      <w:r w:rsidR="00CB218F" w:rsidRPr="00A342CE">
        <w:rPr>
          <w:rFonts w:ascii="Times New Roman" w:hAnsi="Times New Roman"/>
        </w:rPr>
        <w:t>staff of the implementing agencies</w:t>
      </w:r>
      <w:r w:rsidRPr="00A342CE">
        <w:rPr>
          <w:rFonts w:ascii="Times New Roman" w:hAnsi="Times New Roman"/>
        </w:rPr>
        <w:t xml:space="preserve"> and local communities and to minimize and mitigate environmental and social risks related to the proposed project activities. </w:t>
      </w:r>
    </w:p>
    <w:p w14:paraId="43E1E578" w14:textId="77777777" w:rsidR="00040C19" w:rsidRPr="00A342CE" w:rsidRDefault="00040C19" w:rsidP="00A821BD">
      <w:pPr>
        <w:spacing w:after="0" w:line="240" w:lineRule="auto"/>
        <w:jc w:val="both"/>
        <w:rPr>
          <w:rFonts w:ascii="Times New Roman" w:hAnsi="Times New Roman"/>
        </w:rPr>
      </w:pPr>
      <w:r w:rsidRPr="00A342CE">
        <w:rPr>
          <w:rFonts w:ascii="Times New Roman" w:hAnsi="Times New Roman"/>
        </w:rPr>
        <w:t xml:space="preserve">The specific objectives of the SEP are to: </w:t>
      </w:r>
    </w:p>
    <w:p w14:paraId="63788F54" w14:textId="77777777" w:rsidR="00040C19"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t xml:space="preserve">Provide guidance for stakeholder engagement such that the project meets the standards of International Best Practice. </w:t>
      </w:r>
    </w:p>
    <w:p w14:paraId="1384C215" w14:textId="77777777" w:rsidR="00040C19"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t xml:space="preserve">Identify key stakeholders that are affected, interested and/or able to influence the Project and its activities. </w:t>
      </w:r>
    </w:p>
    <w:p w14:paraId="08841D12" w14:textId="77777777" w:rsidR="00040C19"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t>Identify the most effective methods, timing and structures through which to share project information, and to ensure regular, accessible, transparent and appropriate consultation.</w:t>
      </w:r>
    </w:p>
    <w:p w14:paraId="3AC23F78" w14:textId="02309A60" w:rsidR="00040C19"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lastRenderedPageBreak/>
        <w:t>Provide a</w:t>
      </w:r>
      <w:r w:rsidR="604CACE7" w:rsidRPr="00A342CE">
        <w:rPr>
          <w:rFonts w:ascii="Times New Roman" w:hAnsi="Times New Roman"/>
        </w:rPr>
        <w:t>n inclusive</w:t>
      </w:r>
      <w:r w:rsidRPr="00A342CE">
        <w:rPr>
          <w:rFonts w:ascii="Times New Roman" w:hAnsi="Times New Roman"/>
        </w:rPr>
        <w:t xml:space="preserve"> stakeholders</w:t>
      </w:r>
      <w:r w:rsidR="00CB218F" w:rsidRPr="00A342CE">
        <w:rPr>
          <w:rFonts w:ascii="Times New Roman" w:hAnsi="Times New Roman"/>
        </w:rPr>
        <w:t>’</w:t>
      </w:r>
      <w:r w:rsidRPr="00A342CE">
        <w:rPr>
          <w:rFonts w:ascii="Times New Roman" w:hAnsi="Times New Roman"/>
        </w:rPr>
        <w:t xml:space="preserve"> engagement process that provides stakeholders with an opportunity to influence project planning and implementation.</w:t>
      </w:r>
    </w:p>
    <w:p w14:paraId="26BE8310" w14:textId="50C06257" w:rsidR="00040C19" w:rsidRPr="00A342CE" w:rsidRDefault="00040C19" w:rsidP="4576023D">
      <w:pPr>
        <w:numPr>
          <w:ilvl w:val="0"/>
          <w:numId w:val="28"/>
        </w:numPr>
        <w:spacing w:after="0" w:line="240" w:lineRule="auto"/>
        <w:jc w:val="both"/>
        <w:rPr>
          <w:rFonts w:ascii="Times New Roman" w:hAnsi="Times New Roman"/>
        </w:rPr>
      </w:pPr>
      <w:r w:rsidRPr="00A342CE">
        <w:rPr>
          <w:rFonts w:ascii="Times New Roman" w:hAnsi="Times New Roman"/>
        </w:rPr>
        <w:t xml:space="preserve">Establish formal </w:t>
      </w:r>
      <w:r w:rsidR="21B88CE5" w:rsidRPr="00A342CE">
        <w:rPr>
          <w:rFonts w:ascii="Times New Roman" w:hAnsi="Times New Roman"/>
        </w:rPr>
        <w:t xml:space="preserve">inclusive and non-discriminatory </w:t>
      </w:r>
      <w:r w:rsidRPr="00A342CE">
        <w:rPr>
          <w:rFonts w:ascii="Times New Roman" w:hAnsi="Times New Roman"/>
        </w:rPr>
        <w:t>grievance/resolution mechanisms</w:t>
      </w:r>
      <w:r w:rsidR="0662E745" w:rsidRPr="00A342CE">
        <w:rPr>
          <w:rFonts w:ascii="Times New Roman" w:hAnsi="Times New Roman"/>
        </w:rPr>
        <w:t xml:space="preserve"> </w:t>
      </w:r>
      <w:r w:rsidR="163ED4FA" w:rsidRPr="00A342CE">
        <w:rPr>
          <w:rFonts w:ascii="Times New Roman" w:hAnsi="Times New Roman"/>
        </w:rPr>
        <w:t xml:space="preserve">ensuring access </w:t>
      </w:r>
      <w:r w:rsidR="6D34F248" w:rsidRPr="00A342CE">
        <w:rPr>
          <w:rFonts w:ascii="Times New Roman" w:hAnsi="Times New Roman"/>
        </w:rPr>
        <w:t xml:space="preserve">to vulnerable </w:t>
      </w:r>
      <w:r w:rsidR="5344DF0F" w:rsidRPr="00A342CE">
        <w:rPr>
          <w:rFonts w:ascii="Times New Roman" w:hAnsi="Times New Roman"/>
        </w:rPr>
        <w:t>or</w:t>
      </w:r>
      <w:r w:rsidR="6D34F248" w:rsidRPr="00A342CE">
        <w:rPr>
          <w:rFonts w:ascii="Times New Roman" w:hAnsi="Times New Roman"/>
        </w:rPr>
        <w:t xml:space="preserve"> margi</w:t>
      </w:r>
      <w:r w:rsidR="14B3F472" w:rsidRPr="00A342CE">
        <w:rPr>
          <w:rFonts w:ascii="Times New Roman" w:hAnsi="Times New Roman"/>
        </w:rPr>
        <w:t>nalized individuals and groups.</w:t>
      </w:r>
    </w:p>
    <w:p w14:paraId="5660604A" w14:textId="50E8CF95" w:rsidR="00040C19"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t>Define roles and responsibilities for the implementation of the SEP.</w:t>
      </w:r>
    </w:p>
    <w:p w14:paraId="38ADFB67" w14:textId="77777777" w:rsidR="00B962FE" w:rsidRPr="00A342CE" w:rsidRDefault="00040C19" w:rsidP="00E21BD0">
      <w:pPr>
        <w:numPr>
          <w:ilvl w:val="0"/>
          <w:numId w:val="28"/>
        </w:numPr>
        <w:spacing w:after="0" w:line="240" w:lineRule="auto"/>
        <w:jc w:val="both"/>
        <w:rPr>
          <w:rFonts w:ascii="Times New Roman" w:hAnsi="Times New Roman"/>
        </w:rPr>
      </w:pPr>
      <w:r w:rsidRPr="00A342CE">
        <w:rPr>
          <w:rFonts w:ascii="Times New Roman" w:hAnsi="Times New Roman"/>
        </w:rPr>
        <w:t>Define reporting and monitoring measures to ensure the effectiveness of the SEP and periodical reviews of the SEP based on findings.</w:t>
      </w:r>
    </w:p>
    <w:p w14:paraId="0F3CABC7" w14:textId="77777777" w:rsidR="0009051F" w:rsidRPr="00A342CE" w:rsidRDefault="0009051F" w:rsidP="0009051F">
      <w:pPr>
        <w:spacing w:after="0" w:line="240" w:lineRule="auto"/>
        <w:ind w:left="720"/>
        <w:jc w:val="both"/>
        <w:rPr>
          <w:rFonts w:ascii="Times New Roman" w:hAnsi="Times New Roman"/>
        </w:rPr>
      </w:pPr>
    </w:p>
    <w:p w14:paraId="2CD54A6D" w14:textId="2A9DB6BC" w:rsidR="00BF07B0" w:rsidRPr="00A342CE" w:rsidRDefault="0009051F" w:rsidP="00E21BD0">
      <w:pPr>
        <w:pStyle w:val="Heading2"/>
        <w:numPr>
          <w:ilvl w:val="1"/>
          <w:numId w:val="63"/>
        </w:numPr>
        <w:spacing w:before="0" w:line="240" w:lineRule="auto"/>
        <w:rPr>
          <w:rFonts w:ascii="Times New Roman" w:hAnsi="Times New Roman"/>
          <w:sz w:val="22"/>
          <w:szCs w:val="22"/>
          <w:lang w:val="en-US"/>
        </w:rPr>
      </w:pPr>
      <w:bookmarkStart w:id="14" w:name="_Toc198891266"/>
      <w:r w:rsidRPr="00A342CE">
        <w:rPr>
          <w:rFonts w:ascii="Times New Roman" w:hAnsi="Times New Roman"/>
          <w:sz w:val="22"/>
          <w:szCs w:val="22"/>
        </w:rPr>
        <w:t xml:space="preserve">General Principles of Stakeholder </w:t>
      </w:r>
      <w:r w:rsidR="43F9DF40" w:rsidRPr="00A342CE">
        <w:rPr>
          <w:rFonts w:ascii="Times New Roman" w:hAnsi="Times New Roman"/>
          <w:sz w:val="22"/>
          <w:szCs w:val="22"/>
        </w:rPr>
        <w:t>Engagement</w:t>
      </w:r>
      <w:r w:rsidRPr="00A342CE">
        <w:rPr>
          <w:rFonts w:ascii="Times New Roman" w:hAnsi="Times New Roman"/>
          <w:sz w:val="22"/>
          <w:szCs w:val="22"/>
          <w:lang w:val="uk-UA"/>
        </w:rPr>
        <w:t xml:space="preserve"> </w:t>
      </w:r>
      <w:r w:rsidRPr="00A342CE">
        <w:rPr>
          <w:rFonts w:ascii="Times New Roman" w:hAnsi="Times New Roman"/>
          <w:sz w:val="22"/>
          <w:szCs w:val="22"/>
          <w:lang w:val="en-US"/>
        </w:rPr>
        <w:t xml:space="preserve">Under </w:t>
      </w:r>
      <w:r w:rsidR="00F539D0" w:rsidRPr="00A342CE">
        <w:rPr>
          <w:rFonts w:ascii="Times New Roman" w:hAnsi="Times New Roman"/>
          <w:sz w:val="22"/>
          <w:szCs w:val="22"/>
          <w:lang w:val="en-US"/>
        </w:rPr>
        <w:t>the</w:t>
      </w:r>
      <w:r w:rsidRPr="00A342CE">
        <w:rPr>
          <w:rFonts w:ascii="Times New Roman" w:hAnsi="Times New Roman"/>
          <w:sz w:val="22"/>
          <w:szCs w:val="22"/>
          <w:lang w:val="en-US"/>
        </w:rPr>
        <w:t xml:space="preserve"> Project</w:t>
      </w:r>
      <w:bookmarkEnd w:id="14"/>
      <w:r w:rsidRPr="00A342CE">
        <w:rPr>
          <w:rFonts w:ascii="Times New Roman" w:hAnsi="Times New Roman"/>
          <w:sz w:val="22"/>
          <w:szCs w:val="22"/>
          <w:lang w:val="en-US"/>
        </w:rPr>
        <w:t xml:space="preserve"> </w:t>
      </w:r>
    </w:p>
    <w:p w14:paraId="5B08B5D1" w14:textId="77777777" w:rsidR="0009051F" w:rsidRPr="00A342CE" w:rsidRDefault="0009051F" w:rsidP="0009051F">
      <w:pPr>
        <w:ind w:left="780"/>
        <w:rPr>
          <w:rFonts w:ascii="Times New Roman" w:hAnsi="Times New Roman"/>
          <w:lang w:val="en-US"/>
        </w:rPr>
      </w:pPr>
    </w:p>
    <w:p w14:paraId="17839100" w14:textId="77777777" w:rsidR="00C34D05" w:rsidRPr="00A342CE" w:rsidRDefault="00040C19" w:rsidP="00E21BD0">
      <w:pPr>
        <w:numPr>
          <w:ilvl w:val="0"/>
          <w:numId w:val="53"/>
        </w:numPr>
        <w:spacing w:after="0" w:line="240" w:lineRule="auto"/>
        <w:jc w:val="both"/>
        <w:rPr>
          <w:rFonts w:ascii="Times New Roman" w:hAnsi="Times New Roman"/>
        </w:rPr>
      </w:pPr>
      <w:r w:rsidRPr="00A342CE">
        <w:rPr>
          <w:rFonts w:ascii="Times New Roman" w:hAnsi="Times New Roman"/>
        </w:rPr>
        <w:t>The project utilize</w:t>
      </w:r>
      <w:r w:rsidR="00780E10" w:rsidRPr="00A342CE">
        <w:rPr>
          <w:rFonts w:ascii="Times New Roman" w:hAnsi="Times New Roman"/>
        </w:rPr>
        <w:t>s</w:t>
      </w:r>
      <w:r w:rsidRPr="00A342CE">
        <w:rPr>
          <w:rFonts w:ascii="Times New Roman" w:hAnsi="Times New Roman"/>
        </w:rPr>
        <w:t xml:space="preserve"> various methods of engagement as part of its continuous interaction with the stakeholders aiming at ensuring an effective and meaningful engagement.  </w:t>
      </w:r>
    </w:p>
    <w:p w14:paraId="4B025570" w14:textId="61213826" w:rsidR="00040C19" w:rsidRPr="00A342CE" w:rsidRDefault="00040C19" w:rsidP="00E21BD0">
      <w:pPr>
        <w:numPr>
          <w:ilvl w:val="0"/>
          <w:numId w:val="53"/>
        </w:numPr>
        <w:spacing w:after="0" w:line="240" w:lineRule="auto"/>
        <w:jc w:val="both"/>
        <w:rPr>
          <w:rFonts w:ascii="Times New Roman" w:hAnsi="Times New Roman"/>
        </w:rPr>
      </w:pPr>
      <w:r w:rsidRPr="00A342CE">
        <w:rPr>
          <w:rFonts w:ascii="Times New Roman" w:hAnsi="Times New Roman"/>
        </w:rPr>
        <w:t xml:space="preserve">Some of the methods </w:t>
      </w:r>
      <w:r w:rsidR="00780E10" w:rsidRPr="00A342CE">
        <w:rPr>
          <w:rFonts w:ascii="Times New Roman" w:hAnsi="Times New Roman"/>
        </w:rPr>
        <w:t>are</w:t>
      </w:r>
      <w:r w:rsidRPr="00A342CE">
        <w:rPr>
          <w:rFonts w:ascii="Times New Roman" w:hAnsi="Times New Roman"/>
        </w:rPr>
        <w:t xml:space="preserve"> tailored to the targeted stakeholders. For example, techniques used for consulting with statutory officials </w:t>
      </w:r>
      <w:r w:rsidR="00780E10" w:rsidRPr="00A342CE">
        <w:rPr>
          <w:rFonts w:ascii="Times New Roman" w:hAnsi="Times New Roman"/>
        </w:rPr>
        <w:t>are</w:t>
      </w:r>
      <w:r w:rsidRPr="00A342CE">
        <w:rPr>
          <w:rFonts w:ascii="Times New Roman" w:hAnsi="Times New Roman"/>
        </w:rPr>
        <w:t xml:space="preserve"> different from those of liaising with the local communities with a lesser emphasis on technical aspects. </w:t>
      </w:r>
      <w:r w:rsidR="00C34D05" w:rsidRPr="00A342CE">
        <w:rPr>
          <w:rFonts w:ascii="Times New Roman" w:hAnsi="Times New Roman"/>
        </w:rPr>
        <w:t>Application of tailored techniques</w:t>
      </w:r>
      <w:r w:rsidR="04912AE7" w:rsidRPr="00A342CE">
        <w:rPr>
          <w:rFonts w:ascii="Times New Roman" w:hAnsi="Times New Roman"/>
        </w:rPr>
        <w:t>,</w:t>
      </w:r>
      <w:r w:rsidR="00C34D05" w:rsidRPr="00A342CE">
        <w:rPr>
          <w:rFonts w:ascii="Times New Roman" w:hAnsi="Times New Roman"/>
        </w:rPr>
        <w:t xml:space="preserve"> </w:t>
      </w:r>
      <w:r w:rsidR="4A7678A3" w:rsidRPr="00A342CE">
        <w:rPr>
          <w:rFonts w:ascii="Times New Roman" w:hAnsi="Times New Roman"/>
        </w:rPr>
        <w:t xml:space="preserve">which </w:t>
      </w:r>
      <w:r w:rsidR="00C34D05" w:rsidRPr="00A342CE">
        <w:rPr>
          <w:rFonts w:ascii="Times New Roman" w:hAnsi="Times New Roman"/>
        </w:rPr>
        <w:t>ensure</w:t>
      </w:r>
      <w:r w:rsidR="00780E10" w:rsidRPr="00A342CE">
        <w:rPr>
          <w:rFonts w:ascii="Times New Roman" w:hAnsi="Times New Roman"/>
        </w:rPr>
        <w:t>s</w:t>
      </w:r>
      <w:r w:rsidR="00C34D05" w:rsidRPr="00A342CE">
        <w:rPr>
          <w:rFonts w:ascii="Times New Roman" w:hAnsi="Times New Roman"/>
        </w:rPr>
        <w:t xml:space="preserve"> maximum participation of the vulnerable </w:t>
      </w:r>
      <w:r w:rsidR="4DC96A02" w:rsidRPr="00A342CE">
        <w:rPr>
          <w:rFonts w:ascii="Times New Roman" w:hAnsi="Times New Roman"/>
        </w:rPr>
        <w:t xml:space="preserve">or marginalized individuals and </w:t>
      </w:r>
      <w:r w:rsidR="00C34D05" w:rsidRPr="00A342CE">
        <w:rPr>
          <w:rFonts w:ascii="Times New Roman" w:hAnsi="Times New Roman"/>
        </w:rPr>
        <w:t>groups in project consultations</w:t>
      </w:r>
      <w:r w:rsidR="00BF07B0" w:rsidRPr="00A342CE">
        <w:rPr>
          <w:rFonts w:ascii="Times New Roman" w:hAnsi="Times New Roman"/>
          <w:lang w:val="en-US"/>
        </w:rPr>
        <w:t>.</w:t>
      </w:r>
    </w:p>
    <w:p w14:paraId="29272FD3" w14:textId="77777777" w:rsidR="00C34D05" w:rsidRPr="00A342CE" w:rsidRDefault="002E7859" w:rsidP="00E21BD0">
      <w:pPr>
        <w:numPr>
          <w:ilvl w:val="0"/>
          <w:numId w:val="53"/>
        </w:numPr>
        <w:spacing w:after="0" w:line="240" w:lineRule="auto"/>
        <w:jc w:val="both"/>
        <w:rPr>
          <w:rFonts w:ascii="Times New Roman" w:hAnsi="Times New Roman"/>
        </w:rPr>
      </w:pPr>
      <w:r w:rsidRPr="00A342CE">
        <w:rPr>
          <w:rFonts w:ascii="Times New Roman" w:hAnsi="Times New Roman"/>
        </w:rPr>
        <w:t>T</w:t>
      </w:r>
      <w:r w:rsidR="00040C19" w:rsidRPr="00A342CE">
        <w:rPr>
          <w:rFonts w:ascii="Times New Roman" w:hAnsi="Times New Roman"/>
        </w:rPr>
        <w:t>he technique of every consultati</w:t>
      </w:r>
      <w:r w:rsidRPr="00A342CE">
        <w:rPr>
          <w:rFonts w:ascii="Times New Roman" w:hAnsi="Times New Roman"/>
        </w:rPr>
        <w:t xml:space="preserve">ve </w:t>
      </w:r>
      <w:r w:rsidR="00040C19" w:rsidRPr="00A342CE">
        <w:rPr>
          <w:rFonts w:ascii="Times New Roman" w:hAnsi="Times New Roman"/>
        </w:rPr>
        <w:t>activity strive</w:t>
      </w:r>
      <w:r w:rsidR="00780E10" w:rsidRPr="00A342CE">
        <w:rPr>
          <w:rFonts w:ascii="Times New Roman" w:hAnsi="Times New Roman"/>
        </w:rPr>
        <w:t>s</w:t>
      </w:r>
      <w:r w:rsidR="00040C19" w:rsidRPr="00A342CE">
        <w:rPr>
          <w:rFonts w:ascii="Times New Roman" w:hAnsi="Times New Roman"/>
        </w:rPr>
        <w:t xml:space="preserve"> to meet general requirements on accessibility, i.e. conducting consultations at venues or e-platforms that are easily reachable and do not impose restrictions of access or cultural inappropriateness (i.e. with due respect to the local customs and norms) and exclusions</w:t>
      </w:r>
      <w:r w:rsidR="00BF07B0" w:rsidRPr="00A342CE">
        <w:rPr>
          <w:rFonts w:ascii="Times New Roman" w:hAnsi="Times New Roman"/>
        </w:rPr>
        <w:t>.</w:t>
      </w:r>
    </w:p>
    <w:p w14:paraId="3A6EFF78" w14:textId="45E83786" w:rsidR="00C34D05" w:rsidRPr="00A342CE" w:rsidRDefault="5496E6E3" w:rsidP="4576023D">
      <w:pPr>
        <w:pStyle w:val="NoSpacing"/>
        <w:jc w:val="both"/>
        <w:rPr>
          <w:rFonts w:ascii="Times New Roman" w:hAnsi="Times New Roman"/>
        </w:rPr>
      </w:pPr>
      <w:r w:rsidRPr="00A342CE">
        <w:rPr>
          <w:rFonts w:ascii="Times New Roman" w:hAnsi="Times New Roman"/>
        </w:rPr>
        <w:t xml:space="preserve">Ensure provision of logistical assistance to stakeholders to enable them </w:t>
      </w:r>
      <w:r w:rsidR="05FDC61A" w:rsidRPr="00A342CE">
        <w:rPr>
          <w:rFonts w:ascii="Times New Roman" w:hAnsi="Times New Roman"/>
        </w:rPr>
        <w:t>to participate</w:t>
      </w:r>
      <w:r w:rsidRPr="00A342CE">
        <w:rPr>
          <w:rFonts w:ascii="Times New Roman" w:hAnsi="Times New Roman"/>
        </w:rPr>
        <w:t xml:space="preserve"> in project activities and consultative meetings</w:t>
      </w:r>
      <w:r w:rsidR="12C9CDB0" w:rsidRPr="00A342CE">
        <w:rPr>
          <w:rFonts w:ascii="Times New Roman" w:hAnsi="Times New Roman"/>
        </w:rPr>
        <w:t>,</w:t>
      </w:r>
      <w:r w:rsidRPr="00A342CE">
        <w:rPr>
          <w:rFonts w:ascii="Times New Roman" w:hAnsi="Times New Roman"/>
        </w:rPr>
        <w:t xml:space="preserve"> most especially the vulnerable </w:t>
      </w:r>
      <w:r w:rsidR="092FE4FE" w:rsidRPr="00A342CE">
        <w:rPr>
          <w:rFonts w:ascii="Times New Roman" w:hAnsi="Times New Roman"/>
        </w:rPr>
        <w:t>or</w:t>
      </w:r>
      <w:r w:rsidRPr="00A342CE">
        <w:rPr>
          <w:rFonts w:ascii="Times New Roman" w:hAnsi="Times New Roman"/>
        </w:rPr>
        <w:t xml:space="preserve"> marginalised stakeholders</w:t>
      </w:r>
      <w:r w:rsidR="12C9CDB0" w:rsidRPr="00A342CE">
        <w:rPr>
          <w:rFonts w:ascii="Times New Roman" w:hAnsi="Times New Roman"/>
        </w:rPr>
        <w:t>.</w:t>
      </w:r>
      <w:r w:rsidRPr="00A342CE">
        <w:rPr>
          <w:rFonts w:ascii="Times New Roman" w:hAnsi="Times New Roman"/>
        </w:rPr>
        <w:t xml:space="preserve">  </w:t>
      </w:r>
    </w:p>
    <w:p w14:paraId="5C0FA7C7" w14:textId="3A200A09" w:rsidR="0506B348" w:rsidRPr="00A342CE" w:rsidRDefault="0506B348" w:rsidP="0506B348">
      <w:pPr>
        <w:pStyle w:val="NoSpacing"/>
        <w:jc w:val="both"/>
        <w:rPr>
          <w:rFonts w:ascii="Times New Roman" w:hAnsi="Times New Roman"/>
        </w:rPr>
      </w:pPr>
    </w:p>
    <w:p w14:paraId="74014197" w14:textId="5463638A" w:rsidR="00C34D05" w:rsidRPr="00A342CE" w:rsidRDefault="00C34D05" w:rsidP="4576023D">
      <w:pPr>
        <w:pStyle w:val="NoSpacing"/>
        <w:jc w:val="both"/>
        <w:rPr>
          <w:rFonts w:ascii="Times New Roman" w:hAnsi="Times New Roman"/>
        </w:rPr>
      </w:pPr>
      <w:r w:rsidRPr="00A342CE">
        <w:rPr>
          <w:rFonts w:ascii="Times New Roman" w:hAnsi="Times New Roman"/>
        </w:rPr>
        <w:t xml:space="preserve">Since the status of vulnerable </w:t>
      </w:r>
      <w:r w:rsidR="50D5676B" w:rsidRPr="00A342CE">
        <w:rPr>
          <w:rFonts w:ascii="Times New Roman" w:hAnsi="Times New Roman"/>
        </w:rPr>
        <w:t xml:space="preserve">or marginalized individuals and </w:t>
      </w:r>
      <w:r w:rsidRPr="00A342CE">
        <w:rPr>
          <w:rFonts w:ascii="Times New Roman" w:hAnsi="Times New Roman"/>
        </w:rPr>
        <w:t>groups may lead to people’s diffidence and reluctance or physical incapacity to participate in large-scale community meetings, holding separate</w:t>
      </w:r>
      <w:r w:rsidR="3B7B517B" w:rsidRPr="00A342CE">
        <w:rPr>
          <w:rFonts w:ascii="Times New Roman" w:hAnsi="Times New Roman"/>
        </w:rPr>
        <w:t>/dedicated</w:t>
      </w:r>
      <w:r w:rsidRPr="00A342CE">
        <w:rPr>
          <w:rFonts w:ascii="Times New Roman" w:hAnsi="Times New Roman"/>
        </w:rPr>
        <w:t xml:space="preserve"> small group discussions with them at an easily accessible venue </w:t>
      </w:r>
      <w:r w:rsidR="00780E10" w:rsidRPr="00A342CE">
        <w:rPr>
          <w:rFonts w:ascii="Times New Roman" w:hAnsi="Times New Roman"/>
        </w:rPr>
        <w:t>is</w:t>
      </w:r>
      <w:r w:rsidRPr="00A342CE">
        <w:rPr>
          <w:rFonts w:ascii="Times New Roman" w:hAnsi="Times New Roman"/>
        </w:rPr>
        <w:t xml:space="preserve"> one of the ways for the project to reach out to the such groups who, under standard circumstances, are likely to be insufficiently represented at community gatherings. </w:t>
      </w:r>
    </w:p>
    <w:p w14:paraId="40E41D46" w14:textId="63D1D5AA" w:rsidR="4576023D" w:rsidRPr="00A342CE" w:rsidRDefault="4576023D" w:rsidP="4576023D">
      <w:pPr>
        <w:pStyle w:val="NoSpacing"/>
        <w:jc w:val="both"/>
        <w:rPr>
          <w:rFonts w:ascii="Times New Roman" w:hAnsi="Times New Roman"/>
        </w:rPr>
      </w:pPr>
    </w:p>
    <w:p w14:paraId="284AE645" w14:textId="40BC57A4" w:rsidR="00846391" w:rsidRPr="00A342CE" w:rsidRDefault="00846391" w:rsidP="00AC2CDA">
      <w:pPr>
        <w:pStyle w:val="Heading1"/>
        <w:numPr>
          <w:ilvl w:val="0"/>
          <w:numId w:val="63"/>
        </w:numPr>
        <w:spacing w:before="0" w:line="240" w:lineRule="auto"/>
        <w:rPr>
          <w:rFonts w:ascii="Times New Roman" w:hAnsi="Times New Roman"/>
          <w:sz w:val="22"/>
          <w:szCs w:val="22"/>
        </w:rPr>
      </w:pPr>
      <w:r w:rsidRPr="00A342CE">
        <w:rPr>
          <w:rFonts w:ascii="Times New Roman" w:hAnsi="Times New Roman"/>
        </w:rPr>
        <w:br w:type="page"/>
      </w:r>
      <w:bookmarkStart w:id="15" w:name="_Toc198891267"/>
      <w:r w:rsidR="72DDC4A8" w:rsidRPr="00A342CE">
        <w:rPr>
          <w:rFonts w:ascii="Times New Roman" w:hAnsi="Times New Roman"/>
          <w:sz w:val="22"/>
          <w:szCs w:val="22"/>
        </w:rPr>
        <w:lastRenderedPageBreak/>
        <w:t>L</w:t>
      </w:r>
      <w:r w:rsidR="253E303E" w:rsidRPr="00A342CE">
        <w:rPr>
          <w:rFonts w:ascii="Times New Roman" w:hAnsi="Times New Roman"/>
          <w:sz w:val="22"/>
          <w:szCs w:val="22"/>
        </w:rPr>
        <w:t>OCATION OF THE PROJECT AREA</w:t>
      </w:r>
      <w:bookmarkEnd w:id="15"/>
      <w:r w:rsidR="253E303E" w:rsidRPr="00A342CE">
        <w:rPr>
          <w:rFonts w:ascii="Times New Roman" w:hAnsi="Times New Roman"/>
          <w:sz w:val="22"/>
          <w:szCs w:val="22"/>
        </w:rPr>
        <w:t xml:space="preserve"> </w:t>
      </w:r>
    </w:p>
    <w:p w14:paraId="5168A99B" w14:textId="77777777" w:rsidR="00AC2CDA" w:rsidRPr="00A342CE" w:rsidRDefault="00AC2CDA" w:rsidP="00AC2CDA">
      <w:pPr>
        <w:rPr>
          <w:rFonts w:ascii="Times New Roman" w:hAnsi="Times New Roman"/>
        </w:rPr>
      </w:pPr>
    </w:p>
    <w:p w14:paraId="1D4EC127" w14:textId="77777777" w:rsidR="00594CED" w:rsidRPr="00A342CE" w:rsidRDefault="25E130D7" w:rsidP="00594CED">
      <w:pPr>
        <w:jc w:val="both"/>
        <w:rPr>
          <w:rFonts w:ascii="Times New Roman" w:eastAsia="Times New Roman" w:hAnsi="Times New Roman"/>
          <w:sz w:val="24"/>
          <w:szCs w:val="24"/>
        </w:rPr>
      </w:pPr>
      <w:r w:rsidRPr="00A342CE">
        <w:rPr>
          <w:rFonts w:ascii="Times New Roman" w:eastAsia="Times New Roman" w:hAnsi="Times New Roman"/>
          <w:sz w:val="24"/>
          <w:szCs w:val="24"/>
        </w:rPr>
        <w:t>The Project’s geographical focus is on selected priority areas in western and north-western Uganda. The Project area includes the Albert Water Management Zone (AWMZ) and West Nile part (plus Lamwo district) of Upper Nile Water Management Zone.</w:t>
      </w:r>
    </w:p>
    <w:p w14:paraId="590745E7" w14:textId="2ADD4726" w:rsidR="00594CED" w:rsidRPr="00A342CE" w:rsidRDefault="25E130D7" w:rsidP="00594CED">
      <w:pPr>
        <w:jc w:val="both"/>
        <w:rPr>
          <w:rFonts w:ascii="Times New Roman" w:eastAsia="Times New Roman" w:hAnsi="Times New Roman"/>
          <w:sz w:val="24"/>
          <w:szCs w:val="24"/>
        </w:rPr>
      </w:pPr>
      <w:r w:rsidRPr="00A342CE">
        <w:rPr>
          <w:rFonts w:ascii="Times New Roman" w:eastAsia="Times New Roman" w:hAnsi="Times New Roman"/>
          <w:sz w:val="24"/>
          <w:szCs w:val="24"/>
        </w:rPr>
        <w:t xml:space="preserve">The Albert Nile WMZ is largely comprised of the Lake Albert catchment </w:t>
      </w:r>
      <w:r w:rsidR="052C83E5" w:rsidRPr="00A342CE">
        <w:rPr>
          <w:rFonts w:ascii="Times New Roman" w:eastAsia="Times New Roman" w:hAnsi="Times New Roman"/>
          <w:sz w:val="24"/>
          <w:szCs w:val="24"/>
        </w:rPr>
        <w:t>area,</w:t>
      </w:r>
      <w:r w:rsidRPr="00A342CE">
        <w:rPr>
          <w:rFonts w:ascii="Times New Roman" w:eastAsia="Times New Roman" w:hAnsi="Times New Roman"/>
          <w:sz w:val="24"/>
          <w:szCs w:val="24"/>
        </w:rPr>
        <w:t xml:space="preserve"> which is shared between Uganda and the DRC, is located at the northern tip of the western rift valley. On the Ugandan side, it is stretching from the slopes of the Rwenzori Mountains in the Southwest, through the escarpment of Albertine Rift Valley down to the Victoria Nile delta in the North-eastern end of the lake. The spatial extent of this catchment is a total area of 18,037 km</w:t>
      </w:r>
      <w:r w:rsidRPr="00A342CE">
        <w:rPr>
          <w:rFonts w:ascii="Times New Roman" w:eastAsia="Times New Roman" w:hAnsi="Times New Roman"/>
          <w:sz w:val="24"/>
          <w:szCs w:val="24"/>
          <w:vertAlign w:val="superscript"/>
        </w:rPr>
        <w:t>2</w:t>
      </w:r>
      <w:r w:rsidRPr="00A342CE">
        <w:rPr>
          <w:rFonts w:ascii="Times New Roman" w:eastAsia="Times New Roman" w:hAnsi="Times New Roman"/>
          <w:sz w:val="24"/>
          <w:szCs w:val="24"/>
        </w:rPr>
        <w:t>. Lake Albert covers an area of 5,270 km</w:t>
      </w:r>
      <w:r w:rsidRPr="00A342CE">
        <w:rPr>
          <w:rFonts w:ascii="Times New Roman" w:eastAsia="Times New Roman" w:hAnsi="Times New Roman"/>
          <w:sz w:val="24"/>
          <w:szCs w:val="24"/>
          <w:vertAlign w:val="superscript"/>
        </w:rPr>
        <w:t>2</w:t>
      </w:r>
      <w:r w:rsidRPr="00A342CE">
        <w:rPr>
          <w:rFonts w:ascii="Times New Roman" w:eastAsia="Times New Roman" w:hAnsi="Times New Roman"/>
          <w:sz w:val="24"/>
          <w:szCs w:val="24"/>
        </w:rPr>
        <w:t xml:space="preserve"> of which 2,850 km</w:t>
      </w:r>
      <w:r w:rsidRPr="00A342CE">
        <w:rPr>
          <w:rFonts w:ascii="Times New Roman" w:eastAsia="Times New Roman" w:hAnsi="Times New Roman"/>
          <w:sz w:val="24"/>
          <w:szCs w:val="24"/>
          <w:vertAlign w:val="superscript"/>
        </w:rPr>
        <w:t>2</w:t>
      </w:r>
      <w:r w:rsidRPr="00A342CE">
        <w:rPr>
          <w:rFonts w:ascii="Times New Roman" w:eastAsia="Times New Roman" w:hAnsi="Times New Roman"/>
          <w:sz w:val="24"/>
          <w:szCs w:val="24"/>
        </w:rPr>
        <w:t xml:space="preserve"> (54%) is on the Ugandan side. At an altitude of 615 </w:t>
      </w:r>
      <w:r w:rsidR="60F75F2E" w:rsidRPr="00A342CE">
        <w:rPr>
          <w:rFonts w:ascii="Times New Roman" w:eastAsia="Times New Roman" w:hAnsi="Times New Roman"/>
          <w:sz w:val="24"/>
          <w:szCs w:val="24"/>
        </w:rPr>
        <w:t>m,</w:t>
      </w:r>
      <w:r w:rsidRPr="00A342CE">
        <w:rPr>
          <w:rFonts w:ascii="Times New Roman" w:eastAsia="Times New Roman" w:hAnsi="Times New Roman"/>
          <w:sz w:val="24"/>
          <w:szCs w:val="24"/>
        </w:rPr>
        <w:t xml:space="preserve"> it lies between two parallel escarpments, that on the western side rising abruptly to nearly 2,000 m above the water surface. Like most large rift valley lakes, the lake is ribbon shaped lying in the northeast southwest direction and runs approximately 160km in length and is 35km at its widest point. The lake is relatively shallow with an average depth of 25m and maximum depth of 58m and has a total volume of about 280 km</w:t>
      </w:r>
      <w:r w:rsidRPr="00A342CE">
        <w:rPr>
          <w:rFonts w:ascii="Times New Roman" w:eastAsia="Times New Roman" w:hAnsi="Times New Roman"/>
          <w:sz w:val="24"/>
          <w:szCs w:val="24"/>
          <w:vertAlign w:val="superscript"/>
        </w:rPr>
        <w:t>3</w:t>
      </w:r>
      <w:r w:rsidRPr="00A342CE">
        <w:rPr>
          <w:rFonts w:ascii="Times New Roman" w:eastAsia="Times New Roman" w:hAnsi="Times New Roman"/>
          <w:sz w:val="24"/>
          <w:szCs w:val="24"/>
        </w:rPr>
        <w:t xml:space="preserve">. The implementation of the Project within this WMZ targets the Districts of Hoima, Kamwenge, Kibaale, Kiryandongo, Kikuube, Kakumiro, Kagadi Kyegegwa which form part of the Albert Water Management Zone (AWMZ) </w:t>
      </w:r>
      <w:r w:rsidR="637CF24F" w:rsidRPr="00A342CE">
        <w:rPr>
          <w:rFonts w:ascii="Times New Roman" w:eastAsia="Times New Roman" w:hAnsi="Times New Roman"/>
          <w:sz w:val="24"/>
          <w:szCs w:val="24"/>
        </w:rPr>
        <w:t>and</w:t>
      </w:r>
      <w:r w:rsidRPr="00A342CE">
        <w:rPr>
          <w:rFonts w:ascii="Times New Roman" w:eastAsia="Times New Roman" w:hAnsi="Times New Roman"/>
          <w:sz w:val="24"/>
          <w:szCs w:val="24"/>
        </w:rPr>
        <w:t xml:space="preserve"> target Protected Areas and Central Forest Reserves.</w:t>
      </w:r>
    </w:p>
    <w:p w14:paraId="4A2DA451" w14:textId="7B1E5321" w:rsidR="00594CED" w:rsidRPr="00A342CE" w:rsidRDefault="25E130D7" w:rsidP="00594CED">
      <w:pPr>
        <w:jc w:val="both"/>
        <w:rPr>
          <w:rFonts w:ascii="Times New Roman" w:eastAsia="Times New Roman" w:hAnsi="Times New Roman"/>
          <w:sz w:val="24"/>
          <w:szCs w:val="24"/>
        </w:rPr>
      </w:pPr>
      <w:r w:rsidRPr="00A342CE">
        <w:rPr>
          <w:rFonts w:ascii="Times New Roman" w:eastAsia="Times New Roman" w:hAnsi="Times New Roman"/>
          <w:sz w:val="24"/>
          <w:szCs w:val="24"/>
        </w:rPr>
        <w:t>The upper Nile region surrounding Lake Victoria is one of the most densely populated of Africa with up to 1200 persons’ km. Population growth rates are among the highest in the world. In 1985, 32% of the Ugandan portion of the catchment was occupied by agriculture and, with population having doubled in the interim, deforestation and excessive cultivation with little input use have been the predominant land use trends. In West Nile, which is part of the Upper Nile WMZ, the Project will be implemented in the Districts of Adjumani, Madi Okollo, Terego, Obongi, Arua, Amuru, Koboko Moyo, Yumbe, Lamwo and Nwoya. The Project also targets Wildlife Protected Areas, plantation</w:t>
      </w:r>
      <w:r w:rsidR="679D0DC8" w:rsidRPr="00A342CE">
        <w:rPr>
          <w:rFonts w:ascii="Times New Roman" w:eastAsia="Times New Roman" w:hAnsi="Times New Roman"/>
          <w:sz w:val="24"/>
          <w:szCs w:val="24"/>
        </w:rPr>
        <w:t>,</w:t>
      </w:r>
      <w:r w:rsidRPr="00A342CE">
        <w:rPr>
          <w:rFonts w:ascii="Times New Roman" w:eastAsia="Times New Roman" w:hAnsi="Times New Roman"/>
          <w:sz w:val="24"/>
          <w:szCs w:val="24"/>
        </w:rPr>
        <w:t xml:space="preserve"> Central Forests and Central Forest Reserves as listed in Table 2 and Table 3 below.</w:t>
      </w:r>
    </w:p>
    <w:p w14:paraId="19EA87DE" w14:textId="30DADF13" w:rsidR="00594CED" w:rsidRPr="00A342CE" w:rsidRDefault="25E130D7" w:rsidP="00594CED">
      <w:pPr>
        <w:jc w:val="both"/>
        <w:rPr>
          <w:rFonts w:ascii="Times New Roman" w:eastAsia="Times New Roman" w:hAnsi="Times New Roman"/>
          <w:sz w:val="24"/>
          <w:szCs w:val="24"/>
        </w:rPr>
      </w:pPr>
      <w:r w:rsidRPr="00A342CE">
        <w:rPr>
          <w:rFonts w:ascii="Times New Roman" w:eastAsia="Times New Roman" w:hAnsi="Times New Roman"/>
          <w:sz w:val="24"/>
          <w:szCs w:val="24"/>
        </w:rPr>
        <w:t>Refugee hosting districts supported through the project have been selected, because they are situated within project target landscapes of Albertine and West Nile regions, they host refugee communities or are within a 5 km radius of the refugee settlements. In order to ensure appropriate coverage and landscape contiguity, the project is working in clusters of districts based on the boundaries set as of July 1, 2010. This allows the project benefit from the technical capacity of local government staff in the original districts, while securing continuity in cases of creation of new districts.</w:t>
      </w:r>
    </w:p>
    <w:p w14:paraId="5A2A2324" w14:textId="77777777" w:rsidR="00594CED" w:rsidRPr="00A342CE" w:rsidRDefault="00594CED" w:rsidP="00A821BD">
      <w:pPr>
        <w:spacing w:after="0" w:line="240" w:lineRule="auto"/>
        <w:jc w:val="both"/>
        <w:rPr>
          <w:rFonts w:ascii="Times New Roman" w:eastAsia="Times New Roman" w:hAnsi="Times New Roman"/>
        </w:rPr>
      </w:pPr>
    </w:p>
    <w:p w14:paraId="4B1F511A" w14:textId="2608E2AA" w:rsidR="00691396" w:rsidRPr="00A342CE" w:rsidRDefault="00691396" w:rsidP="2DDF076F">
      <w:pPr>
        <w:spacing w:after="0" w:line="240" w:lineRule="auto"/>
        <w:jc w:val="both"/>
        <w:rPr>
          <w:rFonts w:ascii="Times New Roman" w:eastAsia="Times New Roman" w:hAnsi="Times New Roman"/>
        </w:rPr>
      </w:pPr>
    </w:p>
    <w:p w14:paraId="2C1E58DD" w14:textId="77777777" w:rsidR="00356F95" w:rsidRPr="00A342CE" w:rsidRDefault="00356F95" w:rsidP="00356F95">
      <w:pPr>
        <w:pStyle w:val="Caption"/>
        <w:keepNext/>
        <w:rPr>
          <w:rFonts w:ascii="Times New Roman" w:hAnsi="Times New Roman"/>
          <w:b/>
          <w:bCs/>
          <w:sz w:val="22"/>
          <w:szCs w:val="22"/>
        </w:rPr>
      </w:pPr>
      <w:bookmarkStart w:id="16" w:name="_Toc198891226"/>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2</w:t>
      </w:r>
      <w:r w:rsidRPr="00A342CE">
        <w:rPr>
          <w:rFonts w:ascii="Times New Roman" w:hAnsi="Times New Roman"/>
          <w:b/>
          <w:bCs/>
          <w:sz w:val="22"/>
          <w:szCs w:val="22"/>
        </w:rPr>
        <w:fldChar w:fldCharType="end"/>
      </w:r>
      <w:r w:rsidRPr="00A342CE">
        <w:rPr>
          <w:rFonts w:ascii="Times New Roman" w:hAnsi="Times New Roman"/>
          <w:b/>
          <w:bCs/>
          <w:sz w:val="22"/>
          <w:szCs w:val="22"/>
        </w:rPr>
        <w:t>. Wildlife Protected Areas under the Project</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066"/>
        <w:gridCol w:w="3002"/>
      </w:tblGrid>
      <w:tr w:rsidR="00846391" w:rsidRPr="00A342CE" w14:paraId="5904C77E" w14:textId="77777777" w:rsidTr="2DDF076F">
        <w:trPr>
          <w:trHeight w:val="300"/>
        </w:trPr>
        <w:tc>
          <w:tcPr>
            <w:tcW w:w="948" w:type="dxa"/>
            <w:shd w:val="clear" w:color="auto" w:fill="auto"/>
          </w:tcPr>
          <w:p w14:paraId="23D14F26" w14:textId="77777777" w:rsidR="00846391" w:rsidRPr="00A342CE" w:rsidRDefault="00846391" w:rsidP="00A821BD">
            <w:pPr>
              <w:spacing w:after="0" w:line="240" w:lineRule="auto"/>
              <w:jc w:val="both"/>
              <w:rPr>
                <w:rFonts w:ascii="Times New Roman" w:hAnsi="Times New Roman"/>
                <w:b/>
              </w:rPr>
            </w:pPr>
            <w:r w:rsidRPr="00A342CE">
              <w:rPr>
                <w:rFonts w:ascii="Times New Roman" w:hAnsi="Times New Roman"/>
                <w:b/>
              </w:rPr>
              <w:t>S/No</w:t>
            </w:r>
          </w:p>
        </w:tc>
        <w:tc>
          <w:tcPr>
            <w:tcW w:w="5066" w:type="dxa"/>
            <w:shd w:val="clear" w:color="auto" w:fill="auto"/>
          </w:tcPr>
          <w:p w14:paraId="54BCF0AD" w14:textId="77777777" w:rsidR="00846391" w:rsidRPr="00A342CE" w:rsidRDefault="00846391" w:rsidP="00A821BD">
            <w:pPr>
              <w:spacing w:after="0" w:line="240" w:lineRule="auto"/>
              <w:jc w:val="both"/>
              <w:rPr>
                <w:rFonts w:ascii="Times New Roman" w:hAnsi="Times New Roman"/>
                <w:b/>
              </w:rPr>
            </w:pPr>
            <w:r w:rsidRPr="00A342CE">
              <w:rPr>
                <w:rFonts w:ascii="Times New Roman" w:hAnsi="Times New Roman"/>
                <w:b/>
              </w:rPr>
              <w:t>Name of Park/Wildlife Reserve</w:t>
            </w:r>
          </w:p>
        </w:tc>
        <w:tc>
          <w:tcPr>
            <w:tcW w:w="3002" w:type="dxa"/>
            <w:shd w:val="clear" w:color="auto" w:fill="auto"/>
          </w:tcPr>
          <w:p w14:paraId="04D1D138" w14:textId="77777777" w:rsidR="00846391" w:rsidRPr="00A342CE" w:rsidRDefault="00846391" w:rsidP="00A821BD">
            <w:pPr>
              <w:spacing w:after="0" w:line="240" w:lineRule="auto"/>
              <w:jc w:val="both"/>
              <w:rPr>
                <w:rFonts w:ascii="Times New Roman" w:hAnsi="Times New Roman"/>
                <w:b/>
              </w:rPr>
            </w:pPr>
            <w:r w:rsidRPr="00A342CE">
              <w:rPr>
                <w:rFonts w:ascii="Times New Roman" w:hAnsi="Times New Roman"/>
                <w:b/>
              </w:rPr>
              <w:t>Size (Ha)</w:t>
            </w:r>
          </w:p>
        </w:tc>
      </w:tr>
      <w:tr w:rsidR="00846391" w:rsidRPr="00A342CE" w14:paraId="15F8B9D6" w14:textId="77777777" w:rsidTr="2DDF076F">
        <w:trPr>
          <w:trHeight w:val="300"/>
        </w:trPr>
        <w:tc>
          <w:tcPr>
            <w:tcW w:w="948" w:type="dxa"/>
            <w:shd w:val="clear" w:color="auto" w:fill="auto"/>
          </w:tcPr>
          <w:p w14:paraId="649841BE" w14:textId="77777777" w:rsidR="00846391" w:rsidRPr="00A342CE" w:rsidRDefault="00846391" w:rsidP="00A821BD">
            <w:pPr>
              <w:spacing w:after="0" w:line="240" w:lineRule="auto"/>
              <w:jc w:val="both"/>
              <w:rPr>
                <w:rFonts w:ascii="Times New Roman" w:hAnsi="Times New Roman"/>
              </w:rPr>
            </w:pPr>
            <w:r w:rsidRPr="00A342CE">
              <w:rPr>
                <w:rFonts w:ascii="Times New Roman" w:hAnsi="Times New Roman"/>
              </w:rPr>
              <w:t>1</w:t>
            </w:r>
          </w:p>
        </w:tc>
        <w:tc>
          <w:tcPr>
            <w:tcW w:w="5066" w:type="dxa"/>
            <w:shd w:val="clear" w:color="auto" w:fill="auto"/>
          </w:tcPr>
          <w:p w14:paraId="5298D559" w14:textId="77777777" w:rsidR="00846391"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Bwindi Impenetrable National Park</w:t>
            </w:r>
          </w:p>
        </w:tc>
        <w:tc>
          <w:tcPr>
            <w:tcW w:w="3002" w:type="dxa"/>
            <w:shd w:val="clear" w:color="auto" w:fill="auto"/>
          </w:tcPr>
          <w:p w14:paraId="5ABC6F8A" w14:textId="77777777" w:rsidR="00846391"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32,100</w:t>
            </w:r>
          </w:p>
        </w:tc>
      </w:tr>
      <w:tr w:rsidR="00EF6F59" w:rsidRPr="00A342CE" w14:paraId="2B7F3FD0" w14:textId="77777777" w:rsidTr="2DDF076F">
        <w:trPr>
          <w:trHeight w:val="300"/>
        </w:trPr>
        <w:tc>
          <w:tcPr>
            <w:tcW w:w="948" w:type="dxa"/>
            <w:shd w:val="clear" w:color="auto" w:fill="auto"/>
          </w:tcPr>
          <w:p w14:paraId="18F999B5"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2</w:t>
            </w:r>
          </w:p>
        </w:tc>
        <w:tc>
          <w:tcPr>
            <w:tcW w:w="5066" w:type="dxa"/>
            <w:shd w:val="clear" w:color="auto" w:fill="auto"/>
          </w:tcPr>
          <w:p w14:paraId="539C13B0"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Mgahinga Gorilla National Park</w:t>
            </w:r>
          </w:p>
        </w:tc>
        <w:tc>
          <w:tcPr>
            <w:tcW w:w="3002" w:type="dxa"/>
            <w:shd w:val="clear" w:color="auto" w:fill="auto"/>
          </w:tcPr>
          <w:p w14:paraId="457CFA64"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3,370</w:t>
            </w:r>
          </w:p>
        </w:tc>
      </w:tr>
      <w:tr w:rsidR="00EF6F59" w:rsidRPr="00A342CE" w14:paraId="2CC22719" w14:textId="77777777" w:rsidTr="2DDF076F">
        <w:trPr>
          <w:trHeight w:val="300"/>
        </w:trPr>
        <w:tc>
          <w:tcPr>
            <w:tcW w:w="948" w:type="dxa"/>
            <w:shd w:val="clear" w:color="auto" w:fill="auto"/>
          </w:tcPr>
          <w:p w14:paraId="5FCD5EC4"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3</w:t>
            </w:r>
          </w:p>
        </w:tc>
        <w:tc>
          <w:tcPr>
            <w:tcW w:w="5066" w:type="dxa"/>
            <w:shd w:val="clear" w:color="auto" w:fill="auto"/>
          </w:tcPr>
          <w:p w14:paraId="3B28D8B4"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Kibale National Park</w:t>
            </w:r>
          </w:p>
        </w:tc>
        <w:tc>
          <w:tcPr>
            <w:tcW w:w="3002" w:type="dxa"/>
            <w:shd w:val="clear" w:color="auto" w:fill="auto"/>
          </w:tcPr>
          <w:p w14:paraId="3AA98C26"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79,500</w:t>
            </w:r>
          </w:p>
        </w:tc>
      </w:tr>
      <w:tr w:rsidR="00EF6F59" w:rsidRPr="00A342CE" w14:paraId="302E3E3A" w14:textId="77777777" w:rsidTr="2DDF076F">
        <w:trPr>
          <w:trHeight w:val="300"/>
        </w:trPr>
        <w:tc>
          <w:tcPr>
            <w:tcW w:w="948" w:type="dxa"/>
            <w:shd w:val="clear" w:color="auto" w:fill="auto"/>
          </w:tcPr>
          <w:p w14:paraId="2598DEE6"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4</w:t>
            </w:r>
          </w:p>
        </w:tc>
        <w:tc>
          <w:tcPr>
            <w:tcW w:w="5066" w:type="dxa"/>
            <w:shd w:val="clear" w:color="auto" w:fill="auto"/>
          </w:tcPr>
          <w:p w14:paraId="0EA82DE8"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Semuliki National Park</w:t>
            </w:r>
          </w:p>
        </w:tc>
        <w:tc>
          <w:tcPr>
            <w:tcW w:w="3002" w:type="dxa"/>
            <w:shd w:val="clear" w:color="auto" w:fill="auto"/>
          </w:tcPr>
          <w:p w14:paraId="14026511"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22,000</w:t>
            </w:r>
          </w:p>
        </w:tc>
      </w:tr>
      <w:tr w:rsidR="00EF6F59" w:rsidRPr="00A342CE" w14:paraId="10353CCA" w14:textId="77777777" w:rsidTr="2DDF076F">
        <w:trPr>
          <w:trHeight w:val="300"/>
        </w:trPr>
        <w:tc>
          <w:tcPr>
            <w:tcW w:w="948" w:type="dxa"/>
            <w:shd w:val="clear" w:color="auto" w:fill="auto"/>
          </w:tcPr>
          <w:p w14:paraId="78941E47"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lastRenderedPageBreak/>
              <w:t>5</w:t>
            </w:r>
          </w:p>
        </w:tc>
        <w:tc>
          <w:tcPr>
            <w:tcW w:w="5066" w:type="dxa"/>
            <w:shd w:val="clear" w:color="auto" w:fill="auto"/>
          </w:tcPr>
          <w:p w14:paraId="47E18BF2"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Queen Elizabeth National Park</w:t>
            </w:r>
          </w:p>
        </w:tc>
        <w:tc>
          <w:tcPr>
            <w:tcW w:w="3002" w:type="dxa"/>
            <w:shd w:val="clear" w:color="auto" w:fill="auto"/>
          </w:tcPr>
          <w:p w14:paraId="1199E376"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197,800</w:t>
            </w:r>
          </w:p>
        </w:tc>
      </w:tr>
      <w:tr w:rsidR="00EF6F59" w:rsidRPr="00A342CE" w14:paraId="3323C759" w14:textId="77777777" w:rsidTr="2DDF076F">
        <w:trPr>
          <w:trHeight w:val="300"/>
        </w:trPr>
        <w:tc>
          <w:tcPr>
            <w:tcW w:w="948" w:type="dxa"/>
            <w:shd w:val="clear" w:color="auto" w:fill="auto"/>
          </w:tcPr>
          <w:p w14:paraId="29B4EA11"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6</w:t>
            </w:r>
          </w:p>
        </w:tc>
        <w:tc>
          <w:tcPr>
            <w:tcW w:w="5066" w:type="dxa"/>
            <w:shd w:val="clear" w:color="auto" w:fill="auto"/>
          </w:tcPr>
          <w:p w14:paraId="4972C562"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Murchison Falls National Park</w:t>
            </w:r>
          </w:p>
        </w:tc>
        <w:tc>
          <w:tcPr>
            <w:tcW w:w="3002" w:type="dxa"/>
            <w:shd w:val="clear" w:color="auto" w:fill="auto"/>
          </w:tcPr>
          <w:p w14:paraId="670B7E90"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384,000</w:t>
            </w:r>
          </w:p>
        </w:tc>
      </w:tr>
      <w:tr w:rsidR="00EF6F59" w:rsidRPr="00A342CE" w14:paraId="1D073189" w14:textId="77777777" w:rsidTr="2DDF076F">
        <w:trPr>
          <w:trHeight w:val="300"/>
        </w:trPr>
        <w:tc>
          <w:tcPr>
            <w:tcW w:w="948" w:type="dxa"/>
            <w:shd w:val="clear" w:color="auto" w:fill="auto"/>
          </w:tcPr>
          <w:p w14:paraId="75697EEC"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7</w:t>
            </w:r>
          </w:p>
        </w:tc>
        <w:tc>
          <w:tcPr>
            <w:tcW w:w="5066" w:type="dxa"/>
            <w:shd w:val="clear" w:color="auto" w:fill="auto"/>
          </w:tcPr>
          <w:p w14:paraId="23F8EFC2"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Rwenzori Mountains National Park</w:t>
            </w:r>
          </w:p>
        </w:tc>
        <w:tc>
          <w:tcPr>
            <w:tcW w:w="3002" w:type="dxa"/>
            <w:shd w:val="clear" w:color="auto" w:fill="auto"/>
          </w:tcPr>
          <w:p w14:paraId="766436C2"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99,600</w:t>
            </w:r>
          </w:p>
        </w:tc>
      </w:tr>
      <w:tr w:rsidR="00EF6F59" w:rsidRPr="00A342CE" w14:paraId="44444099" w14:textId="77777777" w:rsidTr="2DDF076F">
        <w:trPr>
          <w:trHeight w:val="300"/>
        </w:trPr>
        <w:tc>
          <w:tcPr>
            <w:tcW w:w="948" w:type="dxa"/>
            <w:shd w:val="clear" w:color="auto" w:fill="auto"/>
          </w:tcPr>
          <w:p w14:paraId="44B0A208"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8</w:t>
            </w:r>
          </w:p>
        </w:tc>
        <w:tc>
          <w:tcPr>
            <w:tcW w:w="5066" w:type="dxa"/>
            <w:shd w:val="clear" w:color="auto" w:fill="auto"/>
          </w:tcPr>
          <w:p w14:paraId="6A95BA40"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Toro-Semliki Wildlife Reserve</w:t>
            </w:r>
          </w:p>
        </w:tc>
        <w:tc>
          <w:tcPr>
            <w:tcW w:w="3002" w:type="dxa"/>
            <w:shd w:val="clear" w:color="auto" w:fill="auto"/>
          </w:tcPr>
          <w:p w14:paraId="0CA67113"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54,300</w:t>
            </w:r>
          </w:p>
        </w:tc>
      </w:tr>
      <w:tr w:rsidR="00EF6F59" w:rsidRPr="00A342CE" w14:paraId="2292A099" w14:textId="77777777" w:rsidTr="2DDF076F">
        <w:trPr>
          <w:trHeight w:val="300"/>
        </w:trPr>
        <w:tc>
          <w:tcPr>
            <w:tcW w:w="948" w:type="dxa"/>
            <w:shd w:val="clear" w:color="auto" w:fill="auto"/>
          </w:tcPr>
          <w:p w14:paraId="2B2B7304"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9</w:t>
            </w:r>
          </w:p>
        </w:tc>
        <w:tc>
          <w:tcPr>
            <w:tcW w:w="5066" w:type="dxa"/>
            <w:shd w:val="clear" w:color="auto" w:fill="auto"/>
          </w:tcPr>
          <w:p w14:paraId="78DCEA97"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Kabwoya Wildlife Reserve</w:t>
            </w:r>
          </w:p>
        </w:tc>
        <w:tc>
          <w:tcPr>
            <w:tcW w:w="3002" w:type="dxa"/>
            <w:shd w:val="clear" w:color="auto" w:fill="auto"/>
          </w:tcPr>
          <w:p w14:paraId="57E40604"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22,532</w:t>
            </w:r>
          </w:p>
        </w:tc>
      </w:tr>
      <w:tr w:rsidR="00EF6F59" w:rsidRPr="00A342CE" w14:paraId="2218371D" w14:textId="77777777" w:rsidTr="2DDF076F">
        <w:trPr>
          <w:trHeight w:val="300"/>
        </w:trPr>
        <w:tc>
          <w:tcPr>
            <w:tcW w:w="948" w:type="dxa"/>
            <w:shd w:val="clear" w:color="auto" w:fill="auto"/>
          </w:tcPr>
          <w:p w14:paraId="5D369756" w14:textId="77777777" w:rsidR="00EF6F59" w:rsidRPr="00A342CE" w:rsidRDefault="00EF6F59" w:rsidP="00A821BD">
            <w:pPr>
              <w:spacing w:after="0" w:line="240" w:lineRule="auto"/>
              <w:jc w:val="both"/>
              <w:rPr>
                <w:rFonts w:ascii="Times New Roman" w:hAnsi="Times New Roman"/>
              </w:rPr>
            </w:pPr>
            <w:r w:rsidRPr="00A342CE">
              <w:rPr>
                <w:rFonts w:ascii="Times New Roman" w:hAnsi="Times New Roman"/>
              </w:rPr>
              <w:t>10</w:t>
            </w:r>
          </w:p>
        </w:tc>
        <w:tc>
          <w:tcPr>
            <w:tcW w:w="5066" w:type="dxa"/>
            <w:shd w:val="clear" w:color="auto" w:fill="auto"/>
          </w:tcPr>
          <w:p w14:paraId="790DE28C"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Katonga Wildlife Reserve</w:t>
            </w:r>
          </w:p>
        </w:tc>
        <w:tc>
          <w:tcPr>
            <w:tcW w:w="3002" w:type="dxa"/>
            <w:shd w:val="clear" w:color="auto" w:fill="auto"/>
          </w:tcPr>
          <w:p w14:paraId="5911611E" w14:textId="77777777" w:rsidR="00EF6F59" w:rsidRPr="00A342CE" w:rsidRDefault="00EF6F59" w:rsidP="00A821BD">
            <w:pPr>
              <w:spacing w:after="0" w:line="240" w:lineRule="auto"/>
              <w:jc w:val="both"/>
              <w:rPr>
                <w:rFonts w:ascii="Times New Roman" w:hAnsi="Times New Roman"/>
              </w:rPr>
            </w:pPr>
            <w:r w:rsidRPr="00A342CE">
              <w:rPr>
                <w:rFonts w:ascii="Times New Roman" w:eastAsia="Times New Roman" w:hAnsi="Times New Roman"/>
              </w:rPr>
              <w:t>21,000</w:t>
            </w:r>
          </w:p>
        </w:tc>
      </w:tr>
      <w:tr w:rsidR="00DD09EE" w:rsidRPr="00A342CE" w14:paraId="3D80B05E" w14:textId="77777777" w:rsidTr="2DDF076F">
        <w:trPr>
          <w:trHeight w:val="300"/>
        </w:trPr>
        <w:tc>
          <w:tcPr>
            <w:tcW w:w="948" w:type="dxa"/>
            <w:shd w:val="clear" w:color="auto" w:fill="auto"/>
          </w:tcPr>
          <w:p w14:paraId="5BA52E56" w14:textId="47BAB608" w:rsidR="00DD09EE" w:rsidRPr="00A342CE" w:rsidRDefault="005A5727" w:rsidP="00A821BD">
            <w:pPr>
              <w:spacing w:after="0" w:line="240" w:lineRule="auto"/>
              <w:jc w:val="both"/>
              <w:rPr>
                <w:rFonts w:ascii="Times New Roman" w:hAnsi="Times New Roman"/>
              </w:rPr>
            </w:pPr>
            <w:r w:rsidRPr="00A342CE">
              <w:rPr>
                <w:rFonts w:ascii="Times New Roman" w:hAnsi="Times New Roman"/>
              </w:rPr>
              <w:t>11</w:t>
            </w:r>
          </w:p>
        </w:tc>
        <w:tc>
          <w:tcPr>
            <w:tcW w:w="5066" w:type="dxa"/>
            <w:shd w:val="clear" w:color="auto" w:fill="auto"/>
          </w:tcPr>
          <w:p w14:paraId="6AEF82E4" w14:textId="30C1BDEF" w:rsidR="00DD09EE" w:rsidRPr="00A342CE" w:rsidRDefault="00AA686C" w:rsidP="00A821BD">
            <w:pPr>
              <w:spacing w:after="0" w:line="240" w:lineRule="auto"/>
              <w:jc w:val="both"/>
              <w:rPr>
                <w:rFonts w:ascii="Times New Roman" w:eastAsia="Times New Roman" w:hAnsi="Times New Roman"/>
              </w:rPr>
            </w:pPr>
            <w:r w:rsidRPr="00A342CE">
              <w:rPr>
                <w:rFonts w:ascii="Times New Roman" w:eastAsia="Times New Roman" w:hAnsi="Times New Roman"/>
              </w:rPr>
              <w:t xml:space="preserve">Karuma Wildlife Reserve </w:t>
            </w:r>
          </w:p>
        </w:tc>
        <w:tc>
          <w:tcPr>
            <w:tcW w:w="3002" w:type="dxa"/>
            <w:shd w:val="clear" w:color="auto" w:fill="auto"/>
          </w:tcPr>
          <w:p w14:paraId="017D4304" w14:textId="133AA3C6" w:rsidR="00DD09EE" w:rsidRPr="00A342CE" w:rsidRDefault="00AA686C" w:rsidP="00A821BD">
            <w:pPr>
              <w:spacing w:after="0" w:line="240" w:lineRule="auto"/>
              <w:jc w:val="both"/>
              <w:rPr>
                <w:rFonts w:ascii="Times New Roman" w:eastAsia="Times New Roman" w:hAnsi="Times New Roman"/>
              </w:rPr>
            </w:pPr>
            <w:r w:rsidRPr="00A342CE">
              <w:rPr>
                <w:rFonts w:ascii="Times New Roman" w:eastAsia="Times New Roman" w:hAnsi="Times New Roman"/>
              </w:rPr>
              <w:t>67,500</w:t>
            </w:r>
          </w:p>
        </w:tc>
      </w:tr>
    </w:tbl>
    <w:p w14:paraId="2692F29E" w14:textId="5DFCAA44" w:rsidR="2DDF076F" w:rsidRPr="00A342CE" w:rsidRDefault="2DDF076F">
      <w:pPr>
        <w:rPr>
          <w:rFonts w:ascii="Times New Roman" w:hAnsi="Times New Roman"/>
        </w:rPr>
      </w:pPr>
    </w:p>
    <w:p w14:paraId="36B81ACC" w14:textId="59CE865E" w:rsidR="00E8561B" w:rsidRPr="00A342CE" w:rsidRDefault="3761D008" w:rsidP="00A6016C">
      <w:pPr>
        <w:pStyle w:val="Caption"/>
        <w:keepNext/>
        <w:rPr>
          <w:rFonts w:ascii="Times New Roman" w:hAnsi="Times New Roman"/>
        </w:rPr>
      </w:pPr>
      <w:bookmarkStart w:id="17" w:name="_Toc198891227"/>
      <w:r w:rsidRPr="00A342CE">
        <w:rPr>
          <w:rFonts w:ascii="Times New Roman" w:hAnsi="Times New Roman"/>
          <w:b/>
          <w:bCs/>
          <w:sz w:val="22"/>
          <w:szCs w:val="22"/>
        </w:rPr>
        <w:t xml:space="preserve">Table </w:t>
      </w:r>
      <w:r w:rsidR="00356F95" w:rsidRPr="00A342CE">
        <w:rPr>
          <w:rFonts w:ascii="Times New Roman" w:hAnsi="Times New Roman"/>
          <w:b/>
          <w:bCs/>
          <w:i w:val="0"/>
          <w:iCs w:val="0"/>
        </w:rPr>
        <w:fldChar w:fldCharType="begin"/>
      </w:r>
      <w:r w:rsidR="00356F95" w:rsidRPr="00A342CE">
        <w:rPr>
          <w:rFonts w:ascii="Times New Roman" w:hAnsi="Times New Roman"/>
          <w:b/>
          <w:bCs/>
          <w:sz w:val="22"/>
          <w:szCs w:val="22"/>
        </w:rPr>
        <w:instrText xml:space="preserve"> SEQ Table \* ARABIC </w:instrText>
      </w:r>
      <w:r w:rsidR="00356F95" w:rsidRPr="00A342CE">
        <w:rPr>
          <w:rFonts w:ascii="Times New Roman" w:hAnsi="Times New Roman"/>
          <w:b/>
          <w:bCs/>
          <w:i w:val="0"/>
          <w:iCs w:val="0"/>
        </w:rPr>
        <w:fldChar w:fldCharType="separate"/>
      </w:r>
      <w:r w:rsidR="4FC12FDB" w:rsidRPr="00A342CE">
        <w:rPr>
          <w:rFonts w:ascii="Times New Roman" w:hAnsi="Times New Roman"/>
          <w:b/>
          <w:bCs/>
          <w:noProof/>
          <w:sz w:val="22"/>
          <w:szCs w:val="22"/>
        </w:rPr>
        <w:t>3</w:t>
      </w:r>
      <w:r w:rsidR="00356F95" w:rsidRPr="00A342CE">
        <w:rPr>
          <w:rFonts w:ascii="Times New Roman" w:hAnsi="Times New Roman"/>
          <w:b/>
          <w:bCs/>
          <w:i w:val="0"/>
          <w:iCs w:val="0"/>
        </w:rPr>
        <w:fldChar w:fldCharType="end"/>
      </w:r>
      <w:r w:rsidRPr="00A342CE">
        <w:rPr>
          <w:rFonts w:ascii="Times New Roman" w:hAnsi="Times New Roman"/>
          <w:b/>
          <w:bCs/>
          <w:sz w:val="22"/>
          <w:szCs w:val="22"/>
        </w:rPr>
        <w:t>. Central Forest Reserves under the Project</w:t>
      </w:r>
      <w:bookmarkEnd w:id="17"/>
    </w:p>
    <w:tbl>
      <w:tblPr>
        <w:tblStyle w:val="TableGrid"/>
        <w:tblW w:w="5000" w:type="pct"/>
        <w:tblLook w:val="04A0" w:firstRow="1" w:lastRow="0" w:firstColumn="1" w:lastColumn="0" w:noHBand="0" w:noVBand="1"/>
      </w:tblPr>
      <w:tblGrid>
        <w:gridCol w:w="619"/>
        <w:gridCol w:w="5081"/>
        <w:gridCol w:w="3316"/>
      </w:tblGrid>
      <w:tr w:rsidR="00E8561B" w:rsidRPr="00A342CE" w14:paraId="147AA1B9" w14:textId="77777777" w:rsidTr="00A6016C">
        <w:tc>
          <w:tcPr>
            <w:tcW w:w="343" w:type="pct"/>
            <w:shd w:val="clear" w:color="auto" w:fill="E7E6E6" w:themeFill="background2"/>
          </w:tcPr>
          <w:p w14:paraId="08267813" w14:textId="77777777" w:rsidR="00E8561B" w:rsidRPr="00A342CE" w:rsidRDefault="00E8561B" w:rsidP="008033A2">
            <w:pPr>
              <w:jc w:val="center"/>
              <w:rPr>
                <w:rFonts w:ascii="Times New Roman" w:hAnsi="Times New Roman"/>
                <w:b/>
                <w:color w:val="000000"/>
                <w:sz w:val="20"/>
                <w:szCs w:val="20"/>
              </w:rPr>
            </w:pPr>
          </w:p>
        </w:tc>
        <w:tc>
          <w:tcPr>
            <w:tcW w:w="4657" w:type="pct"/>
            <w:gridSpan w:val="2"/>
            <w:shd w:val="clear" w:color="auto" w:fill="E7E6E6" w:themeFill="background2"/>
          </w:tcPr>
          <w:p w14:paraId="46D92C05" w14:textId="77777777" w:rsidR="00E8561B" w:rsidRPr="00A342CE" w:rsidRDefault="00E8561B" w:rsidP="008033A2">
            <w:pPr>
              <w:jc w:val="center"/>
              <w:rPr>
                <w:rFonts w:ascii="Times New Roman" w:hAnsi="Times New Roman"/>
              </w:rPr>
            </w:pPr>
            <w:r w:rsidRPr="00A342CE">
              <w:rPr>
                <w:rFonts w:ascii="Times New Roman" w:hAnsi="Times New Roman"/>
                <w:b/>
                <w:color w:val="000000"/>
                <w:sz w:val="20"/>
                <w:szCs w:val="20"/>
              </w:rPr>
              <w:t xml:space="preserve">Name of CFR </w:t>
            </w:r>
            <w:r w:rsidRPr="00A342CE">
              <w:rPr>
                <w:rFonts w:ascii="Times New Roman" w:hAnsi="Times New Roman"/>
                <w:bCs/>
                <w:color w:val="000000"/>
                <w:sz w:val="20"/>
                <w:szCs w:val="20"/>
              </w:rPr>
              <w:t>(</w:t>
            </w:r>
            <w:r w:rsidRPr="00A342CE">
              <w:rPr>
                <w:rFonts w:ascii="Times New Roman" w:hAnsi="Times New Roman"/>
              </w:rPr>
              <w:t>Managed by NFA)</w:t>
            </w:r>
          </w:p>
        </w:tc>
      </w:tr>
      <w:tr w:rsidR="00E8561B" w:rsidRPr="00A342CE" w14:paraId="4DB8FE85" w14:textId="77777777" w:rsidTr="00A6016C">
        <w:trPr>
          <w:trHeight w:val="305"/>
        </w:trPr>
        <w:tc>
          <w:tcPr>
            <w:tcW w:w="343" w:type="pct"/>
          </w:tcPr>
          <w:p w14:paraId="4DF3D887"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1EC68744" w14:textId="77777777" w:rsidR="00E8561B" w:rsidRPr="00A342CE" w:rsidRDefault="00E8561B" w:rsidP="008033A2">
            <w:pPr>
              <w:rPr>
                <w:rFonts w:ascii="Times New Roman" w:hAnsi="Times New Roman"/>
              </w:rPr>
            </w:pPr>
            <w:r w:rsidRPr="00A342CE">
              <w:rPr>
                <w:rFonts w:ascii="Times New Roman" w:hAnsi="Times New Roman"/>
                <w:color w:val="000000"/>
                <w:sz w:val="20"/>
                <w:szCs w:val="20"/>
              </w:rPr>
              <w:t>Budongo</w:t>
            </w:r>
          </w:p>
        </w:tc>
        <w:tc>
          <w:tcPr>
            <w:tcW w:w="1839" w:type="pct"/>
            <w:vAlign w:val="bottom"/>
          </w:tcPr>
          <w:p w14:paraId="413FF579"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Kagorra</w:t>
            </w:r>
          </w:p>
        </w:tc>
      </w:tr>
      <w:tr w:rsidR="00E8561B" w:rsidRPr="00A342CE" w14:paraId="7369259C" w14:textId="77777777" w:rsidTr="00A6016C">
        <w:tc>
          <w:tcPr>
            <w:tcW w:w="343" w:type="pct"/>
          </w:tcPr>
          <w:p w14:paraId="1848C040"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3A041ECF" w14:textId="77777777" w:rsidR="00E8561B" w:rsidRPr="00A342CE" w:rsidRDefault="00E8561B" w:rsidP="008033A2">
            <w:pPr>
              <w:rPr>
                <w:rFonts w:ascii="Times New Roman" w:hAnsi="Times New Roman"/>
              </w:rPr>
            </w:pPr>
            <w:r w:rsidRPr="00A342CE">
              <w:rPr>
                <w:rFonts w:ascii="Times New Roman" w:hAnsi="Times New Roman"/>
                <w:color w:val="000000"/>
                <w:sz w:val="20"/>
                <w:szCs w:val="20"/>
              </w:rPr>
              <w:t>Bugoma (</w:t>
            </w:r>
            <w:r w:rsidRPr="00A342CE">
              <w:rPr>
                <w:rFonts w:ascii="Times New Roman" w:hAnsi="Times New Roman"/>
                <w:sz w:val="20"/>
                <w:szCs w:val="20"/>
              </w:rPr>
              <w:t>in refugee hosting areas)</w:t>
            </w:r>
          </w:p>
        </w:tc>
        <w:tc>
          <w:tcPr>
            <w:tcW w:w="1839" w:type="pct"/>
            <w:vAlign w:val="bottom"/>
          </w:tcPr>
          <w:p w14:paraId="4B1EB095"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Kikumiro</w:t>
            </w:r>
          </w:p>
        </w:tc>
      </w:tr>
      <w:tr w:rsidR="00E8561B" w:rsidRPr="00A342CE" w14:paraId="158D0539" w14:textId="77777777" w:rsidTr="00A6016C">
        <w:tc>
          <w:tcPr>
            <w:tcW w:w="343" w:type="pct"/>
          </w:tcPr>
          <w:p w14:paraId="5A748620"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434A5DCE" w14:textId="77777777" w:rsidR="00E8561B" w:rsidRPr="00A342CE" w:rsidRDefault="00E8561B" w:rsidP="008033A2">
            <w:pPr>
              <w:rPr>
                <w:rFonts w:ascii="Times New Roman" w:hAnsi="Times New Roman"/>
              </w:rPr>
            </w:pPr>
            <w:r w:rsidRPr="00A342CE">
              <w:rPr>
                <w:rFonts w:ascii="Times New Roman" w:hAnsi="Times New Roman"/>
                <w:color w:val="000000"/>
                <w:sz w:val="20"/>
                <w:szCs w:val="20"/>
              </w:rPr>
              <w:t>Buhungiro</w:t>
            </w:r>
          </w:p>
        </w:tc>
        <w:tc>
          <w:tcPr>
            <w:tcW w:w="1839" w:type="pct"/>
            <w:vAlign w:val="bottom"/>
          </w:tcPr>
          <w:p w14:paraId="16FD7C0F"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Kyehara</w:t>
            </w:r>
          </w:p>
        </w:tc>
      </w:tr>
      <w:tr w:rsidR="00E8561B" w:rsidRPr="00A342CE" w14:paraId="05A88A5E" w14:textId="77777777" w:rsidTr="00A6016C">
        <w:tc>
          <w:tcPr>
            <w:tcW w:w="343" w:type="pct"/>
          </w:tcPr>
          <w:p w14:paraId="3778AF43"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2BE8742F" w14:textId="77777777" w:rsidR="00E8561B" w:rsidRPr="00A342CE" w:rsidRDefault="00E8561B" w:rsidP="008033A2">
            <w:pPr>
              <w:rPr>
                <w:rFonts w:ascii="Times New Roman" w:hAnsi="Times New Roman"/>
              </w:rPr>
            </w:pPr>
            <w:r w:rsidRPr="00A342CE">
              <w:rPr>
                <w:rFonts w:ascii="Times New Roman" w:hAnsi="Times New Roman"/>
                <w:color w:val="000000"/>
                <w:sz w:val="20"/>
                <w:szCs w:val="20"/>
              </w:rPr>
              <w:t>Echuya</w:t>
            </w:r>
          </w:p>
        </w:tc>
        <w:tc>
          <w:tcPr>
            <w:tcW w:w="1839" w:type="pct"/>
            <w:vAlign w:val="bottom"/>
          </w:tcPr>
          <w:p w14:paraId="0FBDF68F"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Lendu</w:t>
            </w:r>
          </w:p>
        </w:tc>
      </w:tr>
      <w:tr w:rsidR="00E8561B" w:rsidRPr="00A342CE" w14:paraId="6246A070" w14:textId="77777777" w:rsidTr="00A6016C">
        <w:tc>
          <w:tcPr>
            <w:tcW w:w="343" w:type="pct"/>
          </w:tcPr>
          <w:p w14:paraId="1A619E56"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2E040590" w14:textId="77777777" w:rsidR="00E8561B" w:rsidRPr="00A342CE" w:rsidRDefault="00E8561B" w:rsidP="008033A2">
            <w:pPr>
              <w:rPr>
                <w:rFonts w:ascii="Times New Roman" w:hAnsi="Times New Roman"/>
              </w:rPr>
            </w:pPr>
            <w:r w:rsidRPr="00A342CE">
              <w:rPr>
                <w:rFonts w:ascii="Times New Roman" w:hAnsi="Times New Roman"/>
                <w:color w:val="000000"/>
                <w:sz w:val="20"/>
                <w:szCs w:val="20"/>
              </w:rPr>
              <w:t xml:space="preserve">Era </w:t>
            </w:r>
            <w:r w:rsidRPr="00A342CE">
              <w:rPr>
                <w:rFonts w:ascii="Times New Roman" w:hAnsi="Times New Roman"/>
                <w:sz w:val="20"/>
                <w:szCs w:val="20"/>
              </w:rPr>
              <w:t>(in refugee hosting areas)</w:t>
            </w:r>
          </w:p>
        </w:tc>
        <w:tc>
          <w:tcPr>
            <w:tcW w:w="1839" w:type="pct"/>
            <w:vAlign w:val="bottom"/>
          </w:tcPr>
          <w:p w14:paraId="6B562141"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 xml:space="preserve">Mafuga </w:t>
            </w:r>
          </w:p>
        </w:tc>
      </w:tr>
      <w:tr w:rsidR="00E8561B" w:rsidRPr="00A342CE" w14:paraId="62F82331" w14:textId="77777777" w:rsidTr="00A6016C">
        <w:tc>
          <w:tcPr>
            <w:tcW w:w="343" w:type="pct"/>
          </w:tcPr>
          <w:p w14:paraId="2F1D4C33"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120118A5"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Ibambaro</w:t>
            </w:r>
          </w:p>
        </w:tc>
        <w:tc>
          <w:tcPr>
            <w:tcW w:w="1839" w:type="pct"/>
            <w:vAlign w:val="bottom"/>
          </w:tcPr>
          <w:p w14:paraId="4F1B3CCB"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Nyakunyu</w:t>
            </w:r>
          </w:p>
        </w:tc>
      </w:tr>
      <w:tr w:rsidR="00E8561B" w:rsidRPr="00A342CE" w14:paraId="79976E14" w14:textId="77777777" w:rsidTr="00A6016C">
        <w:tc>
          <w:tcPr>
            <w:tcW w:w="343" w:type="pct"/>
          </w:tcPr>
          <w:p w14:paraId="2072632F"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5F53B7F2"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Ihimbo</w:t>
            </w:r>
          </w:p>
        </w:tc>
        <w:tc>
          <w:tcPr>
            <w:tcW w:w="1839" w:type="pct"/>
            <w:vAlign w:val="bottom"/>
          </w:tcPr>
          <w:p w14:paraId="29C4AFC2"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Okavureru</w:t>
            </w:r>
          </w:p>
        </w:tc>
      </w:tr>
      <w:tr w:rsidR="00E8561B" w:rsidRPr="00A342CE" w14:paraId="3F80A3A2" w14:textId="77777777" w:rsidTr="00A6016C">
        <w:tc>
          <w:tcPr>
            <w:tcW w:w="343" w:type="pct"/>
          </w:tcPr>
          <w:p w14:paraId="56CCF18B"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0F5B57F6"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Itwara</w:t>
            </w:r>
          </w:p>
        </w:tc>
        <w:tc>
          <w:tcPr>
            <w:tcW w:w="1839" w:type="pct"/>
            <w:vAlign w:val="bottom"/>
          </w:tcPr>
          <w:p w14:paraId="3E4A3283"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Oruha</w:t>
            </w:r>
          </w:p>
        </w:tc>
      </w:tr>
      <w:tr w:rsidR="00E8561B" w:rsidRPr="00A342CE" w14:paraId="76008C47" w14:textId="77777777" w:rsidTr="00A6016C">
        <w:tc>
          <w:tcPr>
            <w:tcW w:w="343" w:type="pct"/>
          </w:tcPr>
          <w:p w14:paraId="4770E1E2"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50966EA5"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Kagombe </w:t>
            </w:r>
            <w:r w:rsidRPr="00A342CE">
              <w:rPr>
                <w:rFonts w:ascii="Times New Roman" w:hAnsi="Times New Roman"/>
                <w:sz w:val="20"/>
                <w:szCs w:val="20"/>
              </w:rPr>
              <w:t>(in refugee hosting areas)</w:t>
            </w:r>
          </w:p>
        </w:tc>
        <w:tc>
          <w:tcPr>
            <w:tcW w:w="1839" w:type="pct"/>
            <w:vAlign w:val="bottom"/>
          </w:tcPr>
          <w:p w14:paraId="361F9E16"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Usi</w:t>
            </w:r>
          </w:p>
        </w:tc>
      </w:tr>
      <w:tr w:rsidR="00E8561B" w:rsidRPr="00A342CE" w14:paraId="443014C1" w14:textId="77777777" w:rsidTr="00A6016C">
        <w:tc>
          <w:tcPr>
            <w:tcW w:w="343" w:type="pct"/>
          </w:tcPr>
          <w:p w14:paraId="61C73FFA"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33EE36F5"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Kakasi</w:t>
            </w:r>
          </w:p>
        </w:tc>
        <w:tc>
          <w:tcPr>
            <w:tcW w:w="1839" w:type="pct"/>
            <w:vAlign w:val="bottom"/>
          </w:tcPr>
          <w:p w14:paraId="54BF2660" w14:textId="77777777" w:rsidR="00E8561B" w:rsidRPr="00A342CE" w:rsidRDefault="00E8561B" w:rsidP="008033A2">
            <w:pPr>
              <w:rPr>
                <w:rFonts w:ascii="Times New Roman" w:hAnsi="Times New Roman"/>
              </w:rPr>
            </w:pPr>
            <w:r w:rsidRPr="00A342CE">
              <w:rPr>
                <w:rFonts w:ascii="Times New Roman" w:hAnsi="Times New Roman"/>
                <w:b/>
                <w:color w:val="000000"/>
                <w:sz w:val="20"/>
                <w:szCs w:val="20"/>
              </w:rPr>
              <w:t xml:space="preserve">New: </w:t>
            </w:r>
            <w:r w:rsidRPr="00A342CE">
              <w:rPr>
                <w:rFonts w:ascii="Times New Roman" w:hAnsi="Times New Roman"/>
                <w:color w:val="000000"/>
                <w:sz w:val="20"/>
                <w:szCs w:val="20"/>
              </w:rPr>
              <w:t xml:space="preserve">Kanaga </w:t>
            </w:r>
            <w:r w:rsidRPr="00A342CE">
              <w:rPr>
                <w:rFonts w:ascii="Times New Roman" w:hAnsi="Times New Roman"/>
                <w:sz w:val="20"/>
                <w:szCs w:val="20"/>
              </w:rPr>
              <w:t>(in refugee hosting areas)</w:t>
            </w:r>
          </w:p>
        </w:tc>
      </w:tr>
      <w:tr w:rsidR="00E8561B" w:rsidRPr="00A342CE" w14:paraId="2F2858D1" w14:textId="77777777" w:rsidTr="00A6016C">
        <w:tc>
          <w:tcPr>
            <w:tcW w:w="343" w:type="pct"/>
          </w:tcPr>
          <w:p w14:paraId="56436458"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726D6A8B"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Kalinzu</w:t>
            </w:r>
          </w:p>
        </w:tc>
        <w:tc>
          <w:tcPr>
            <w:tcW w:w="1839" w:type="pct"/>
            <w:vAlign w:val="bottom"/>
          </w:tcPr>
          <w:p w14:paraId="6A9D49E2" w14:textId="77777777" w:rsidR="00E8561B" w:rsidRPr="00A342CE" w:rsidRDefault="00E8561B" w:rsidP="008033A2">
            <w:pPr>
              <w:rPr>
                <w:rFonts w:ascii="Times New Roman" w:hAnsi="Times New Roman"/>
              </w:rPr>
            </w:pPr>
            <w:r w:rsidRPr="00A342CE">
              <w:rPr>
                <w:rFonts w:ascii="Times New Roman" w:hAnsi="Times New Roman"/>
                <w:b/>
                <w:bCs/>
                <w:color w:val="000000"/>
                <w:sz w:val="20"/>
                <w:szCs w:val="20"/>
              </w:rPr>
              <w:t xml:space="preserve">New: </w:t>
            </w:r>
            <w:r w:rsidRPr="00A342CE">
              <w:rPr>
                <w:rFonts w:ascii="Times New Roman" w:hAnsi="Times New Roman"/>
                <w:color w:val="000000"/>
                <w:sz w:val="20"/>
                <w:szCs w:val="20"/>
              </w:rPr>
              <w:t xml:space="preserve">Kijuna </w:t>
            </w:r>
            <w:r w:rsidRPr="00A342CE">
              <w:rPr>
                <w:rFonts w:ascii="Times New Roman" w:hAnsi="Times New Roman"/>
                <w:sz w:val="20"/>
                <w:szCs w:val="20"/>
              </w:rPr>
              <w:t>(in refugee hosting areas)</w:t>
            </w:r>
          </w:p>
        </w:tc>
      </w:tr>
      <w:tr w:rsidR="00E8561B" w:rsidRPr="00A342CE" w14:paraId="07A11C3F" w14:textId="77777777" w:rsidTr="00A6016C">
        <w:tc>
          <w:tcPr>
            <w:tcW w:w="343" w:type="pct"/>
          </w:tcPr>
          <w:p w14:paraId="031A3FBE"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210BFBB8"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Kasokwa</w:t>
            </w:r>
          </w:p>
        </w:tc>
        <w:tc>
          <w:tcPr>
            <w:tcW w:w="1839" w:type="pct"/>
            <w:vAlign w:val="bottom"/>
          </w:tcPr>
          <w:p w14:paraId="63C49550" w14:textId="77777777" w:rsidR="00E8561B" w:rsidRPr="00A342CE" w:rsidRDefault="00E8561B" w:rsidP="008033A2">
            <w:pPr>
              <w:rPr>
                <w:rFonts w:ascii="Times New Roman" w:hAnsi="Times New Roman"/>
              </w:rPr>
            </w:pPr>
            <w:r w:rsidRPr="00A342CE">
              <w:rPr>
                <w:rFonts w:ascii="Times New Roman" w:hAnsi="Times New Roman"/>
                <w:b/>
                <w:bCs/>
                <w:color w:val="000000"/>
                <w:sz w:val="20"/>
                <w:szCs w:val="20"/>
              </w:rPr>
              <w:t xml:space="preserve">New: </w:t>
            </w:r>
            <w:r w:rsidRPr="00A342CE">
              <w:rPr>
                <w:rFonts w:ascii="Times New Roman" w:hAnsi="Times New Roman"/>
                <w:color w:val="000000"/>
                <w:sz w:val="20"/>
                <w:szCs w:val="20"/>
              </w:rPr>
              <w:t xml:space="preserve">Nyabiku </w:t>
            </w:r>
            <w:r w:rsidRPr="00A342CE">
              <w:rPr>
                <w:rFonts w:ascii="Times New Roman" w:hAnsi="Times New Roman"/>
                <w:sz w:val="20"/>
                <w:szCs w:val="20"/>
              </w:rPr>
              <w:t>(in refugee hosting areas)</w:t>
            </w:r>
          </w:p>
        </w:tc>
      </w:tr>
      <w:tr w:rsidR="00E8561B" w:rsidRPr="00A342CE" w14:paraId="4149F8B7" w14:textId="77777777" w:rsidTr="00A6016C">
        <w:tc>
          <w:tcPr>
            <w:tcW w:w="343" w:type="pct"/>
          </w:tcPr>
          <w:p w14:paraId="24F77D75"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4594A940"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Kasyoha-Kitomi</w:t>
            </w:r>
          </w:p>
        </w:tc>
        <w:tc>
          <w:tcPr>
            <w:tcW w:w="1839" w:type="pct"/>
            <w:vAlign w:val="bottom"/>
          </w:tcPr>
          <w:p w14:paraId="732DDB7B" w14:textId="77777777" w:rsidR="00E8561B" w:rsidRPr="00A342CE" w:rsidRDefault="00E8561B" w:rsidP="008033A2">
            <w:pPr>
              <w:rPr>
                <w:rFonts w:ascii="Times New Roman" w:hAnsi="Times New Roman"/>
              </w:rPr>
            </w:pPr>
            <w:r w:rsidRPr="00A342CE">
              <w:rPr>
                <w:rFonts w:ascii="Times New Roman" w:hAnsi="Times New Roman"/>
                <w:b/>
                <w:bCs/>
                <w:color w:val="000000"/>
                <w:sz w:val="20"/>
                <w:szCs w:val="20"/>
              </w:rPr>
              <w:t xml:space="preserve">New: </w:t>
            </w:r>
            <w:r w:rsidRPr="00A342CE">
              <w:rPr>
                <w:rFonts w:ascii="Times New Roman" w:hAnsi="Times New Roman"/>
                <w:color w:val="000000"/>
                <w:sz w:val="20"/>
                <w:szCs w:val="20"/>
              </w:rPr>
              <w:t xml:space="preserve">Ozubu </w:t>
            </w:r>
            <w:r w:rsidRPr="00A342CE">
              <w:rPr>
                <w:rFonts w:ascii="Times New Roman" w:hAnsi="Times New Roman"/>
                <w:sz w:val="20"/>
                <w:szCs w:val="20"/>
              </w:rPr>
              <w:t>(in refugee hosting areas)</w:t>
            </w:r>
          </w:p>
        </w:tc>
      </w:tr>
      <w:tr w:rsidR="00E8561B" w:rsidRPr="00A342CE" w14:paraId="5978FE91" w14:textId="77777777" w:rsidTr="00A6016C">
        <w:tc>
          <w:tcPr>
            <w:tcW w:w="343" w:type="pct"/>
          </w:tcPr>
          <w:p w14:paraId="4A0CBED3"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66017DF7"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Kibego</w:t>
            </w:r>
          </w:p>
        </w:tc>
        <w:tc>
          <w:tcPr>
            <w:tcW w:w="1839" w:type="pct"/>
            <w:vAlign w:val="bottom"/>
          </w:tcPr>
          <w:p w14:paraId="624A5A59" w14:textId="77777777" w:rsidR="00E8561B" w:rsidRPr="00A342CE" w:rsidRDefault="00E8561B" w:rsidP="008033A2">
            <w:pPr>
              <w:rPr>
                <w:rFonts w:ascii="Times New Roman" w:hAnsi="Times New Roman"/>
              </w:rPr>
            </w:pPr>
            <w:r w:rsidRPr="00A342CE">
              <w:rPr>
                <w:rFonts w:ascii="Times New Roman" w:hAnsi="Times New Roman"/>
                <w:b/>
                <w:bCs/>
                <w:color w:val="000000"/>
                <w:sz w:val="20"/>
                <w:szCs w:val="20"/>
              </w:rPr>
              <w:t xml:space="preserve">New: </w:t>
            </w:r>
            <w:r w:rsidRPr="00A342CE">
              <w:rPr>
                <w:rFonts w:ascii="Times New Roman" w:hAnsi="Times New Roman"/>
                <w:color w:val="000000"/>
                <w:sz w:val="20"/>
                <w:szCs w:val="20"/>
              </w:rPr>
              <w:t xml:space="preserve">Ruzaire </w:t>
            </w:r>
            <w:r w:rsidRPr="00A342CE">
              <w:rPr>
                <w:rFonts w:ascii="Times New Roman" w:hAnsi="Times New Roman"/>
                <w:sz w:val="20"/>
                <w:szCs w:val="20"/>
              </w:rPr>
              <w:t>(in refugee hosting areas)</w:t>
            </w:r>
          </w:p>
        </w:tc>
      </w:tr>
      <w:tr w:rsidR="00E8561B" w:rsidRPr="00A342CE" w14:paraId="68F95914" w14:textId="77777777" w:rsidTr="00A6016C">
        <w:tc>
          <w:tcPr>
            <w:tcW w:w="343" w:type="pct"/>
          </w:tcPr>
          <w:p w14:paraId="627AC34E"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1AA38179"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Kitechura</w:t>
            </w:r>
          </w:p>
        </w:tc>
        <w:tc>
          <w:tcPr>
            <w:tcW w:w="1839" w:type="pct"/>
            <w:vAlign w:val="bottom"/>
          </w:tcPr>
          <w:p w14:paraId="0DAAB549" w14:textId="77777777" w:rsidR="00E8561B" w:rsidRPr="00A342CE" w:rsidRDefault="00E8561B" w:rsidP="008033A2">
            <w:pPr>
              <w:rPr>
                <w:rFonts w:ascii="Times New Roman" w:hAnsi="Times New Roman"/>
              </w:rPr>
            </w:pPr>
          </w:p>
        </w:tc>
      </w:tr>
      <w:tr w:rsidR="00E8561B" w:rsidRPr="00A342CE" w14:paraId="48D4BC97" w14:textId="77777777" w:rsidTr="00A6016C">
        <w:tc>
          <w:tcPr>
            <w:tcW w:w="343" w:type="pct"/>
          </w:tcPr>
          <w:p w14:paraId="5FBA9C57"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150C9837"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Matiri</w:t>
            </w:r>
          </w:p>
        </w:tc>
        <w:tc>
          <w:tcPr>
            <w:tcW w:w="1839" w:type="pct"/>
            <w:vAlign w:val="bottom"/>
          </w:tcPr>
          <w:p w14:paraId="1F382AF5" w14:textId="77777777" w:rsidR="00E8561B" w:rsidRPr="00A342CE" w:rsidRDefault="00E8561B" w:rsidP="008033A2">
            <w:pPr>
              <w:rPr>
                <w:rFonts w:ascii="Times New Roman" w:hAnsi="Times New Roman"/>
              </w:rPr>
            </w:pPr>
          </w:p>
        </w:tc>
      </w:tr>
      <w:tr w:rsidR="00E8561B" w:rsidRPr="00A342CE" w14:paraId="13103178" w14:textId="77777777" w:rsidTr="00A6016C">
        <w:tc>
          <w:tcPr>
            <w:tcW w:w="343" w:type="pct"/>
          </w:tcPr>
          <w:p w14:paraId="1B8D0D9A"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0D4F7C74"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Mt Kei </w:t>
            </w:r>
            <w:r w:rsidRPr="00A342CE">
              <w:rPr>
                <w:rFonts w:ascii="Times New Roman" w:hAnsi="Times New Roman"/>
                <w:sz w:val="20"/>
                <w:szCs w:val="20"/>
              </w:rPr>
              <w:t>(in refugee hosting areas)</w:t>
            </w:r>
          </w:p>
        </w:tc>
        <w:tc>
          <w:tcPr>
            <w:tcW w:w="1839" w:type="pct"/>
            <w:vAlign w:val="bottom"/>
          </w:tcPr>
          <w:p w14:paraId="3D6627C3" w14:textId="77777777" w:rsidR="00E8561B" w:rsidRPr="00A342CE" w:rsidRDefault="00E8561B" w:rsidP="008033A2">
            <w:pPr>
              <w:rPr>
                <w:rFonts w:ascii="Times New Roman" w:hAnsi="Times New Roman"/>
              </w:rPr>
            </w:pPr>
          </w:p>
        </w:tc>
      </w:tr>
      <w:tr w:rsidR="00E8561B" w:rsidRPr="00A342CE" w14:paraId="04951F5D" w14:textId="77777777" w:rsidTr="00A6016C">
        <w:tc>
          <w:tcPr>
            <w:tcW w:w="343" w:type="pct"/>
          </w:tcPr>
          <w:p w14:paraId="4A814F19"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5DC44A6C"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Muhangi</w:t>
            </w:r>
          </w:p>
        </w:tc>
        <w:tc>
          <w:tcPr>
            <w:tcW w:w="1839" w:type="pct"/>
            <w:vAlign w:val="bottom"/>
          </w:tcPr>
          <w:p w14:paraId="4E67F0FE" w14:textId="77777777" w:rsidR="00E8561B" w:rsidRPr="00A342CE" w:rsidRDefault="00E8561B" w:rsidP="008033A2">
            <w:pPr>
              <w:rPr>
                <w:rFonts w:ascii="Times New Roman" w:hAnsi="Times New Roman"/>
              </w:rPr>
            </w:pPr>
          </w:p>
        </w:tc>
      </w:tr>
      <w:tr w:rsidR="00E8561B" w:rsidRPr="00A342CE" w14:paraId="1857AFE4" w14:textId="77777777" w:rsidTr="00A6016C">
        <w:tc>
          <w:tcPr>
            <w:tcW w:w="343" w:type="pct"/>
          </w:tcPr>
          <w:p w14:paraId="3242545D"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35AB2F34"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Nkera</w:t>
            </w:r>
          </w:p>
        </w:tc>
        <w:tc>
          <w:tcPr>
            <w:tcW w:w="1839" w:type="pct"/>
            <w:vAlign w:val="bottom"/>
          </w:tcPr>
          <w:p w14:paraId="033EB94F" w14:textId="77777777" w:rsidR="00E8561B" w:rsidRPr="00A342CE" w:rsidRDefault="00E8561B" w:rsidP="008033A2">
            <w:pPr>
              <w:rPr>
                <w:rFonts w:ascii="Times New Roman" w:hAnsi="Times New Roman"/>
              </w:rPr>
            </w:pPr>
          </w:p>
        </w:tc>
      </w:tr>
      <w:tr w:rsidR="00E8561B" w:rsidRPr="00A342CE" w14:paraId="64792A3A" w14:textId="77777777" w:rsidTr="00A6016C">
        <w:tc>
          <w:tcPr>
            <w:tcW w:w="343" w:type="pct"/>
          </w:tcPr>
          <w:p w14:paraId="6DF8AE69"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7847DA97"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North Maramagambo</w:t>
            </w:r>
          </w:p>
        </w:tc>
        <w:tc>
          <w:tcPr>
            <w:tcW w:w="1839" w:type="pct"/>
          </w:tcPr>
          <w:p w14:paraId="7799DB26" w14:textId="77777777" w:rsidR="00E8561B" w:rsidRPr="00A342CE" w:rsidRDefault="00E8561B" w:rsidP="008033A2">
            <w:pPr>
              <w:rPr>
                <w:rFonts w:ascii="Times New Roman" w:hAnsi="Times New Roman"/>
              </w:rPr>
            </w:pPr>
          </w:p>
        </w:tc>
      </w:tr>
      <w:tr w:rsidR="00E8561B" w:rsidRPr="00A342CE" w14:paraId="7E481564" w14:textId="77777777" w:rsidTr="00A6016C">
        <w:tc>
          <w:tcPr>
            <w:tcW w:w="343" w:type="pct"/>
          </w:tcPr>
          <w:p w14:paraId="37A23CE4"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6606BF5B"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South Maramagambo</w:t>
            </w:r>
          </w:p>
        </w:tc>
        <w:tc>
          <w:tcPr>
            <w:tcW w:w="1839" w:type="pct"/>
          </w:tcPr>
          <w:p w14:paraId="2BE7FFAB" w14:textId="77777777" w:rsidR="00E8561B" w:rsidRPr="00A342CE" w:rsidRDefault="00E8561B" w:rsidP="008033A2">
            <w:pPr>
              <w:rPr>
                <w:rFonts w:ascii="Times New Roman" w:hAnsi="Times New Roman"/>
              </w:rPr>
            </w:pPr>
          </w:p>
        </w:tc>
      </w:tr>
      <w:tr w:rsidR="00E8561B" w:rsidRPr="00A342CE" w14:paraId="23A4C40A" w14:textId="77777777" w:rsidTr="00A6016C">
        <w:tc>
          <w:tcPr>
            <w:tcW w:w="343" w:type="pct"/>
          </w:tcPr>
          <w:p w14:paraId="3DDF37CC"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376C5F28"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Nyakarongo </w:t>
            </w:r>
            <w:r w:rsidRPr="00A342CE">
              <w:rPr>
                <w:rFonts w:ascii="Times New Roman" w:hAnsi="Times New Roman"/>
                <w:sz w:val="20"/>
                <w:szCs w:val="20"/>
              </w:rPr>
              <w:t>(in refugee hosting areas)</w:t>
            </w:r>
          </w:p>
        </w:tc>
        <w:tc>
          <w:tcPr>
            <w:tcW w:w="1839" w:type="pct"/>
          </w:tcPr>
          <w:p w14:paraId="538B5766" w14:textId="77777777" w:rsidR="00E8561B" w:rsidRPr="00A342CE" w:rsidRDefault="00E8561B" w:rsidP="008033A2">
            <w:pPr>
              <w:rPr>
                <w:rFonts w:ascii="Times New Roman" w:hAnsi="Times New Roman"/>
              </w:rPr>
            </w:pPr>
          </w:p>
        </w:tc>
      </w:tr>
      <w:tr w:rsidR="00E8561B" w:rsidRPr="00A342CE" w14:paraId="3E899699" w14:textId="77777777" w:rsidTr="00A6016C">
        <w:tc>
          <w:tcPr>
            <w:tcW w:w="343" w:type="pct"/>
          </w:tcPr>
          <w:p w14:paraId="0AF089B5"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sz w:val="20"/>
                <w:szCs w:val="20"/>
              </w:rPr>
            </w:pPr>
          </w:p>
        </w:tc>
        <w:tc>
          <w:tcPr>
            <w:tcW w:w="2818" w:type="pct"/>
            <w:vAlign w:val="bottom"/>
          </w:tcPr>
          <w:p w14:paraId="48DF8CFD"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sz w:val="20"/>
                <w:szCs w:val="20"/>
              </w:rPr>
              <w:t>Otzi (East) (in refugee hosting areas)</w:t>
            </w:r>
          </w:p>
        </w:tc>
        <w:tc>
          <w:tcPr>
            <w:tcW w:w="1839" w:type="pct"/>
          </w:tcPr>
          <w:p w14:paraId="4330B481" w14:textId="77777777" w:rsidR="00E8561B" w:rsidRPr="00A342CE" w:rsidRDefault="00E8561B" w:rsidP="008033A2">
            <w:pPr>
              <w:rPr>
                <w:rFonts w:ascii="Times New Roman" w:hAnsi="Times New Roman"/>
              </w:rPr>
            </w:pPr>
          </w:p>
        </w:tc>
      </w:tr>
      <w:tr w:rsidR="00E8561B" w:rsidRPr="00A342CE" w14:paraId="362FA402" w14:textId="77777777" w:rsidTr="00A6016C">
        <w:tc>
          <w:tcPr>
            <w:tcW w:w="343" w:type="pct"/>
          </w:tcPr>
          <w:p w14:paraId="0F5603AA"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sz w:val="20"/>
                <w:szCs w:val="20"/>
              </w:rPr>
            </w:pPr>
          </w:p>
        </w:tc>
        <w:tc>
          <w:tcPr>
            <w:tcW w:w="2818" w:type="pct"/>
            <w:vAlign w:val="bottom"/>
          </w:tcPr>
          <w:p w14:paraId="71D73ED6"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sz w:val="20"/>
                <w:szCs w:val="20"/>
              </w:rPr>
              <w:t>Otzi (West) (in refugee hosting areas)</w:t>
            </w:r>
          </w:p>
        </w:tc>
        <w:tc>
          <w:tcPr>
            <w:tcW w:w="1839" w:type="pct"/>
          </w:tcPr>
          <w:p w14:paraId="69928CC7" w14:textId="77777777" w:rsidR="00E8561B" w:rsidRPr="00A342CE" w:rsidRDefault="00E8561B" w:rsidP="008033A2">
            <w:pPr>
              <w:rPr>
                <w:rFonts w:ascii="Times New Roman" w:hAnsi="Times New Roman"/>
              </w:rPr>
            </w:pPr>
          </w:p>
        </w:tc>
      </w:tr>
      <w:tr w:rsidR="00E8561B" w:rsidRPr="00A342CE" w14:paraId="40E42D06" w14:textId="77777777" w:rsidTr="00A6016C">
        <w:tc>
          <w:tcPr>
            <w:tcW w:w="343" w:type="pct"/>
          </w:tcPr>
          <w:p w14:paraId="1E5FFFB2"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63E115B8"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Rwensambya </w:t>
            </w:r>
            <w:r w:rsidRPr="00A342CE">
              <w:rPr>
                <w:rFonts w:ascii="Times New Roman" w:hAnsi="Times New Roman"/>
                <w:sz w:val="20"/>
                <w:szCs w:val="20"/>
              </w:rPr>
              <w:t>(in refugee hosting areas)</w:t>
            </w:r>
          </w:p>
        </w:tc>
        <w:tc>
          <w:tcPr>
            <w:tcW w:w="1839" w:type="pct"/>
          </w:tcPr>
          <w:p w14:paraId="4D0B2DAD" w14:textId="77777777" w:rsidR="00E8561B" w:rsidRPr="00A342CE" w:rsidRDefault="00E8561B" w:rsidP="008033A2">
            <w:pPr>
              <w:rPr>
                <w:rFonts w:ascii="Times New Roman" w:hAnsi="Times New Roman"/>
              </w:rPr>
            </w:pPr>
          </w:p>
        </w:tc>
      </w:tr>
      <w:tr w:rsidR="00E8561B" w:rsidRPr="00A342CE" w14:paraId="03466F95" w14:textId="77777777" w:rsidTr="00A6016C">
        <w:tc>
          <w:tcPr>
            <w:tcW w:w="343" w:type="pct"/>
          </w:tcPr>
          <w:p w14:paraId="7C831E20"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4D27BD37"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Wambabya </w:t>
            </w:r>
            <w:r w:rsidRPr="00A342CE">
              <w:rPr>
                <w:rFonts w:ascii="Times New Roman" w:hAnsi="Times New Roman"/>
                <w:sz w:val="20"/>
                <w:szCs w:val="20"/>
              </w:rPr>
              <w:t>(in refugee hosting areas)</w:t>
            </w:r>
          </w:p>
        </w:tc>
        <w:tc>
          <w:tcPr>
            <w:tcW w:w="1839" w:type="pct"/>
          </w:tcPr>
          <w:p w14:paraId="0892D01C" w14:textId="77777777" w:rsidR="00E8561B" w:rsidRPr="00A342CE" w:rsidRDefault="00E8561B" w:rsidP="008033A2">
            <w:pPr>
              <w:rPr>
                <w:rFonts w:ascii="Times New Roman" w:hAnsi="Times New Roman"/>
              </w:rPr>
            </w:pPr>
          </w:p>
        </w:tc>
      </w:tr>
      <w:tr w:rsidR="00E8561B" w:rsidRPr="00A342CE" w14:paraId="277CC732" w14:textId="77777777" w:rsidTr="00A6016C">
        <w:tc>
          <w:tcPr>
            <w:tcW w:w="343" w:type="pct"/>
          </w:tcPr>
          <w:p w14:paraId="2723EE6C" w14:textId="77777777" w:rsidR="00E8561B" w:rsidRPr="00A342CE" w:rsidRDefault="00E8561B" w:rsidP="00E8561B">
            <w:pPr>
              <w:pStyle w:val="ListParagraph"/>
              <w:numPr>
                <w:ilvl w:val="0"/>
                <w:numId w:val="74"/>
              </w:numPr>
              <w:spacing w:after="0" w:line="240" w:lineRule="auto"/>
              <w:ind w:left="0" w:firstLine="0"/>
              <w:rPr>
                <w:rFonts w:ascii="Times New Roman" w:hAnsi="Times New Roman"/>
                <w:color w:val="000000"/>
                <w:sz w:val="20"/>
                <w:szCs w:val="20"/>
              </w:rPr>
            </w:pPr>
          </w:p>
        </w:tc>
        <w:tc>
          <w:tcPr>
            <w:tcW w:w="2818" w:type="pct"/>
            <w:vAlign w:val="bottom"/>
          </w:tcPr>
          <w:p w14:paraId="287E78A2" w14:textId="77777777" w:rsidR="00E8561B" w:rsidRPr="00A342CE" w:rsidRDefault="00E8561B" w:rsidP="008033A2">
            <w:pPr>
              <w:rPr>
                <w:rFonts w:ascii="Times New Roman" w:hAnsi="Times New Roman"/>
                <w:color w:val="000000"/>
                <w:sz w:val="20"/>
                <w:szCs w:val="20"/>
              </w:rPr>
            </w:pPr>
            <w:r w:rsidRPr="00A342CE">
              <w:rPr>
                <w:rFonts w:ascii="Times New Roman" w:hAnsi="Times New Roman"/>
                <w:color w:val="000000"/>
                <w:sz w:val="20"/>
                <w:szCs w:val="20"/>
              </w:rPr>
              <w:t xml:space="preserve">Wati </w:t>
            </w:r>
            <w:r w:rsidRPr="00A342CE">
              <w:rPr>
                <w:rFonts w:ascii="Times New Roman" w:hAnsi="Times New Roman"/>
                <w:sz w:val="20"/>
                <w:szCs w:val="20"/>
              </w:rPr>
              <w:t>(in refugee hosting areas)</w:t>
            </w:r>
          </w:p>
        </w:tc>
        <w:tc>
          <w:tcPr>
            <w:tcW w:w="1839" w:type="pct"/>
          </w:tcPr>
          <w:p w14:paraId="16E698B3" w14:textId="77777777" w:rsidR="00E8561B" w:rsidRPr="00A342CE" w:rsidRDefault="00E8561B" w:rsidP="008033A2">
            <w:pPr>
              <w:rPr>
                <w:rFonts w:ascii="Times New Roman" w:hAnsi="Times New Roman"/>
              </w:rPr>
            </w:pPr>
          </w:p>
        </w:tc>
      </w:tr>
    </w:tbl>
    <w:p w14:paraId="38A82AF7" w14:textId="77777777" w:rsidR="00E8561B" w:rsidRPr="00A342CE" w:rsidRDefault="00E8561B" w:rsidP="00492525">
      <w:pPr>
        <w:rPr>
          <w:rFonts w:ascii="Times New Roman" w:hAnsi="Times New Roman"/>
        </w:rPr>
      </w:pPr>
    </w:p>
    <w:p w14:paraId="7750F478" w14:textId="77777777" w:rsidR="00594CED" w:rsidRPr="00A342CE" w:rsidRDefault="00594CED" w:rsidP="00594CED">
      <w:pPr>
        <w:jc w:val="both"/>
        <w:rPr>
          <w:rFonts w:ascii="Times New Roman" w:eastAsia="Times New Roman" w:hAnsi="Times New Roman"/>
          <w:sz w:val="24"/>
          <w:szCs w:val="24"/>
        </w:rPr>
      </w:pPr>
    </w:p>
    <w:p w14:paraId="7D59861F" w14:textId="20E9D998" w:rsidR="00594CED" w:rsidRPr="00A342CE" w:rsidRDefault="3761D008" w:rsidP="00594CED">
      <w:pPr>
        <w:pStyle w:val="Caption"/>
        <w:keepNext/>
        <w:rPr>
          <w:rFonts w:ascii="Times New Roman" w:hAnsi="Times New Roman"/>
          <w:b/>
          <w:bCs/>
          <w:sz w:val="22"/>
          <w:szCs w:val="22"/>
        </w:rPr>
      </w:pPr>
      <w:bookmarkStart w:id="18" w:name="_Toc198891228"/>
      <w:r w:rsidRPr="00A342CE">
        <w:rPr>
          <w:rFonts w:ascii="Times New Roman" w:hAnsi="Times New Roman"/>
          <w:b/>
          <w:bCs/>
          <w:sz w:val="22"/>
          <w:szCs w:val="22"/>
        </w:rPr>
        <w:t xml:space="preserve">Table </w:t>
      </w:r>
      <w:r w:rsidR="00356F95" w:rsidRPr="00A342CE">
        <w:rPr>
          <w:rFonts w:ascii="Times New Roman" w:hAnsi="Times New Roman"/>
          <w:b/>
          <w:bCs/>
          <w:sz w:val="22"/>
          <w:szCs w:val="22"/>
        </w:rPr>
        <w:fldChar w:fldCharType="begin"/>
      </w:r>
      <w:r w:rsidR="00356F95" w:rsidRPr="00A342CE">
        <w:rPr>
          <w:rFonts w:ascii="Times New Roman" w:hAnsi="Times New Roman"/>
          <w:b/>
          <w:bCs/>
          <w:sz w:val="22"/>
          <w:szCs w:val="22"/>
        </w:rPr>
        <w:instrText xml:space="preserve"> SEQ Table \* ARABIC </w:instrText>
      </w:r>
      <w:r w:rsidR="00356F95" w:rsidRPr="00A342CE">
        <w:rPr>
          <w:rFonts w:ascii="Times New Roman" w:hAnsi="Times New Roman"/>
          <w:b/>
          <w:bCs/>
          <w:sz w:val="22"/>
          <w:szCs w:val="22"/>
        </w:rPr>
        <w:fldChar w:fldCharType="separate"/>
      </w:r>
      <w:r w:rsidR="4FC12FDB" w:rsidRPr="00A342CE">
        <w:rPr>
          <w:rFonts w:ascii="Times New Roman" w:hAnsi="Times New Roman"/>
          <w:b/>
          <w:bCs/>
          <w:noProof/>
          <w:sz w:val="22"/>
          <w:szCs w:val="22"/>
        </w:rPr>
        <w:t>4</w:t>
      </w:r>
      <w:r w:rsidR="00356F95" w:rsidRPr="00A342CE">
        <w:rPr>
          <w:rFonts w:ascii="Times New Roman" w:hAnsi="Times New Roman"/>
          <w:b/>
          <w:bCs/>
          <w:sz w:val="22"/>
          <w:szCs w:val="22"/>
        </w:rPr>
        <w:fldChar w:fldCharType="end"/>
      </w:r>
      <w:r w:rsidRPr="00A342CE">
        <w:rPr>
          <w:rFonts w:ascii="Times New Roman" w:hAnsi="Times New Roman"/>
          <w:b/>
          <w:bCs/>
          <w:sz w:val="22"/>
          <w:szCs w:val="22"/>
        </w:rPr>
        <w:t>. Project Districts with Activities outside Protected Areas (under Component 3)</w:t>
      </w:r>
      <w:bookmarkEnd w:id="18"/>
    </w:p>
    <w:tbl>
      <w:tblPr>
        <w:tblStyle w:val="TableGrid1"/>
        <w:tblW w:w="0" w:type="auto"/>
        <w:tblLook w:val="04A0" w:firstRow="1" w:lastRow="0" w:firstColumn="1" w:lastColumn="0" w:noHBand="0" w:noVBand="1"/>
      </w:tblPr>
      <w:tblGrid>
        <w:gridCol w:w="4415"/>
        <w:gridCol w:w="4601"/>
      </w:tblGrid>
      <w:tr w:rsidR="00594CED" w:rsidRPr="00A342CE" w14:paraId="24FB1940" w14:textId="77777777" w:rsidTr="2DDF076F">
        <w:trPr>
          <w:trHeight w:val="300"/>
          <w:tblHeader/>
        </w:trPr>
        <w:tc>
          <w:tcPr>
            <w:tcW w:w="4415" w:type="dxa"/>
          </w:tcPr>
          <w:p w14:paraId="2853258D" w14:textId="77777777" w:rsidR="00594CED" w:rsidRPr="00A342CE" w:rsidRDefault="25E130D7" w:rsidP="2DDF076F">
            <w:pPr>
              <w:jc w:val="both"/>
              <w:rPr>
                <w:rFonts w:ascii="Times New Roman" w:hAnsi="Times New Roman" w:cs="Times New Roman"/>
                <w:b/>
                <w:bCs/>
              </w:rPr>
            </w:pPr>
            <w:r w:rsidRPr="00A342CE">
              <w:rPr>
                <w:rFonts w:ascii="Times New Roman" w:hAnsi="Times New Roman" w:cs="Times New Roman"/>
                <w:b/>
                <w:bCs/>
              </w:rPr>
              <w:t>Districts as of July 1, 2010</w:t>
            </w:r>
          </w:p>
        </w:tc>
        <w:tc>
          <w:tcPr>
            <w:tcW w:w="4601" w:type="dxa"/>
          </w:tcPr>
          <w:p w14:paraId="18D4562F" w14:textId="77777777" w:rsidR="00594CED" w:rsidRPr="00A342CE" w:rsidRDefault="25E130D7" w:rsidP="2DDF076F">
            <w:pPr>
              <w:jc w:val="both"/>
              <w:rPr>
                <w:rFonts w:ascii="Times New Roman" w:hAnsi="Times New Roman" w:cs="Times New Roman"/>
                <w:b/>
                <w:bCs/>
              </w:rPr>
            </w:pPr>
            <w:r w:rsidRPr="00A342CE">
              <w:rPr>
                <w:rFonts w:ascii="Times New Roman" w:hAnsi="Times New Roman" w:cs="Times New Roman"/>
                <w:b/>
                <w:bCs/>
              </w:rPr>
              <w:t>Districts as of September 1, 2023</w:t>
            </w:r>
          </w:p>
        </w:tc>
      </w:tr>
      <w:tr w:rsidR="00594CED" w:rsidRPr="00A342CE" w14:paraId="54E45CB4" w14:textId="77777777" w:rsidTr="2DDF076F">
        <w:trPr>
          <w:trHeight w:val="300"/>
        </w:trPr>
        <w:tc>
          <w:tcPr>
            <w:tcW w:w="9016" w:type="dxa"/>
            <w:gridSpan w:val="2"/>
          </w:tcPr>
          <w:p w14:paraId="50046D5D" w14:textId="77777777" w:rsidR="00594CED" w:rsidRPr="00A342CE" w:rsidRDefault="25E130D7" w:rsidP="2DDF076F">
            <w:pPr>
              <w:jc w:val="both"/>
              <w:rPr>
                <w:rFonts w:ascii="Times New Roman" w:hAnsi="Times New Roman" w:cs="Times New Roman"/>
                <w:b/>
                <w:bCs/>
                <w:i/>
                <w:iCs/>
              </w:rPr>
            </w:pPr>
            <w:r w:rsidRPr="00A342CE">
              <w:rPr>
                <w:rFonts w:ascii="Times New Roman" w:hAnsi="Times New Roman" w:cs="Times New Roman"/>
                <w:b/>
                <w:bCs/>
                <w:i/>
                <w:iCs/>
              </w:rPr>
              <w:t>Albert Water Management Zone</w:t>
            </w:r>
          </w:p>
        </w:tc>
      </w:tr>
      <w:tr w:rsidR="00594CED" w:rsidRPr="00A342CE" w14:paraId="6AD4BD2B" w14:textId="77777777" w:rsidTr="2DDF076F">
        <w:trPr>
          <w:trHeight w:val="300"/>
        </w:trPr>
        <w:tc>
          <w:tcPr>
            <w:tcW w:w="4415" w:type="dxa"/>
          </w:tcPr>
          <w:p w14:paraId="57C55003"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Hoima</w:t>
            </w:r>
          </w:p>
        </w:tc>
        <w:tc>
          <w:tcPr>
            <w:tcW w:w="4601" w:type="dxa"/>
          </w:tcPr>
          <w:p w14:paraId="479B6F23"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Hoima</w:t>
            </w:r>
          </w:p>
          <w:p w14:paraId="310368B5"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Kikuube</w:t>
            </w:r>
          </w:p>
        </w:tc>
      </w:tr>
      <w:tr w:rsidR="00594CED" w:rsidRPr="00A342CE" w14:paraId="1148278E" w14:textId="77777777" w:rsidTr="2DDF076F">
        <w:trPr>
          <w:trHeight w:val="300"/>
        </w:trPr>
        <w:tc>
          <w:tcPr>
            <w:tcW w:w="4415" w:type="dxa"/>
          </w:tcPr>
          <w:p w14:paraId="7E6A1D84"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Kamwenge</w:t>
            </w:r>
          </w:p>
        </w:tc>
        <w:tc>
          <w:tcPr>
            <w:tcW w:w="4601" w:type="dxa"/>
          </w:tcPr>
          <w:p w14:paraId="74113552"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Kamwenge</w:t>
            </w:r>
          </w:p>
          <w:p w14:paraId="47FB5DBE" w14:textId="44141E26" w:rsidR="00146341" w:rsidRPr="00A342CE" w:rsidRDefault="00146341"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Kitagwenda</w:t>
            </w:r>
          </w:p>
        </w:tc>
      </w:tr>
      <w:tr w:rsidR="00594CED" w:rsidRPr="00A342CE" w14:paraId="7D1AD201" w14:textId="77777777" w:rsidTr="2DDF076F">
        <w:trPr>
          <w:trHeight w:val="300"/>
        </w:trPr>
        <w:tc>
          <w:tcPr>
            <w:tcW w:w="4415" w:type="dxa"/>
          </w:tcPr>
          <w:p w14:paraId="18222AC9"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Kibaale</w:t>
            </w:r>
          </w:p>
        </w:tc>
        <w:tc>
          <w:tcPr>
            <w:tcW w:w="4601" w:type="dxa"/>
          </w:tcPr>
          <w:p w14:paraId="71D01D56"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Kakumiro</w:t>
            </w:r>
          </w:p>
          <w:p w14:paraId="58024E8C"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 xml:space="preserve">Kagadi </w:t>
            </w:r>
          </w:p>
          <w:p w14:paraId="6B8C36AF"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Kibaale</w:t>
            </w:r>
          </w:p>
        </w:tc>
      </w:tr>
      <w:tr w:rsidR="00594CED" w:rsidRPr="00A342CE" w14:paraId="4BE77E87" w14:textId="77777777" w:rsidTr="2DDF076F">
        <w:trPr>
          <w:trHeight w:val="300"/>
        </w:trPr>
        <w:tc>
          <w:tcPr>
            <w:tcW w:w="4415" w:type="dxa"/>
          </w:tcPr>
          <w:p w14:paraId="08F76914"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Kiryandongo</w:t>
            </w:r>
          </w:p>
        </w:tc>
        <w:tc>
          <w:tcPr>
            <w:tcW w:w="4601" w:type="dxa"/>
          </w:tcPr>
          <w:p w14:paraId="1686C95C"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Kiryandongo</w:t>
            </w:r>
          </w:p>
        </w:tc>
      </w:tr>
      <w:tr w:rsidR="00594CED" w:rsidRPr="00A342CE" w14:paraId="73565BF7" w14:textId="77777777" w:rsidTr="2DDF076F">
        <w:trPr>
          <w:trHeight w:val="300"/>
        </w:trPr>
        <w:tc>
          <w:tcPr>
            <w:tcW w:w="4415" w:type="dxa"/>
          </w:tcPr>
          <w:p w14:paraId="0AEDCC0D"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Kyegegwa</w:t>
            </w:r>
          </w:p>
        </w:tc>
        <w:tc>
          <w:tcPr>
            <w:tcW w:w="4601" w:type="dxa"/>
          </w:tcPr>
          <w:p w14:paraId="5FB9BB61"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Kyegegwa</w:t>
            </w:r>
          </w:p>
        </w:tc>
      </w:tr>
      <w:tr w:rsidR="00594CED" w:rsidRPr="00A342CE" w14:paraId="55C8E63A" w14:textId="77777777" w:rsidTr="2DDF076F">
        <w:trPr>
          <w:trHeight w:val="300"/>
        </w:trPr>
        <w:tc>
          <w:tcPr>
            <w:tcW w:w="9016" w:type="dxa"/>
            <w:gridSpan w:val="2"/>
          </w:tcPr>
          <w:p w14:paraId="150E0455" w14:textId="77777777" w:rsidR="00594CED" w:rsidRPr="00A342CE" w:rsidRDefault="25E130D7" w:rsidP="2DDF076F">
            <w:pPr>
              <w:ind w:left="720" w:hanging="360"/>
              <w:jc w:val="both"/>
              <w:rPr>
                <w:rFonts w:ascii="Times New Roman" w:hAnsi="Times New Roman" w:cs="Times New Roman"/>
                <w:b/>
                <w:bCs/>
                <w:i/>
                <w:iCs/>
              </w:rPr>
            </w:pPr>
            <w:r w:rsidRPr="00A342CE">
              <w:rPr>
                <w:rFonts w:ascii="Times New Roman" w:hAnsi="Times New Roman" w:cs="Times New Roman"/>
                <w:b/>
                <w:bCs/>
                <w:i/>
                <w:iCs/>
              </w:rPr>
              <w:t>West Nile / Upper Nile Water Management Zone</w:t>
            </w:r>
          </w:p>
        </w:tc>
      </w:tr>
      <w:tr w:rsidR="00594CED" w:rsidRPr="00A342CE" w14:paraId="42F59E72" w14:textId="77777777" w:rsidTr="2DDF076F">
        <w:trPr>
          <w:trHeight w:val="300"/>
        </w:trPr>
        <w:tc>
          <w:tcPr>
            <w:tcW w:w="4415" w:type="dxa"/>
          </w:tcPr>
          <w:p w14:paraId="17352580"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Adjumani</w:t>
            </w:r>
          </w:p>
        </w:tc>
        <w:tc>
          <w:tcPr>
            <w:tcW w:w="4601" w:type="dxa"/>
          </w:tcPr>
          <w:p w14:paraId="6CEC5E96"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Adjumani</w:t>
            </w:r>
          </w:p>
        </w:tc>
      </w:tr>
      <w:tr w:rsidR="00594CED" w:rsidRPr="00A342CE" w14:paraId="608F72E2" w14:textId="77777777" w:rsidTr="2DDF076F">
        <w:trPr>
          <w:trHeight w:val="300"/>
        </w:trPr>
        <w:tc>
          <w:tcPr>
            <w:tcW w:w="4415" w:type="dxa"/>
          </w:tcPr>
          <w:p w14:paraId="63CC624A"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Amuru</w:t>
            </w:r>
          </w:p>
        </w:tc>
        <w:tc>
          <w:tcPr>
            <w:tcW w:w="4601" w:type="dxa"/>
          </w:tcPr>
          <w:p w14:paraId="32E399C9"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Amuru</w:t>
            </w:r>
          </w:p>
        </w:tc>
      </w:tr>
      <w:tr w:rsidR="00594CED" w:rsidRPr="00A342CE" w14:paraId="2EEEA657" w14:textId="77777777" w:rsidTr="2DDF076F">
        <w:trPr>
          <w:trHeight w:val="300"/>
        </w:trPr>
        <w:tc>
          <w:tcPr>
            <w:tcW w:w="4415" w:type="dxa"/>
          </w:tcPr>
          <w:p w14:paraId="7A373126"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Arua</w:t>
            </w:r>
          </w:p>
        </w:tc>
        <w:tc>
          <w:tcPr>
            <w:tcW w:w="4601" w:type="dxa"/>
          </w:tcPr>
          <w:p w14:paraId="326571F8"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Madi Okollo</w:t>
            </w:r>
          </w:p>
          <w:p w14:paraId="78D217F9"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Terego</w:t>
            </w:r>
          </w:p>
        </w:tc>
      </w:tr>
      <w:tr w:rsidR="00594CED" w:rsidRPr="00A342CE" w14:paraId="35135F81" w14:textId="77777777" w:rsidTr="2DDF076F">
        <w:trPr>
          <w:trHeight w:val="300"/>
        </w:trPr>
        <w:tc>
          <w:tcPr>
            <w:tcW w:w="4415" w:type="dxa"/>
          </w:tcPr>
          <w:p w14:paraId="14702D40"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Koboko</w:t>
            </w:r>
          </w:p>
        </w:tc>
        <w:tc>
          <w:tcPr>
            <w:tcW w:w="4601" w:type="dxa"/>
          </w:tcPr>
          <w:p w14:paraId="2E84BB54"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Koboko</w:t>
            </w:r>
          </w:p>
        </w:tc>
      </w:tr>
      <w:tr w:rsidR="00594CED" w:rsidRPr="00A342CE" w14:paraId="64A6D0C8" w14:textId="77777777" w:rsidTr="2DDF076F">
        <w:trPr>
          <w:trHeight w:val="300"/>
        </w:trPr>
        <w:tc>
          <w:tcPr>
            <w:tcW w:w="4415" w:type="dxa"/>
          </w:tcPr>
          <w:p w14:paraId="4343B779"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Lamwo</w:t>
            </w:r>
          </w:p>
        </w:tc>
        <w:tc>
          <w:tcPr>
            <w:tcW w:w="4601" w:type="dxa"/>
          </w:tcPr>
          <w:p w14:paraId="17E26E1B"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Lamwo</w:t>
            </w:r>
          </w:p>
        </w:tc>
      </w:tr>
      <w:tr w:rsidR="00594CED" w:rsidRPr="00A342CE" w14:paraId="05936EB9" w14:textId="77777777" w:rsidTr="2DDF076F">
        <w:trPr>
          <w:trHeight w:val="300"/>
        </w:trPr>
        <w:tc>
          <w:tcPr>
            <w:tcW w:w="4415" w:type="dxa"/>
          </w:tcPr>
          <w:p w14:paraId="6EA473BA"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Moyo</w:t>
            </w:r>
          </w:p>
        </w:tc>
        <w:tc>
          <w:tcPr>
            <w:tcW w:w="4601" w:type="dxa"/>
          </w:tcPr>
          <w:p w14:paraId="35F89611"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Moyo</w:t>
            </w:r>
          </w:p>
          <w:p w14:paraId="1CA1C872"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Obongi</w:t>
            </w:r>
          </w:p>
        </w:tc>
      </w:tr>
      <w:tr w:rsidR="00594CED" w:rsidRPr="00A342CE" w14:paraId="7E877A2B" w14:textId="77777777" w:rsidTr="2DDF076F">
        <w:trPr>
          <w:trHeight w:val="300"/>
        </w:trPr>
        <w:tc>
          <w:tcPr>
            <w:tcW w:w="4415" w:type="dxa"/>
          </w:tcPr>
          <w:p w14:paraId="040B5041" w14:textId="77777777" w:rsidR="00594CED" w:rsidRPr="00A342CE" w:rsidRDefault="25E130D7" w:rsidP="00594CED">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rPr>
            </w:pPr>
            <w:r w:rsidRPr="00A342CE">
              <w:rPr>
                <w:rFonts w:ascii="Times New Roman" w:eastAsia="Yu Mincho" w:hAnsi="Times New Roman" w:cs="Times New Roman"/>
              </w:rPr>
              <w:t xml:space="preserve">Yumbe </w:t>
            </w:r>
          </w:p>
        </w:tc>
        <w:tc>
          <w:tcPr>
            <w:tcW w:w="4601" w:type="dxa"/>
          </w:tcPr>
          <w:p w14:paraId="4112850F" w14:textId="77777777" w:rsidR="00594CED" w:rsidRPr="00A342CE" w:rsidRDefault="25E130D7" w:rsidP="00594CED">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rPr>
            </w:pPr>
            <w:r w:rsidRPr="00A342CE">
              <w:rPr>
                <w:rFonts w:ascii="Times New Roman" w:eastAsia="Yu Mincho" w:hAnsi="Times New Roman" w:cs="Times New Roman"/>
              </w:rPr>
              <w:t>Yumbe</w:t>
            </w:r>
          </w:p>
        </w:tc>
      </w:tr>
      <w:tr w:rsidR="00594CED" w:rsidRPr="00A342CE" w14:paraId="681249C5" w14:textId="77777777" w:rsidTr="2DDF076F">
        <w:trPr>
          <w:trHeight w:val="300"/>
        </w:trPr>
        <w:tc>
          <w:tcPr>
            <w:tcW w:w="4415" w:type="dxa"/>
          </w:tcPr>
          <w:p w14:paraId="2E66CF24" w14:textId="77777777" w:rsidR="00594CED" w:rsidRPr="00A342CE" w:rsidRDefault="25E130D7" w:rsidP="2DDF076F">
            <w:pPr>
              <w:numPr>
                <w:ilvl w:val="0"/>
                <w:numId w:val="59"/>
              </w:numPr>
              <w:autoSpaceDE w:val="0"/>
              <w:autoSpaceDN w:val="0"/>
              <w:adjustRightInd w:val="0"/>
              <w:spacing w:after="0" w:line="240" w:lineRule="auto"/>
              <w:ind w:right="19"/>
              <w:contextualSpacing/>
              <w:jc w:val="both"/>
              <w:rPr>
                <w:rFonts w:ascii="Times New Roman" w:eastAsia="Yu Mincho" w:hAnsi="Times New Roman" w:cs="Times New Roman"/>
                <w:i/>
                <w:iCs/>
              </w:rPr>
            </w:pPr>
            <w:r w:rsidRPr="00A342CE">
              <w:rPr>
                <w:rFonts w:ascii="Times New Roman" w:eastAsia="Yu Mincho" w:hAnsi="Times New Roman" w:cs="Times New Roman"/>
                <w:i/>
                <w:iCs/>
              </w:rPr>
              <w:t>Nwoya</w:t>
            </w:r>
          </w:p>
        </w:tc>
        <w:tc>
          <w:tcPr>
            <w:tcW w:w="4601" w:type="dxa"/>
          </w:tcPr>
          <w:p w14:paraId="392553F2" w14:textId="77777777" w:rsidR="00594CED" w:rsidRPr="00A342CE" w:rsidRDefault="25E130D7" w:rsidP="2DDF076F">
            <w:pPr>
              <w:pStyle w:val="ListParagraph"/>
              <w:numPr>
                <w:ilvl w:val="0"/>
                <w:numId w:val="60"/>
              </w:numPr>
              <w:autoSpaceDE w:val="0"/>
              <w:autoSpaceDN w:val="0"/>
              <w:adjustRightInd w:val="0"/>
              <w:spacing w:after="0" w:line="240" w:lineRule="auto"/>
              <w:ind w:left="0" w:right="14" w:firstLine="0"/>
              <w:jc w:val="both"/>
              <w:rPr>
                <w:rFonts w:ascii="Times New Roman" w:eastAsia="Yu Mincho" w:hAnsi="Times New Roman" w:cs="Times New Roman"/>
                <w:b/>
                <w:bCs/>
                <w:i/>
                <w:iCs/>
              </w:rPr>
            </w:pPr>
            <w:r w:rsidRPr="00A342CE">
              <w:rPr>
                <w:rFonts w:ascii="Times New Roman" w:eastAsia="Yu Mincho" w:hAnsi="Times New Roman" w:cs="Times New Roman"/>
                <w:b/>
                <w:bCs/>
                <w:i/>
                <w:iCs/>
              </w:rPr>
              <w:t>Nwoya</w:t>
            </w:r>
          </w:p>
        </w:tc>
      </w:tr>
    </w:tbl>
    <w:p w14:paraId="20A5091F" w14:textId="77777777" w:rsidR="00594CED" w:rsidRPr="00A342CE" w:rsidRDefault="00594CED" w:rsidP="00594CED">
      <w:pPr>
        <w:jc w:val="both"/>
        <w:rPr>
          <w:rFonts w:ascii="Times New Roman" w:eastAsia="Times New Roman" w:hAnsi="Times New Roman"/>
          <w:sz w:val="24"/>
          <w:szCs w:val="24"/>
        </w:rPr>
      </w:pPr>
    </w:p>
    <w:p w14:paraId="2F452015" w14:textId="5B2DFB28" w:rsidR="00594CED" w:rsidRPr="00A342CE" w:rsidDel="00594CED" w:rsidRDefault="00594CED" w:rsidP="2DDF076F">
      <w:pPr>
        <w:rPr>
          <w:rFonts w:ascii="Times New Roman" w:hAnsi="Times New Roman"/>
        </w:rPr>
      </w:pPr>
    </w:p>
    <w:p w14:paraId="07F023C8" w14:textId="375AEC8E" w:rsidR="00F526D7" w:rsidRPr="00A342CE" w:rsidRDefault="00372D2E" w:rsidP="00356F95">
      <w:pPr>
        <w:spacing w:after="0" w:line="240" w:lineRule="auto"/>
        <w:jc w:val="center"/>
        <w:rPr>
          <w:rFonts w:ascii="Times New Roman" w:hAnsi="Times New Roman"/>
          <w:color w:val="FF0000"/>
        </w:rPr>
      </w:pPr>
      <w:r w:rsidRPr="00A342CE">
        <w:rPr>
          <w:rFonts w:ascii="Times New Roman" w:hAnsi="Times New Roman"/>
          <w:noProof/>
        </w:rPr>
        <w:lastRenderedPageBreak/>
        <w:drawing>
          <wp:inline distT="0" distB="0" distL="0" distR="0" wp14:anchorId="6C836822" wp14:editId="73B4B10B">
            <wp:extent cx="5731510" cy="7505309"/>
            <wp:effectExtent l="0" t="0" r="2540" b="635"/>
            <wp:docPr id="68225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5823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31510" cy="7505309"/>
                    </a:xfrm>
                    <a:prstGeom prst="rect">
                      <a:avLst/>
                    </a:prstGeom>
                    <a:noFill/>
                    <a:ln>
                      <a:noFill/>
                    </a:ln>
                  </pic:spPr>
                </pic:pic>
              </a:graphicData>
            </a:graphic>
          </wp:inline>
        </w:drawing>
      </w:r>
    </w:p>
    <w:p w14:paraId="0E953294" w14:textId="77777777" w:rsidR="00F526D7" w:rsidRPr="00A342CE" w:rsidRDefault="0009051F" w:rsidP="00A821BD">
      <w:pPr>
        <w:spacing w:after="0" w:line="240" w:lineRule="auto"/>
        <w:jc w:val="both"/>
        <w:rPr>
          <w:rFonts w:ascii="Times New Roman" w:hAnsi="Times New Roman"/>
          <w:b/>
          <w:bCs/>
        </w:rPr>
      </w:pPr>
      <w:r w:rsidRPr="00A342CE">
        <w:rPr>
          <w:rFonts w:ascii="Times New Roman" w:hAnsi="Times New Roman"/>
          <w:b/>
          <w:bCs/>
        </w:rPr>
        <w:t>Figure 1:</w:t>
      </w:r>
      <w:r w:rsidR="00374D79" w:rsidRPr="00A342CE">
        <w:rPr>
          <w:rFonts w:ascii="Times New Roman" w:hAnsi="Times New Roman"/>
          <w:b/>
          <w:bCs/>
        </w:rPr>
        <w:t xml:space="preserve"> </w:t>
      </w:r>
      <w:r w:rsidR="0095723C" w:rsidRPr="00A342CE">
        <w:rPr>
          <w:rFonts w:ascii="Times New Roman" w:hAnsi="Times New Roman"/>
          <w:b/>
          <w:bCs/>
        </w:rPr>
        <w:t>P</w:t>
      </w:r>
      <w:r w:rsidR="002F3069" w:rsidRPr="00A342CE">
        <w:rPr>
          <w:rFonts w:ascii="Times New Roman" w:hAnsi="Times New Roman"/>
          <w:b/>
          <w:bCs/>
        </w:rPr>
        <w:t xml:space="preserve">roject </w:t>
      </w:r>
      <w:r w:rsidR="0095723C" w:rsidRPr="00A342CE">
        <w:rPr>
          <w:rFonts w:ascii="Times New Roman" w:hAnsi="Times New Roman"/>
          <w:b/>
          <w:bCs/>
        </w:rPr>
        <w:t>L</w:t>
      </w:r>
      <w:r w:rsidR="002F3069" w:rsidRPr="00A342CE">
        <w:rPr>
          <w:rFonts w:ascii="Times New Roman" w:hAnsi="Times New Roman"/>
          <w:b/>
          <w:bCs/>
        </w:rPr>
        <w:t xml:space="preserve">ocation </w:t>
      </w:r>
      <w:r w:rsidR="0095723C" w:rsidRPr="00A342CE">
        <w:rPr>
          <w:rFonts w:ascii="Times New Roman" w:hAnsi="Times New Roman"/>
          <w:b/>
          <w:bCs/>
        </w:rPr>
        <w:t>M</w:t>
      </w:r>
      <w:r w:rsidR="002F3069" w:rsidRPr="00A342CE">
        <w:rPr>
          <w:rFonts w:ascii="Times New Roman" w:hAnsi="Times New Roman"/>
          <w:b/>
          <w:bCs/>
        </w:rPr>
        <w:t>ap</w:t>
      </w:r>
      <w:r w:rsidR="005A4786" w:rsidRPr="00A342CE">
        <w:rPr>
          <w:rFonts w:ascii="Times New Roman" w:hAnsi="Times New Roman"/>
          <w:b/>
          <w:bCs/>
        </w:rPr>
        <w:t xml:space="preserve"> </w:t>
      </w:r>
      <w:r w:rsidR="00F526D7" w:rsidRPr="00A342CE">
        <w:rPr>
          <w:rFonts w:ascii="Times New Roman" w:hAnsi="Times New Roman"/>
          <w:b/>
          <w:bCs/>
        </w:rPr>
        <w:t xml:space="preserve"> </w:t>
      </w:r>
    </w:p>
    <w:p w14:paraId="4BDB5498" w14:textId="77777777" w:rsidR="00B77388" w:rsidRPr="00A342CE" w:rsidRDefault="00B77388" w:rsidP="00A821BD">
      <w:pPr>
        <w:spacing w:after="0" w:line="240" w:lineRule="auto"/>
        <w:jc w:val="both"/>
        <w:rPr>
          <w:rFonts w:ascii="Times New Roman" w:hAnsi="Times New Roman"/>
        </w:rPr>
      </w:pPr>
    </w:p>
    <w:p w14:paraId="2916C19D" w14:textId="77777777" w:rsidR="0009051F" w:rsidRPr="00A342CE" w:rsidRDefault="0009051F" w:rsidP="00A821BD">
      <w:pPr>
        <w:spacing w:after="0" w:line="240" w:lineRule="auto"/>
        <w:jc w:val="both"/>
        <w:rPr>
          <w:rFonts w:ascii="Times New Roman" w:hAnsi="Times New Roman"/>
          <w:b/>
        </w:rPr>
      </w:pPr>
    </w:p>
    <w:p w14:paraId="4FCE9CCF" w14:textId="77777777" w:rsidR="00356F95" w:rsidRPr="00A342CE" w:rsidRDefault="00F539D0" w:rsidP="00356F95">
      <w:pPr>
        <w:pStyle w:val="Caption"/>
        <w:keepNext/>
        <w:rPr>
          <w:rFonts w:ascii="Times New Roman" w:hAnsi="Times New Roman"/>
          <w:b/>
          <w:bCs/>
          <w:sz w:val="22"/>
          <w:szCs w:val="22"/>
        </w:rPr>
      </w:pPr>
      <w:r w:rsidRPr="00A342CE">
        <w:rPr>
          <w:rFonts w:ascii="Times New Roman" w:hAnsi="Times New Roman"/>
          <w:b/>
          <w:bCs/>
          <w:sz w:val="22"/>
          <w:szCs w:val="22"/>
        </w:rPr>
        <w:br w:type="page"/>
      </w:r>
      <w:bookmarkStart w:id="19" w:name="_Toc198891229"/>
      <w:r w:rsidR="00356F95" w:rsidRPr="00A342CE">
        <w:rPr>
          <w:rFonts w:ascii="Times New Roman" w:hAnsi="Times New Roman"/>
          <w:b/>
          <w:bCs/>
          <w:sz w:val="22"/>
          <w:szCs w:val="22"/>
        </w:rPr>
        <w:lastRenderedPageBreak/>
        <w:t xml:space="preserve">Table </w:t>
      </w:r>
      <w:r w:rsidR="00356F95" w:rsidRPr="00A342CE">
        <w:rPr>
          <w:rFonts w:ascii="Times New Roman" w:hAnsi="Times New Roman"/>
          <w:b/>
          <w:bCs/>
          <w:sz w:val="22"/>
          <w:szCs w:val="22"/>
        </w:rPr>
        <w:fldChar w:fldCharType="begin"/>
      </w:r>
      <w:r w:rsidR="00356F95" w:rsidRPr="00A342CE">
        <w:rPr>
          <w:rFonts w:ascii="Times New Roman" w:hAnsi="Times New Roman"/>
          <w:b/>
          <w:bCs/>
          <w:sz w:val="22"/>
          <w:szCs w:val="22"/>
        </w:rPr>
        <w:instrText xml:space="preserve"> SEQ Table \* ARABIC </w:instrText>
      </w:r>
      <w:r w:rsidR="00356F95"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5</w:t>
      </w:r>
      <w:r w:rsidR="00356F95" w:rsidRPr="00A342CE">
        <w:rPr>
          <w:rFonts w:ascii="Times New Roman" w:hAnsi="Times New Roman"/>
          <w:b/>
          <w:bCs/>
          <w:sz w:val="22"/>
          <w:szCs w:val="22"/>
        </w:rPr>
        <w:fldChar w:fldCharType="end"/>
      </w:r>
      <w:r w:rsidR="00356F95" w:rsidRPr="00A342CE">
        <w:rPr>
          <w:rFonts w:ascii="Times New Roman" w:hAnsi="Times New Roman"/>
          <w:b/>
          <w:bCs/>
          <w:sz w:val="22"/>
          <w:szCs w:val="22"/>
        </w:rPr>
        <w:t>. Project Districts Adjacent to Wildlife Protected Areas Supported Under the Project</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945"/>
        <w:gridCol w:w="4402"/>
      </w:tblGrid>
      <w:tr w:rsidR="0028484E" w:rsidRPr="00A342CE" w14:paraId="75D420B3" w14:textId="77777777" w:rsidTr="2DDF076F">
        <w:trPr>
          <w:trHeight w:val="300"/>
        </w:trPr>
        <w:tc>
          <w:tcPr>
            <w:tcW w:w="669" w:type="dxa"/>
            <w:shd w:val="clear" w:color="auto" w:fill="auto"/>
          </w:tcPr>
          <w:p w14:paraId="2435FBE3" w14:textId="77777777" w:rsidR="0028484E" w:rsidRPr="00A342CE" w:rsidRDefault="0028484E" w:rsidP="00A821BD">
            <w:pPr>
              <w:spacing w:after="0" w:line="240" w:lineRule="auto"/>
              <w:jc w:val="both"/>
              <w:rPr>
                <w:rFonts w:ascii="Times New Roman" w:hAnsi="Times New Roman"/>
                <w:b/>
              </w:rPr>
            </w:pPr>
            <w:r w:rsidRPr="00A342CE">
              <w:rPr>
                <w:rFonts w:ascii="Times New Roman" w:hAnsi="Times New Roman"/>
                <w:b/>
              </w:rPr>
              <w:t>S/No</w:t>
            </w:r>
          </w:p>
        </w:tc>
        <w:tc>
          <w:tcPr>
            <w:tcW w:w="3945" w:type="dxa"/>
            <w:shd w:val="clear" w:color="auto" w:fill="auto"/>
          </w:tcPr>
          <w:p w14:paraId="7711FA82" w14:textId="77777777" w:rsidR="0028484E" w:rsidRPr="00A342CE" w:rsidRDefault="00B77388" w:rsidP="00A821BD">
            <w:pPr>
              <w:spacing w:after="0" w:line="240" w:lineRule="auto"/>
              <w:jc w:val="both"/>
              <w:rPr>
                <w:rFonts w:ascii="Times New Roman" w:hAnsi="Times New Roman"/>
                <w:b/>
              </w:rPr>
            </w:pPr>
            <w:r w:rsidRPr="00A342CE">
              <w:rPr>
                <w:rFonts w:ascii="Times New Roman" w:hAnsi="Times New Roman"/>
                <w:b/>
              </w:rPr>
              <w:t xml:space="preserve">Protected Area </w:t>
            </w:r>
          </w:p>
        </w:tc>
        <w:tc>
          <w:tcPr>
            <w:tcW w:w="4402" w:type="dxa"/>
            <w:shd w:val="clear" w:color="auto" w:fill="auto"/>
          </w:tcPr>
          <w:p w14:paraId="72FD482A" w14:textId="77777777" w:rsidR="0028484E" w:rsidRPr="00A342CE" w:rsidRDefault="00CF013E" w:rsidP="00A821BD">
            <w:pPr>
              <w:spacing w:after="0" w:line="240" w:lineRule="auto"/>
              <w:jc w:val="both"/>
              <w:rPr>
                <w:rFonts w:ascii="Times New Roman" w:hAnsi="Times New Roman"/>
                <w:b/>
              </w:rPr>
            </w:pPr>
            <w:r w:rsidRPr="00A342CE">
              <w:rPr>
                <w:rFonts w:ascii="Times New Roman" w:hAnsi="Times New Roman"/>
                <w:b/>
              </w:rPr>
              <w:t xml:space="preserve">Adjacent </w:t>
            </w:r>
            <w:r w:rsidR="00B77388" w:rsidRPr="00A342CE">
              <w:rPr>
                <w:rFonts w:ascii="Times New Roman" w:hAnsi="Times New Roman"/>
                <w:b/>
              </w:rPr>
              <w:t xml:space="preserve">Districts </w:t>
            </w:r>
          </w:p>
        </w:tc>
      </w:tr>
      <w:tr w:rsidR="000E6AFB" w:rsidRPr="00A342CE" w14:paraId="28115836" w14:textId="77777777" w:rsidTr="2DDF076F">
        <w:trPr>
          <w:trHeight w:val="300"/>
        </w:trPr>
        <w:tc>
          <w:tcPr>
            <w:tcW w:w="669" w:type="dxa"/>
            <w:vMerge w:val="restart"/>
            <w:shd w:val="clear" w:color="auto" w:fill="auto"/>
          </w:tcPr>
          <w:p w14:paraId="74869460" w14:textId="77777777" w:rsidR="000E6AFB" w:rsidRPr="00A342CE" w:rsidRDefault="000E6AFB" w:rsidP="00E21BD0">
            <w:pPr>
              <w:numPr>
                <w:ilvl w:val="0"/>
                <w:numId w:val="62"/>
              </w:numPr>
              <w:spacing w:after="0" w:line="240" w:lineRule="auto"/>
              <w:jc w:val="both"/>
              <w:rPr>
                <w:rFonts w:ascii="Times New Roman" w:hAnsi="Times New Roman"/>
              </w:rPr>
            </w:pPr>
          </w:p>
        </w:tc>
        <w:tc>
          <w:tcPr>
            <w:tcW w:w="3945" w:type="dxa"/>
            <w:vMerge w:val="restart"/>
            <w:shd w:val="clear" w:color="auto" w:fill="auto"/>
          </w:tcPr>
          <w:p w14:paraId="022A5615"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lang w:val="en-US"/>
              </w:rPr>
              <w:t>Toro-Semliki Wildlife Reserve</w:t>
            </w:r>
          </w:p>
        </w:tc>
        <w:tc>
          <w:tcPr>
            <w:tcW w:w="4402" w:type="dxa"/>
            <w:shd w:val="clear" w:color="auto" w:fill="auto"/>
          </w:tcPr>
          <w:p w14:paraId="5978F129"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rPr>
              <w:t>Ntoroko</w:t>
            </w:r>
          </w:p>
        </w:tc>
      </w:tr>
      <w:tr w:rsidR="000E6AFB" w:rsidRPr="00A342CE" w14:paraId="3A81A852" w14:textId="77777777" w:rsidTr="00060A87">
        <w:tc>
          <w:tcPr>
            <w:tcW w:w="669" w:type="dxa"/>
            <w:vMerge/>
          </w:tcPr>
          <w:p w14:paraId="187F57B8" w14:textId="77777777" w:rsidR="000E6AFB" w:rsidRPr="00A342CE" w:rsidRDefault="000E6AFB" w:rsidP="00E21BD0">
            <w:pPr>
              <w:numPr>
                <w:ilvl w:val="0"/>
                <w:numId w:val="62"/>
              </w:numPr>
              <w:spacing w:after="0" w:line="240" w:lineRule="auto"/>
              <w:jc w:val="both"/>
              <w:rPr>
                <w:rFonts w:ascii="Times New Roman" w:hAnsi="Times New Roman"/>
              </w:rPr>
            </w:pPr>
          </w:p>
        </w:tc>
        <w:tc>
          <w:tcPr>
            <w:tcW w:w="3945" w:type="dxa"/>
            <w:vMerge/>
          </w:tcPr>
          <w:p w14:paraId="54738AF4" w14:textId="77777777" w:rsidR="000E6AFB" w:rsidRPr="00A342CE" w:rsidRDefault="000E6AFB" w:rsidP="00A821BD">
            <w:pPr>
              <w:spacing w:after="0" w:line="240" w:lineRule="auto"/>
              <w:jc w:val="both"/>
              <w:rPr>
                <w:rFonts w:ascii="Times New Roman" w:hAnsi="Times New Roman"/>
                <w:lang w:val="en-US"/>
              </w:rPr>
            </w:pPr>
          </w:p>
        </w:tc>
        <w:tc>
          <w:tcPr>
            <w:tcW w:w="4402" w:type="dxa"/>
            <w:shd w:val="clear" w:color="auto" w:fill="auto"/>
          </w:tcPr>
          <w:p w14:paraId="2556CB47"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rPr>
              <w:t>Kabarole</w:t>
            </w:r>
          </w:p>
        </w:tc>
      </w:tr>
      <w:tr w:rsidR="0028484E" w:rsidRPr="00A342CE" w14:paraId="67F12F61" w14:textId="77777777" w:rsidTr="2DDF076F">
        <w:trPr>
          <w:trHeight w:val="300"/>
        </w:trPr>
        <w:tc>
          <w:tcPr>
            <w:tcW w:w="669" w:type="dxa"/>
            <w:vMerge w:val="restart"/>
            <w:shd w:val="clear" w:color="auto" w:fill="auto"/>
          </w:tcPr>
          <w:p w14:paraId="46ABBD8F"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val="restart"/>
            <w:shd w:val="clear" w:color="auto" w:fill="auto"/>
          </w:tcPr>
          <w:p w14:paraId="39D25217"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QENP</w:t>
            </w:r>
          </w:p>
        </w:tc>
        <w:tc>
          <w:tcPr>
            <w:tcW w:w="4402" w:type="dxa"/>
            <w:shd w:val="clear" w:color="auto" w:fill="auto"/>
          </w:tcPr>
          <w:p w14:paraId="6C91D30E"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Rubirizi</w:t>
            </w:r>
          </w:p>
        </w:tc>
      </w:tr>
      <w:tr w:rsidR="0028484E" w:rsidRPr="00A342CE" w14:paraId="7D5F0516" w14:textId="77777777" w:rsidTr="00060A87">
        <w:tc>
          <w:tcPr>
            <w:tcW w:w="669" w:type="dxa"/>
            <w:vMerge/>
          </w:tcPr>
          <w:p w14:paraId="06BBA33E"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464FCBC1"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4C3967A9"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Mitooma</w:t>
            </w:r>
          </w:p>
        </w:tc>
      </w:tr>
      <w:tr w:rsidR="0028484E" w:rsidRPr="00A342CE" w14:paraId="1D3BF80E" w14:textId="77777777" w:rsidTr="00060A87">
        <w:tc>
          <w:tcPr>
            <w:tcW w:w="669" w:type="dxa"/>
            <w:vMerge/>
          </w:tcPr>
          <w:p w14:paraId="5C8C6B09"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3382A365"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6A6D4395"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Rukungiri</w:t>
            </w:r>
          </w:p>
        </w:tc>
      </w:tr>
      <w:tr w:rsidR="0028484E" w:rsidRPr="00A342CE" w14:paraId="7042E1EF" w14:textId="77777777" w:rsidTr="00060A87">
        <w:tc>
          <w:tcPr>
            <w:tcW w:w="669" w:type="dxa"/>
            <w:vMerge/>
          </w:tcPr>
          <w:p w14:paraId="5C71F136"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62199465"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5404AC1D"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Ibanda</w:t>
            </w:r>
          </w:p>
        </w:tc>
      </w:tr>
      <w:tr w:rsidR="0028484E" w:rsidRPr="00A342CE" w14:paraId="2FDA1A90" w14:textId="77777777" w:rsidTr="00060A87">
        <w:tc>
          <w:tcPr>
            <w:tcW w:w="669" w:type="dxa"/>
            <w:vMerge/>
          </w:tcPr>
          <w:p w14:paraId="0DA123B1"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4C4CEA3D"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456F5661"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Kanungu</w:t>
            </w:r>
          </w:p>
        </w:tc>
      </w:tr>
      <w:tr w:rsidR="0028484E" w:rsidRPr="00A342CE" w14:paraId="63076218" w14:textId="77777777" w:rsidTr="00060A87">
        <w:tc>
          <w:tcPr>
            <w:tcW w:w="669" w:type="dxa"/>
            <w:vMerge/>
          </w:tcPr>
          <w:p w14:paraId="50895670"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38C1F859"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6C8F830F"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Kasese</w:t>
            </w:r>
          </w:p>
        </w:tc>
      </w:tr>
      <w:tr w:rsidR="0028484E" w:rsidRPr="00A342CE" w14:paraId="4559A07F" w14:textId="77777777" w:rsidTr="00060A87">
        <w:tc>
          <w:tcPr>
            <w:tcW w:w="669" w:type="dxa"/>
            <w:vMerge/>
          </w:tcPr>
          <w:p w14:paraId="0C8FE7CE"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41004F19"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16426B53"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rPr>
              <w:t>Kamwenge</w:t>
            </w:r>
          </w:p>
        </w:tc>
      </w:tr>
      <w:tr w:rsidR="0028484E" w:rsidRPr="00A342CE" w14:paraId="4D7805AB" w14:textId="77777777" w:rsidTr="00060A87">
        <w:tc>
          <w:tcPr>
            <w:tcW w:w="669" w:type="dxa"/>
            <w:vMerge/>
          </w:tcPr>
          <w:p w14:paraId="67C0C651" w14:textId="77777777" w:rsidR="0028484E" w:rsidRPr="00A342CE" w:rsidRDefault="0028484E" w:rsidP="00E21BD0">
            <w:pPr>
              <w:numPr>
                <w:ilvl w:val="0"/>
                <w:numId w:val="62"/>
              </w:numPr>
              <w:spacing w:after="0" w:line="240" w:lineRule="auto"/>
              <w:jc w:val="both"/>
              <w:rPr>
                <w:rFonts w:ascii="Times New Roman" w:hAnsi="Times New Roman"/>
              </w:rPr>
            </w:pPr>
          </w:p>
        </w:tc>
        <w:tc>
          <w:tcPr>
            <w:tcW w:w="3945" w:type="dxa"/>
            <w:vMerge/>
          </w:tcPr>
          <w:p w14:paraId="308D56CC" w14:textId="77777777" w:rsidR="0028484E" w:rsidRPr="00A342CE" w:rsidRDefault="0028484E" w:rsidP="00A821BD">
            <w:pPr>
              <w:spacing w:after="0" w:line="240" w:lineRule="auto"/>
              <w:jc w:val="both"/>
              <w:rPr>
                <w:rFonts w:ascii="Times New Roman" w:hAnsi="Times New Roman"/>
              </w:rPr>
            </w:pPr>
          </w:p>
        </w:tc>
        <w:tc>
          <w:tcPr>
            <w:tcW w:w="4402" w:type="dxa"/>
            <w:shd w:val="clear" w:color="auto" w:fill="auto"/>
          </w:tcPr>
          <w:p w14:paraId="31ACE3C0" w14:textId="77777777" w:rsidR="0028484E" w:rsidRPr="00A342CE" w:rsidRDefault="0028484E" w:rsidP="00A821BD">
            <w:pPr>
              <w:spacing w:after="0" w:line="240" w:lineRule="auto"/>
              <w:jc w:val="both"/>
              <w:rPr>
                <w:rFonts w:ascii="Times New Roman" w:hAnsi="Times New Roman"/>
              </w:rPr>
            </w:pPr>
            <w:r w:rsidRPr="00A342CE">
              <w:rPr>
                <w:rFonts w:ascii="Times New Roman" w:hAnsi="Times New Roman"/>
                <w:bCs/>
              </w:rPr>
              <w:t>Kitagwenda</w:t>
            </w:r>
          </w:p>
        </w:tc>
      </w:tr>
      <w:tr w:rsidR="000E6AFB" w:rsidRPr="00A342CE" w14:paraId="796BBC4F" w14:textId="77777777" w:rsidTr="2DDF076F">
        <w:trPr>
          <w:trHeight w:val="300"/>
        </w:trPr>
        <w:tc>
          <w:tcPr>
            <w:tcW w:w="669" w:type="dxa"/>
            <w:vMerge w:val="restart"/>
            <w:shd w:val="clear" w:color="auto" w:fill="auto"/>
          </w:tcPr>
          <w:p w14:paraId="797E50C6" w14:textId="77777777" w:rsidR="000E6AFB" w:rsidRPr="00A342CE" w:rsidRDefault="000E6AFB" w:rsidP="00E21BD0">
            <w:pPr>
              <w:numPr>
                <w:ilvl w:val="0"/>
                <w:numId w:val="62"/>
              </w:numPr>
              <w:spacing w:after="0" w:line="240" w:lineRule="auto"/>
              <w:jc w:val="both"/>
              <w:rPr>
                <w:rFonts w:ascii="Times New Roman" w:hAnsi="Times New Roman"/>
              </w:rPr>
            </w:pPr>
          </w:p>
        </w:tc>
        <w:tc>
          <w:tcPr>
            <w:tcW w:w="3945" w:type="dxa"/>
            <w:vMerge w:val="restart"/>
            <w:shd w:val="clear" w:color="auto" w:fill="auto"/>
          </w:tcPr>
          <w:p w14:paraId="604C380A"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rPr>
              <w:t>Sem</w:t>
            </w:r>
            <w:r w:rsidR="00CF013E" w:rsidRPr="00A342CE">
              <w:rPr>
                <w:rFonts w:ascii="Times New Roman" w:hAnsi="Times New Roman"/>
              </w:rPr>
              <w:t>u</w:t>
            </w:r>
            <w:r w:rsidRPr="00A342CE">
              <w:rPr>
                <w:rFonts w:ascii="Times New Roman" w:hAnsi="Times New Roman"/>
              </w:rPr>
              <w:t>liki NP</w:t>
            </w:r>
          </w:p>
        </w:tc>
        <w:tc>
          <w:tcPr>
            <w:tcW w:w="4402" w:type="dxa"/>
            <w:shd w:val="clear" w:color="auto" w:fill="auto"/>
          </w:tcPr>
          <w:p w14:paraId="7B00FD23"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rPr>
              <w:t xml:space="preserve">Bundibugyo   </w:t>
            </w:r>
          </w:p>
        </w:tc>
      </w:tr>
      <w:tr w:rsidR="000E6AFB" w:rsidRPr="00A342CE" w14:paraId="32BA7AA6" w14:textId="77777777" w:rsidTr="00060A87">
        <w:tc>
          <w:tcPr>
            <w:tcW w:w="669" w:type="dxa"/>
            <w:vMerge/>
          </w:tcPr>
          <w:p w14:paraId="7B04FA47" w14:textId="77777777" w:rsidR="000E6AFB" w:rsidRPr="00A342CE" w:rsidRDefault="000E6AFB" w:rsidP="00E21BD0">
            <w:pPr>
              <w:numPr>
                <w:ilvl w:val="0"/>
                <w:numId w:val="62"/>
              </w:numPr>
              <w:spacing w:after="0" w:line="240" w:lineRule="auto"/>
              <w:jc w:val="both"/>
              <w:rPr>
                <w:rFonts w:ascii="Times New Roman" w:hAnsi="Times New Roman"/>
              </w:rPr>
            </w:pPr>
          </w:p>
        </w:tc>
        <w:tc>
          <w:tcPr>
            <w:tcW w:w="3945" w:type="dxa"/>
            <w:vMerge/>
          </w:tcPr>
          <w:p w14:paraId="568C698B" w14:textId="77777777" w:rsidR="000E6AFB" w:rsidRPr="00A342CE" w:rsidRDefault="000E6AFB" w:rsidP="00A821BD">
            <w:pPr>
              <w:spacing w:after="0" w:line="240" w:lineRule="auto"/>
              <w:jc w:val="both"/>
              <w:rPr>
                <w:rFonts w:ascii="Times New Roman" w:hAnsi="Times New Roman"/>
              </w:rPr>
            </w:pPr>
          </w:p>
        </w:tc>
        <w:tc>
          <w:tcPr>
            <w:tcW w:w="4402" w:type="dxa"/>
            <w:shd w:val="clear" w:color="auto" w:fill="auto"/>
          </w:tcPr>
          <w:p w14:paraId="49D1F635" w14:textId="77777777" w:rsidR="000E6AFB" w:rsidRPr="00A342CE" w:rsidRDefault="000E6AFB" w:rsidP="00A821BD">
            <w:pPr>
              <w:spacing w:after="0" w:line="240" w:lineRule="auto"/>
              <w:jc w:val="both"/>
              <w:rPr>
                <w:rFonts w:ascii="Times New Roman" w:hAnsi="Times New Roman"/>
              </w:rPr>
            </w:pPr>
            <w:r w:rsidRPr="00A342CE">
              <w:rPr>
                <w:rFonts w:ascii="Times New Roman" w:hAnsi="Times New Roman"/>
              </w:rPr>
              <w:t>Ntoroko</w:t>
            </w:r>
          </w:p>
        </w:tc>
      </w:tr>
      <w:tr w:rsidR="00C16C30" w:rsidRPr="00A342CE" w14:paraId="3E00AEE0" w14:textId="77777777" w:rsidTr="2DDF076F">
        <w:trPr>
          <w:trHeight w:val="300"/>
        </w:trPr>
        <w:tc>
          <w:tcPr>
            <w:tcW w:w="669" w:type="dxa"/>
            <w:vMerge w:val="restart"/>
            <w:shd w:val="clear" w:color="auto" w:fill="auto"/>
          </w:tcPr>
          <w:p w14:paraId="1A939487"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val="restart"/>
            <w:shd w:val="clear" w:color="auto" w:fill="auto"/>
          </w:tcPr>
          <w:p w14:paraId="3D789EC5"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Kibale NP</w:t>
            </w:r>
          </w:p>
        </w:tc>
        <w:tc>
          <w:tcPr>
            <w:tcW w:w="4402" w:type="dxa"/>
            <w:shd w:val="clear" w:color="auto" w:fill="auto"/>
          </w:tcPr>
          <w:p w14:paraId="24D41B4D"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Kyenjojo</w:t>
            </w:r>
          </w:p>
        </w:tc>
      </w:tr>
      <w:tr w:rsidR="00C16C30" w:rsidRPr="00A342CE" w14:paraId="0B3A9896" w14:textId="77777777" w:rsidTr="00060A87">
        <w:tc>
          <w:tcPr>
            <w:tcW w:w="669" w:type="dxa"/>
            <w:vMerge/>
          </w:tcPr>
          <w:p w14:paraId="6AA258D8"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6FFBD3EC"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7BFA1327"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Bunyangabu</w:t>
            </w:r>
          </w:p>
        </w:tc>
      </w:tr>
      <w:tr w:rsidR="00C16C30" w:rsidRPr="00A342CE" w14:paraId="2B2A853C" w14:textId="77777777" w:rsidTr="00060A87">
        <w:tc>
          <w:tcPr>
            <w:tcW w:w="669" w:type="dxa"/>
            <w:vMerge/>
          </w:tcPr>
          <w:p w14:paraId="30DCCCAD"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36AF6883"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25087589"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Kamwenge</w:t>
            </w:r>
          </w:p>
        </w:tc>
      </w:tr>
      <w:tr w:rsidR="00C16C30" w:rsidRPr="00A342CE" w14:paraId="15DCECEB" w14:textId="77777777" w:rsidTr="00060A87">
        <w:tc>
          <w:tcPr>
            <w:tcW w:w="669" w:type="dxa"/>
            <w:vMerge/>
          </w:tcPr>
          <w:p w14:paraId="54C529ED"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1C0157D6"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4CBA2825"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Kasese</w:t>
            </w:r>
          </w:p>
        </w:tc>
      </w:tr>
      <w:tr w:rsidR="00C16C30" w:rsidRPr="00A342CE" w14:paraId="246C0B8F" w14:textId="77777777" w:rsidTr="00060A87">
        <w:tc>
          <w:tcPr>
            <w:tcW w:w="669" w:type="dxa"/>
            <w:vMerge/>
          </w:tcPr>
          <w:p w14:paraId="3691E7B2"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526770CE"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22F74F70"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Kabarole</w:t>
            </w:r>
          </w:p>
        </w:tc>
      </w:tr>
      <w:tr w:rsidR="00C16C30" w:rsidRPr="00A342CE" w14:paraId="63156061" w14:textId="77777777" w:rsidTr="2DDF076F">
        <w:trPr>
          <w:trHeight w:val="300"/>
        </w:trPr>
        <w:tc>
          <w:tcPr>
            <w:tcW w:w="669" w:type="dxa"/>
            <w:shd w:val="clear" w:color="auto" w:fill="auto"/>
          </w:tcPr>
          <w:p w14:paraId="7CBEED82"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shd w:val="clear" w:color="auto" w:fill="auto"/>
          </w:tcPr>
          <w:p w14:paraId="0751221C" w14:textId="77777777" w:rsidR="00C16C30" w:rsidRPr="00A342CE" w:rsidRDefault="002168A3" w:rsidP="00A821BD">
            <w:pPr>
              <w:spacing w:after="0" w:line="240" w:lineRule="auto"/>
              <w:jc w:val="both"/>
              <w:rPr>
                <w:rFonts w:ascii="Times New Roman" w:hAnsi="Times New Roman"/>
              </w:rPr>
            </w:pPr>
            <w:r w:rsidRPr="00A342CE">
              <w:rPr>
                <w:rFonts w:ascii="Times New Roman" w:hAnsi="Times New Roman"/>
              </w:rPr>
              <w:t>Mgahinga Gorilla National Park</w:t>
            </w:r>
          </w:p>
        </w:tc>
        <w:tc>
          <w:tcPr>
            <w:tcW w:w="4402" w:type="dxa"/>
            <w:shd w:val="clear" w:color="auto" w:fill="auto"/>
          </w:tcPr>
          <w:p w14:paraId="0B9C3E9E"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Kisoro</w:t>
            </w:r>
          </w:p>
        </w:tc>
      </w:tr>
      <w:tr w:rsidR="00C16C30" w:rsidRPr="00A342CE" w14:paraId="1C357B27" w14:textId="77777777" w:rsidTr="2DDF076F">
        <w:trPr>
          <w:trHeight w:val="300"/>
        </w:trPr>
        <w:tc>
          <w:tcPr>
            <w:tcW w:w="669" w:type="dxa"/>
            <w:vMerge w:val="restart"/>
            <w:shd w:val="clear" w:color="auto" w:fill="auto"/>
          </w:tcPr>
          <w:p w14:paraId="6E36661F"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val="restart"/>
            <w:shd w:val="clear" w:color="auto" w:fill="auto"/>
          </w:tcPr>
          <w:p w14:paraId="16CCF6DB"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Katonga</w:t>
            </w:r>
            <w:r w:rsidR="00CF013E" w:rsidRPr="00A342CE">
              <w:rPr>
                <w:rFonts w:ascii="Times New Roman" w:hAnsi="Times New Roman"/>
              </w:rPr>
              <w:t xml:space="preserve"> Wildlife Reserve </w:t>
            </w:r>
          </w:p>
        </w:tc>
        <w:tc>
          <w:tcPr>
            <w:tcW w:w="4402" w:type="dxa"/>
            <w:shd w:val="clear" w:color="auto" w:fill="auto"/>
          </w:tcPr>
          <w:p w14:paraId="658F019D"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Kyegegwa</w:t>
            </w:r>
          </w:p>
        </w:tc>
      </w:tr>
      <w:tr w:rsidR="00C16C30" w:rsidRPr="00A342CE" w14:paraId="17F902AC" w14:textId="77777777" w:rsidTr="00060A87">
        <w:tc>
          <w:tcPr>
            <w:tcW w:w="669" w:type="dxa"/>
            <w:vMerge/>
          </w:tcPr>
          <w:p w14:paraId="38645DC7"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135E58C4"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64EA0512"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Kamwenge</w:t>
            </w:r>
          </w:p>
        </w:tc>
      </w:tr>
      <w:tr w:rsidR="00C16C30" w:rsidRPr="00A342CE" w14:paraId="1AFA11D8" w14:textId="77777777" w:rsidTr="00060A87">
        <w:tc>
          <w:tcPr>
            <w:tcW w:w="669" w:type="dxa"/>
            <w:vMerge/>
          </w:tcPr>
          <w:p w14:paraId="62EBF9A1" w14:textId="77777777" w:rsidR="00C16C30" w:rsidRPr="00A342CE" w:rsidRDefault="00C16C30" w:rsidP="00E21BD0">
            <w:pPr>
              <w:numPr>
                <w:ilvl w:val="0"/>
                <w:numId w:val="62"/>
              </w:numPr>
              <w:spacing w:after="0" w:line="240" w:lineRule="auto"/>
              <w:jc w:val="both"/>
              <w:rPr>
                <w:rFonts w:ascii="Times New Roman" w:hAnsi="Times New Roman"/>
              </w:rPr>
            </w:pPr>
          </w:p>
        </w:tc>
        <w:tc>
          <w:tcPr>
            <w:tcW w:w="3945" w:type="dxa"/>
            <w:vMerge/>
          </w:tcPr>
          <w:p w14:paraId="0C6C2CD5" w14:textId="77777777" w:rsidR="00C16C30" w:rsidRPr="00A342CE" w:rsidRDefault="00C16C30" w:rsidP="00A821BD">
            <w:pPr>
              <w:spacing w:after="0" w:line="240" w:lineRule="auto"/>
              <w:jc w:val="both"/>
              <w:rPr>
                <w:rFonts w:ascii="Times New Roman" w:hAnsi="Times New Roman"/>
              </w:rPr>
            </w:pPr>
          </w:p>
        </w:tc>
        <w:tc>
          <w:tcPr>
            <w:tcW w:w="4402" w:type="dxa"/>
            <w:shd w:val="clear" w:color="auto" w:fill="auto"/>
          </w:tcPr>
          <w:p w14:paraId="44434728" w14:textId="77777777" w:rsidR="00C16C30" w:rsidRPr="00A342CE" w:rsidRDefault="00C16C30" w:rsidP="00A821BD">
            <w:pPr>
              <w:spacing w:after="0" w:line="240" w:lineRule="auto"/>
              <w:jc w:val="both"/>
              <w:rPr>
                <w:rFonts w:ascii="Times New Roman" w:hAnsi="Times New Roman"/>
              </w:rPr>
            </w:pPr>
            <w:r w:rsidRPr="00A342CE">
              <w:rPr>
                <w:rFonts w:ascii="Times New Roman" w:hAnsi="Times New Roman"/>
              </w:rPr>
              <w:t>Kazo</w:t>
            </w:r>
          </w:p>
        </w:tc>
      </w:tr>
      <w:tr w:rsidR="005A4786" w:rsidRPr="00A342CE" w14:paraId="49429350" w14:textId="77777777" w:rsidTr="2DDF076F">
        <w:trPr>
          <w:trHeight w:val="300"/>
        </w:trPr>
        <w:tc>
          <w:tcPr>
            <w:tcW w:w="669" w:type="dxa"/>
            <w:shd w:val="clear" w:color="auto" w:fill="auto"/>
          </w:tcPr>
          <w:p w14:paraId="508C98E9" w14:textId="77777777" w:rsidR="005A4786" w:rsidRPr="00A342CE" w:rsidRDefault="005A4786" w:rsidP="00E21BD0">
            <w:pPr>
              <w:numPr>
                <w:ilvl w:val="0"/>
                <w:numId w:val="62"/>
              </w:numPr>
              <w:spacing w:after="0" w:line="240" w:lineRule="auto"/>
              <w:jc w:val="both"/>
              <w:rPr>
                <w:rFonts w:ascii="Times New Roman" w:hAnsi="Times New Roman"/>
              </w:rPr>
            </w:pPr>
          </w:p>
        </w:tc>
        <w:tc>
          <w:tcPr>
            <w:tcW w:w="3945" w:type="dxa"/>
            <w:shd w:val="clear" w:color="auto" w:fill="auto"/>
          </w:tcPr>
          <w:p w14:paraId="7754E130" w14:textId="77777777" w:rsidR="005A4786" w:rsidRPr="00A342CE" w:rsidRDefault="005A4786" w:rsidP="00A821BD">
            <w:pPr>
              <w:spacing w:after="0" w:line="240" w:lineRule="auto"/>
              <w:jc w:val="both"/>
              <w:rPr>
                <w:rFonts w:ascii="Times New Roman" w:hAnsi="Times New Roman"/>
              </w:rPr>
            </w:pPr>
            <w:r w:rsidRPr="00A342CE">
              <w:rPr>
                <w:rFonts w:ascii="Times New Roman" w:eastAsia="Times New Roman" w:hAnsi="Times New Roman"/>
              </w:rPr>
              <w:t>Murchison Falls National Park</w:t>
            </w:r>
          </w:p>
        </w:tc>
        <w:tc>
          <w:tcPr>
            <w:tcW w:w="4402" w:type="dxa"/>
            <w:shd w:val="clear" w:color="auto" w:fill="auto"/>
          </w:tcPr>
          <w:p w14:paraId="7014CC63"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Buliisa</w:t>
            </w:r>
          </w:p>
          <w:p w14:paraId="25E284F5"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Masindi</w:t>
            </w:r>
          </w:p>
          <w:p w14:paraId="3C86FA16"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Pakwach</w:t>
            </w:r>
          </w:p>
          <w:p w14:paraId="7440986F"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Nwoya</w:t>
            </w:r>
          </w:p>
          <w:p w14:paraId="11064DAB"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Oyam</w:t>
            </w:r>
          </w:p>
          <w:p w14:paraId="658DE08A"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Kiryadongo</w:t>
            </w:r>
          </w:p>
          <w:p w14:paraId="27ADF5FC"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Hoima</w:t>
            </w:r>
          </w:p>
          <w:p w14:paraId="631F689C"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Kikuube</w:t>
            </w:r>
          </w:p>
          <w:p w14:paraId="2093A465"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Obongi</w:t>
            </w:r>
          </w:p>
          <w:p w14:paraId="45191314"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Adjumani</w:t>
            </w:r>
          </w:p>
          <w:p w14:paraId="413F368F"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Moyo</w:t>
            </w:r>
          </w:p>
        </w:tc>
      </w:tr>
      <w:tr w:rsidR="005A4786" w:rsidRPr="00A342CE" w14:paraId="30591F28" w14:textId="77777777" w:rsidTr="2DDF076F">
        <w:trPr>
          <w:trHeight w:val="300"/>
        </w:trPr>
        <w:tc>
          <w:tcPr>
            <w:tcW w:w="669" w:type="dxa"/>
            <w:shd w:val="clear" w:color="auto" w:fill="auto"/>
          </w:tcPr>
          <w:p w14:paraId="779F8E76" w14:textId="77777777" w:rsidR="005A4786" w:rsidRPr="00A342CE" w:rsidRDefault="005A4786" w:rsidP="00E21BD0">
            <w:pPr>
              <w:numPr>
                <w:ilvl w:val="0"/>
                <w:numId w:val="62"/>
              </w:numPr>
              <w:spacing w:after="0" w:line="240" w:lineRule="auto"/>
              <w:jc w:val="both"/>
              <w:rPr>
                <w:rFonts w:ascii="Times New Roman" w:hAnsi="Times New Roman"/>
              </w:rPr>
            </w:pPr>
          </w:p>
        </w:tc>
        <w:tc>
          <w:tcPr>
            <w:tcW w:w="3945" w:type="dxa"/>
            <w:shd w:val="clear" w:color="auto" w:fill="auto"/>
          </w:tcPr>
          <w:p w14:paraId="0ECE6603" w14:textId="77777777" w:rsidR="005A4786" w:rsidRPr="00A342CE" w:rsidRDefault="005A4786" w:rsidP="00A821BD">
            <w:pPr>
              <w:spacing w:after="0" w:line="240" w:lineRule="auto"/>
              <w:jc w:val="both"/>
              <w:rPr>
                <w:rFonts w:ascii="Times New Roman" w:hAnsi="Times New Roman"/>
              </w:rPr>
            </w:pPr>
            <w:r w:rsidRPr="00A342CE">
              <w:rPr>
                <w:rFonts w:ascii="Times New Roman" w:eastAsia="Times New Roman" w:hAnsi="Times New Roman"/>
              </w:rPr>
              <w:t>Rwenzori Mountains National Park</w:t>
            </w:r>
          </w:p>
        </w:tc>
        <w:tc>
          <w:tcPr>
            <w:tcW w:w="4402" w:type="dxa"/>
            <w:shd w:val="clear" w:color="auto" w:fill="auto"/>
          </w:tcPr>
          <w:p w14:paraId="5FBD3C69"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Bundibungyo</w:t>
            </w:r>
          </w:p>
          <w:p w14:paraId="1DD72501"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Kasese</w:t>
            </w:r>
          </w:p>
          <w:p w14:paraId="21ABB4D4"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Ntoroko</w:t>
            </w:r>
          </w:p>
          <w:p w14:paraId="2B039C10" w14:textId="27E3E501" w:rsidR="005A4786" w:rsidRPr="00A342CE" w:rsidRDefault="005A4786" w:rsidP="00A821BD">
            <w:pPr>
              <w:spacing w:after="0" w:line="240" w:lineRule="auto"/>
              <w:jc w:val="both"/>
              <w:rPr>
                <w:rFonts w:ascii="Times New Roman" w:hAnsi="Times New Roman"/>
              </w:rPr>
            </w:pPr>
            <w:r w:rsidRPr="00A342CE">
              <w:rPr>
                <w:rFonts w:ascii="Times New Roman" w:hAnsi="Times New Roman"/>
              </w:rPr>
              <w:t>Bunyangabu</w:t>
            </w:r>
          </w:p>
        </w:tc>
      </w:tr>
      <w:tr w:rsidR="005A4786" w:rsidRPr="00A342CE" w14:paraId="233E845A" w14:textId="77777777" w:rsidTr="2DDF076F">
        <w:trPr>
          <w:trHeight w:val="300"/>
        </w:trPr>
        <w:tc>
          <w:tcPr>
            <w:tcW w:w="669" w:type="dxa"/>
            <w:shd w:val="clear" w:color="auto" w:fill="auto"/>
          </w:tcPr>
          <w:p w14:paraId="7818863E" w14:textId="77777777" w:rsidR="005A4786" w:rsidRPr="00A342CE" w:rsidRDefault="005A4786" w:rsidP="00E21BD0">
            <w:pPr>
              <w:numPr>
                <w:ilvl w:val="0"/>
                <w:numId w:val="62"/>
              </w:numPr>
              <w:spacing w:after="0" w:line="240" w:lineRule="auto"/>
              <w:jc w:val="both"/>
              <w:rPr>
                <w:rFonts w:ascii="Times New Roman" w:hAnsi="Times New Roman"/>
              </w:rPr>
            </w:pPr>
          </w:p>
        </w:tc>
        <w:tc>
          <w:tcPr>
            <w:tcW w:w="3945" w:type="dxa"/>
            <w:shd w:val="clear" w:color="auto" w:fill="auto"/>
          </w:tcPr>
          <w:p w14:paraId="0D24744C" w14:textId="77777777" w:rsidR="005A4786" w:rsidRPr="00A342CE" w:rsidRDefault="005A4786" w:rsidP="00A821BD">
            <w:pPr>
              <w:spacing w:after="0" w:line="240" w:lineRule="auto"/>
              <w:jc w:val="both"/>
              <w:rPr>
                <w:rFonts w:ascii="Times New Roman" w:hAnsi="Times New Roman"/>
              </w:rPr>
            </w:pPr>
            <w:r w:rsidRPr="00A342CE">
              <w:rPr>
                <w:rFonts w:ascii="Times New Roman" w:eastAsia="Times New Roman" w:hAnsi="Times New Roman"/>
              </w:rPr>
              <w:t>Kabwoya Wildlife Reserve</w:t>
            </w:r>
          </w:p>
        </w:tc>
        <w:tc>
          <w:tcPr>
            <w:tcW w:w="4402" w:type="dxa"/>
            <w:shd w:val="clear" w:color="auto" w:fill="auto"/>
          </w:tcPr>
          <w:p w14:paraId="30F24357"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Hoima</w:t>
            </w:r>
          </w:p>
          <w:p w14:paraId="57A4923C"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Kibuube</w:t>
            </w:r>
          </w:p>
        </w:tc>
      </w:tr>
      <w:tr w:rsidR="005A4786" w:rsidRPr="00A342CE" w14:paraId="417FF969" w14:textId="77777777" w:rsidTr="2DDF076F">
        <w:trPr>
          <w:trHeight w:val="300"/>
        </w:trPr>
        <w:tc>
          <w:tcPr>
            <w:tcW w:w="669" w:type="dxa"/>
            <w:shd w:val="clear" w:color="auto" w:fill="auto"/>
          </w:tcPr>
          <w:p w14:paraId="44F69B9A" w14:textId="77777777" w:rsidR="005A4786" w:rsidRPr="00A342CE" w:rsidRDefault="005A4786" w:rsidP="00E21BD0">
            <w:pPr>
              <w:numPr>
                <w:ilvl w:val="0"/>
                <w:numId w:val="62"/>
              </w:numPr>
              <w:spacing w:after="0" w:line="240" w:lineRule="auto"/>
              <w:jc w:val="both"/>
              <w:rPr>
                <w:rFonts w:ascii="Times New Roman" w:hAnsi="Times New Roman"/>
              </w:rPr>
            </w:pPr>
          </w:p>
        </w:tc>
        <w:tc>
          <w:tcPr>
            <w:tcW w:w="3945" w:type="dxa"/>
            <w:shd w:val="clear" w:color="auto" w:fill="auto"/>
          </w:tcPr>
          <w:p w14:paraId="2B29AF4E" w14:textId="77777777" w:rsidR="005A4786" w:rsidRPr="00A342CE" w:rsidRDefault="005A4786" w:rsidP="00A821BD">
            <w:pPr>
              <w:spacing w:after="0" w:line="240" w:lineRule="auto"/>
              <w:jc w:val="both"/>
              <w:rPr>
                <w:rFonts w:ascii="Times New Roman" w:hAnsi="Times New Roman"/>
              </w:rPr>
            </w:pPr>
            <w:r w:rsidRPr="00A342CE">
              <w:rPr>
                <w:rFonts w:ascii="Times New Roman" w:eastAsia="Times New Roman" w:hAnsi="Times New Roman"/>
              </w:rPr>
              <w:t>Bwindi Impenetrable National Park</w:t>
            </w:r>
          </w:p>
        </w:tc>
        <w:tc>
          <w:tcPr>
            <w:tcW w:w="4402" w:type="dxa"/>
            <w:shd w:val="clear" w:color="auto" w:fill="auto"/>
          </w:tcPr>
          <w:p w14:paraId="47C12FDC"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Kanungu</w:t>
            </w:r>
          </w:p>
          <w:p w14:paraId="0F53FA0B" w14:textId="77777777" w:rsidR="005A4786" w:rsidRPr="00A342CE" w:rsidRDefault="005A4786" w:rsidP="00A821BD">
            <w:pPr>
              <w:spacing w:after="0" w:line="240" w:lineRule="auto"/>
              <w:jc w:val="both"/>
              <w:rPr>
                <w:rFonts w:ascii="Times New Roman" w:hAnsi="Times New Roman"/>
              </w:rPr>
            </w:pPr>
            <w:r w:rsidRPr="00A342CE">
              <w:rPr>
                <w:rFonts w:ascii="Times New Roman" w:hAnsi="Times New Roman"/>
              </w:rPr>
              <w:t>Rubanda</w:t>
            </w:r>
          </w:p>
        </w:tc>
      </w:tr>
    </w:tbl>
    <w:p w14:paraId="5F07D11E" w14:textId="77777777" w:rsidR="00CF013E" w:rsidRPr="00A342CE" w:rsidRDefault="00CF013E" w:rsidP="00A821BD">
      <w:pPr>
        <w:spacing w:after="0" w:line="240" w:lineRule="auto"/>
        <w:jc w:val="both"/>
        <w:rPr>
          <w:rFonts w:ascii="Times New Roman" w:hAnsi="Times New Roman"/>
          <w:b/>
        </w:rPr>
      </w:pPr>
    </w:p>
    <w:p w14:paraId="41508A3C" w14:textId="77777777" w:rsidR="0009051F" w:rsidRPr="00A342CE" w:rsidRDefault="0009051F" w:rsidP="00A821BD">
      <w:pPr>
        <w:spacing w:after="0" w:line="240" w:lineRule="auto"/>
        <w:jc w:val="both"/>
        <w:rPr>
          <w:rFonts w:ascii="Times New Roman" w:hAnsi="Times New Roman"/>
          <w:b/>
        </w:rPr>
      </w:pPr>
    </w:p>
    <w:p w14:paraId="6B1AFB3D" w14:textId="77777777" w:rsidR="00356F95" w:rsidRPr="00A342CE" w:rsidRDefault="00356F95" w:rsidP="00356F95">
      <w:pPr>
        <w:pStyle w:val="Caption"/>
        <w:keepNext/>
        <w:rPr>
          <w:rFonts w:ascii="Times New Roman" w:hAnsi="Times New Roman"/>
          <w:b/>
          <w:bCs/>
          <w:sz w:val="22"/>
          <w:szCs w:val="22"/>
        </w:rPr>
      </w:pPr>
      <w:bookmarkStart w:id="20" w:name="_Toc198891230"/>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6</w:t>
      </w:r>
      <w:r w:rsidRPr="00A342CE">
        <w:rPr>
          <w:rFonts w:ascii="Times New Roman" w:hAnsi="Times New Roman"/>
          <w:b/>
          <w:bCs/>
          <w:sz w:val="22"/>
          <w:szCs w:val="22"/>
        </w:rPr>
        <w:fldChar w:fldCharType="end"/>
      </w:r>
      <w:r w:rsidRPr="00A342CE">
        <w:rPr>
          <w:rFonts w:ascii="Times New Roman" w:hAnsi="Times New Roman"/>
          <w:b/>
          <w:bCs/>
          <w:sz w:val="22"/>
          <w:szCs w:val="22"/>
        </w:rPr>
        <w:t>. Project Districts Adjacent to Central Forest Reserves Supported with Core Interventions under the Project</w:t>
      </w:r>
      <w:bookmarkEnd w:id="20"/>
    </w:p>
    <w:tbl>
      <w:tblPr>
        <w:tblpPr w:leftFromText="180" w:rightFromText="180" w:vertAnchor="text"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2551"/>
        <w:gridCol w:w="3874"/>
      </w:tblGrid>
      <w:tr w:rsidR="005E6F95" w:rsidRPr="00A342CE" w14:paraId="1C283D76" w14:textId="77777777" w:rsidTr="00F10E3F">
        <w:tc>
          <w:tcPr>
            <w:tcW w:w="817" w:type="dxa"/>
            <w:shd w:val="clear" w:color="auto" w:fill="auto"/>
          </w:tcPr>
          <w:p w14:paraId="53F7A31A" w14:textId="77777777" w:rsidR="005E6F95" w:rsidRPr="00A342CE" w:rsidRDefault="005E6F95" w:rsidP="00A821BD">
            <w:pPr>
              <w:spacing w:after="0" w:line="240" w:lineRule="auto"/>
              <w:jc w:val="both"/>
              <w:rPr>
                <w:rFonts w:ascii="Times New Roman" w:hAnsi="Times New Roman"/>
                <w:b/>
              </w:rPr>
            </w:pPr>
            <w:r w:rsidRPr="00A342CE">
              <w:rPr>
                <w:rFonts w:ascii="Times New Roman" w:hAnsi="Times New Roman"/>
                <w:b/>
              </w:rPr>
              <w:t>S/No</w:t>
            </w:r>
          </w:p>
        </w:tc>
        <w:tc>
          <w:tcPr>
            <w:tcW w:w="1843" w:type="dxa"/>
            <w:shd w:val="clear" w:color="auto" w:fill="auto"/>
          </w:tcPr>
          <w:p w14:paraId="78376FE3" w14:textId="77777777" w:rsidR="005E6F95" w:rsidRPr="00A342CE" w:rsidRDefault="002168A3" w:rsidP="00A821BD">
            <w:pPr>
              <w:spacing w:after="0" w:line="240" w:lineRule="auto"/>
              <w:jc w:val="both"/>
              <w:rPr>
                <w:rFonts w:ascii="Times New Roman" w:hAnsi="Times New Roman"/>
                <w:b/>
              </w:rPr>
            </w:pPr>
            <w:r w:rsidRPr="00A342CE">
              <w:rPr>
                <w:rFonts w:ascii="Times New Roman" w:hAnsi="Times New Roman"/>
                <w:b/>
              </w:rPr>
              <w:t>Management Area</w:t>
            </w:r>
          </w:p>
        </w:tc>
        <w:tc>
          <w:tcPr>
            <w:tcW w:w="2551" w:type="dxa"/>
            <w:shd w:val="clear" w:color="auto" w:fill="auto"/>
          </w:tcPr>
          <w:p w14:paraId="5CB97D6A" w14:textId="77777777" w:rsidR="005E6F95" w:rsidRPr="00A342CE" w:rsidRDefault="002168A3" w:rsidP="00A821BD">
            <w:pPr>
              <w:spacing w:after="0" w:line="240" w:lineRule="auto"/>
              <w:jc w:val="both"/>
              <w:rPr>
                <w:rFonts w:ascii="Times New Roman" w:hAnsi="Times New Roman"/>
                <w:b/>
              </w:rPr>
            </w:pPr>
            <w:r w:rsidRPr="00A342CE">
              <w:rPr>
                <w:rFonts w:ascii="Times New Roman" w:hAnsi="Times New Roman"/>
                <w:b/>
              </w:rPr>
              <w:t>Central Forest Reserve</w:t>
            </w:r>
          </w:p>
        </w:tc>
        <w:tc>
          <w:tcPr>
            <w:tcW w:w="3874" w:type="dxa"/>
            <w:shd w:val="clear" w:color="auto" w:fill="auto"/>
          </w:tcPr>
          <w:p w14:paraId="69C1E3C5" w14:textId="77777777" w:rsidR="005E6F95" w:rsidRPr="00A342CE" w:rsidRDefault="002168A3" w:rsidP="00A821BD">
            <w:pPr>
              <w:spacing w:after="0" w:line="240" w:lineRule="auto"/>
              <w:jc w:val="both"/>
              <w:rPr>
                <w:rFonts w:ascii="Times New Roman" w:hAnsi="Times New Roman"/>
                <w:b/>
              </w:rPr>
            </w:pPr>
            <w:r w:rsidRPr="00A342CE">
              <w:rPr>
                <w:rFonts w:ascii="Times New Roman" w:hAnsi="Times New Roman"/>
                <w:b/>
              </w:rPr>
              <w:t>Surrounding Districts</w:t>
            </w:r>
          </w:p>
        </w:tc>
      </w:tr>
      <w:tr w:rsidR="00097E9C" w:rsidRPr="00A342CE" w14:paraId="060F4321" w14:textId="77777777" w:rsidTr="00F10E3F">
        <w:tc>
          <w:tcPr>
            <w:tcW w:w="817" w:type="dxa"/>
            <w:vMerge w:val="restart"/>
            <w:shd w:val="clear" w:color="auto" w:fill="auto"/>
          </w:tcPr>
          <w:p w14:paraId="56B20A0C" w14:textId="77777777" w:rsidR="00097E9C" w:rsidRPr="00A342CE" w:rsidRDefault="00B24908" w:rsidP="00A821BD">
            <w:pPr>
              <w:spacing w:after="0" w:line="240" w:lineRule="auto"/>
              <w:jc w:val="both"/>
              <w:rPr>
                <w:rFonts w:ascii="Times New Roman" w:hAnsi="Times New Roman"/>
              </w:rPr>
            </w:pPr>
            <w:r w:rsidRPr="00A342CE">
              <w:rPr>
                <w:rFonts w:ascii="Times New Roman" w:hAnsi="Times New Roman"/>
              </w:rPr>
              <w:t>1</w:t>
            </w:r>
          </w:p>
        </w:tc>
        <w:tc>
          <w:tcPr>
            <w:tcW w:w="1843" w:type="dxa"/>
            <w:vMerge w:val="restart"/>
            <w:shd w:val="clear" w:color="auto" w:fill="auto"/>
          </w:tcPr>
          <w:p w14:paraId="2F4D7E2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Budongo System</w:t>
            </w:r>
          </w:p>
        </w:tc>
        <w:tc>
          <w:tcPr>
            <w:tcW w:w="2551" w:type="dxa"/>
            <w:vMerge w:val="restart"/>
            <w:shd w:val="clear" w:color="auto" w:fill="auto"/>
          </w:tcPr>
          <w:p w14:paraId="5F01672C"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Budongo CFR</w:t>
            </w:r>
          </w:p>
        </w:tc>
        <w:tc>
          <w:tcPr>
            <w:tcW w:w="3874" w:type="dxa"/>
            <w:shd w:val="clear" w:color="auto" w:fill="auto"/>
            <w:vAlign w:val="bottom"/>
          </w:tcPr>
          <w:p w14:paraId="7894376B"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Buliisa</w:t>
            </w:r>
          </w:p>
        </w:tc>
      </w:tr>
      <w:tr w:rsidR="00097E9C" w:rsidRPr="00A342CE" w14:paraId="15B334DE" w14:textId="77777777" w:rsidTr="00F10E3F">
        <w:tc>
          <w:tcPr>
            <w:tcW w:w="817" w:type="dxa"/>
            <w:vMerge/>
          </w:tcPr>
          <w:p w14:paraId="43D6B1D6"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7DBC151"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6F8BD81B"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3101A49C"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Hoima</w:t>
            </w:r>
          </w:p>
        </w:tc>
      </w:tr>
      <w:tr w:rsidR="00097E9C" w:rsidRPr="00A342CE" w14:paraId="5FADC644" w14:textId="77777777" w:rsidTr="00F10E3F">
        <w:tc>
          <w:tcPr>
            <w:tcW w:w="817" w:type="dxa"/>
            <w:vMerge/>
          </w:tcPr>
          <w:p w14:paraId="2613E9C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037B8A3"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687C6DE0"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4F23F0B1"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Masindi</w:t>
            </w:r>
          </w:p>
        </w:tc>
      </w:tr>
      <w:tr w:rsidR="00097E9C" w:rsidRPr="00A342CE" w14:paraId="7695BB61" w14:textId="77777777" w:rsidTr="00F10E3F">
        <w:tc>
          <w:tcPr>
            <w:tcW w:w="817" w:type="dxa"/>
            <w:vMerge/>
          </w:tcPr>
          <w:p w14:paraId="5B2F9378"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58E6DD4E"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7D3BEE8F"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687AE361"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Hoima</w:t>
            </w:r>
          </w:p>
        </w:tc>
      </w:tr>
      <w:tr w:rsidR="00097E9C" w:rsidRPr="00A342CE" w14:paraId="3E3F77D6" w14:textId="77777777" w:rsidTr="00F10E3F">
        <w:tc>
          <w:tcPr>
            <w:tcW w:w="817" w:type="dxa"/>
            <w:vMerge/>
          </w:tcPr>
          <w:p w14:paraId="3B88899E"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9E2BB2B"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57C0D796"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6B1E3D8D"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Kikuube</w:t>
            </w:r>
          </w:p>
        </w:tc>
      </w:tr>
      <w:tr w:rsidR="00097E9C" w:rsidRPr="00A342CE" w14:paraId="1156EA0B" w14:textId="77777777" w:rsidTr="00F10E3F">
        <w:tc>
          <w:tcPr>
            <w:tcW w:w="817" w:type="dxa"/>
            <w:vMerge/>
          </w:tcPr>
          <w:p w14:paraId="0D142F6F"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475AD14"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tcPr>
          <w:p w14:paraId="10ED8107"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Kagombe CFR</w:t>
            </w:r>
          </w:p>
        </w:tc>
        <w:tc>
          <w:tcPr>
            <w:tcW w:w="3874" w:type="dxa"/>
            <w:shd w:val="clear" w:color="auto" w:fill="auto"/>
            <w:vAlign w:val="bottom"/>
          </w:tcPr>
          <w:p w14:paraId="01CB9FA2"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Kagadi</w:t>
            </w:r>
          </w:p>
        </w:tc>
      </w:tr>
      <w:tr w:rsidR="00097E9C" w:rsidRPr="00A342CE" w14:paraId="1ED25435" w14:textId="77777777" w:rsidTr="00F10E3F">
        <w:tc>
          <w:tcPr>
            <w:tcW w:w="817" w:type="dxa"/>
            <w:vMerge/>
          </w:tcPr>
          <w:p w14:paraId="120C4E94"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2AFC42D"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271CA723"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720EE3BD"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Kibaale</w:t>
            </w:r>
          </w:p>
        </w:tc>
      </w:tr>
      <w:tr w:rsidR="00097E9C" w:rsidRPr="00A342CE" w14:paraId="3E5A2C2D" w14:textId="77777777" w:rsidTr="00F10E3F">
        <w:tc>
          <w:tcPr>
            <w:tcW w:w="817" w:type="dxa"/>
            <w:vMerge/>
          </w:tcPr>
          <w:p w14:paraId="75FBE423"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2D3F0BEC"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75CF4315"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0B81064E"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74A27C9A" w14:textId="77777777" w:rsidTr="00F10E3F">
        <w:tc>
          <w:tcPr>
            <w:tcW w:w="817" w:type="dxa"/>
            <w:vMerge/>
          </w:tcPr>
          <w:p w14:paraId="3CB648E9"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0C178E9E"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1381742B"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Kasokwa CFR</w:t>
            </w:r>
          </w:p>
        </w:tc>
        <w:tc>
          <w:tcPr>
            <w:tcW w:w="3874" w:type="dxa"/>
            <w:shd w:val="clear" w:color="auto" w:fill="auto"/>
            <w:vAlign w:val="bottom"/>
          </w:tcPr>
          <w:p w14:paraId="6777296F"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Masindi</w:t>
            </w:r>
          </w:p>
        </w:tc>
      </w:tr>
      <w:tr w:rsidR="00097E9C" w:rsidRPr="00A342CE" w14:paraId="12EC8C85" w14:textId="77777777" w:rsidTr="00F10E3F">
        <w:tc>
          <w:tcPr>
            <w:tcW w:w="817" w:type="dxa"/>
            <w:vMerge/>
          </w:tcPr>
          <w:p w14:paraId="3C0395D3"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254BC2F"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0EA66E22"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Nyakarongo CFR</w:t>
            </w:r>
          </w:p>
        </w:tc>
        <w:tc>
          <w:tcPr>
            <w:tcW w:w="3874" w:type="dxa"/>
            <w:shd w:val="clear" w:color="auto" w:fill="auto"/>
            <w:vAlign w:val="bottom"/>
          </w:tcPr>
          <w:p w14:paraId="113C444C"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Kibaale</w:t>
            </w:r>
          </w:p>
        </w:tc>
      </w:tr>
      <w:tr w:rsidR="00097E9C" w:rsidRPr="00A342CE" w14:paraId="2E15B448" w14:textId="77777777" w:rsidTr="00F10E3F">
        <w:tc>
          <w:tcPr>
            <w:tcW w:w="817" w:type="dxa"/>
            <w:vMerge/>
          </w:tcPr>
          <w:p w14:paraId="651E9592"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269E314A"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2627049A"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Rwensama CFR</w:t>
            </w:r>
          </w:p>
        </w:tc>
        <w:tc>
          <w:tcPr>
            <w:tcW w:w="3874" w:type="dxa"/>
            <w:shd w:val="clear" w:color="auto" w:fill="auto"/>
            <w:vAlign w:val="bottom"/>
          </w:tcPr>
          <w:p w14:paraId="68D71748"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Masindi</w:t>
            </w:r>
          </w:p>
        </w:tc>
      </w:tr>
      <w:tr w:rsidR="00097E9C" w:rsidRPr="00A342CE" w14:paraId="5501BD30" w14:textId="77777777" w:rsidTr="00F10E3F">
        <w:tc>
          <w:tcPr>
            <w:tcW w:w="817" w:type="dxa"/>
            <w:vMerge/>
          </w:tcPr>
          <w:p w14:paraId="4734134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2EF2083"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tcPr>
          <w:p w14:paraId="0849F606"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Wambabya CFR</w:t>
            </w:r>
          </w:p>
        </w:tc>
        <w:tc>
          <w:tcPr>
            <w:tcW w:w="3874" w:type="dxa"/>
            <w:shd w:val="clear" w:color="auto" w:fill="auto"/>
            <w:vAlign w:val="bottom"/>
          </w:tcPr>
          <w:p w14:paraId="217B07F9"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Hoima</w:t>
            </w:r>
          </w:p>
        </w:tc>
      </w:tr>
      <w:tr w:rsidR="00097E9C" w:rsidRPr="00A342CE" w14:paraId="41234768" w14:textId="77777777" w:rsidTr="00F10E3F">
        <w:tc>
          <w:tcPr>
            <w:tcW w:w="817" w:type="dxa"/>
            <w:vMerge/>
          </w:tcPr>
          <w:p w14:paraId="7B40C95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B4D7232"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2093CA67"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551FAE7D"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Kikuube</w:t>
            </w:r>
          </w:p>
        </w:tc>
      </w:tr>
      <w:tr w:rsidR="00097E9C" w:rsidRPr="00A342CE" w14:paraId="35AA0B91" w14:textId="77777777" w:rsidTr="00F10E3F">
        <w:tc>
          <w:tcPr>
            <w:tcW w:w="817" w:type="dxa"/>
            <w:vMerge w:val="restart"/>
            <w:shd w:val="clear" w:color="auto" w:fill="auto"/>
          </w:tcPr>
          <w:p w14:paraId="7144751B" w14:textId="77777777" w:rsidR="00097E9C" w:rsidRPr="00A342CE" w:rsidRDefault="00B24908" w:rsidP="00A821BD">
            <w:pPr>
              <w:spacing w:after="0" w:line="240" w:lineRule="auto"/>
              <w:jc w:val="both"/>
              <w:rPr>
                <w:rFonts w:ascii="Times New Roman" w:hAnsi="Times New Roman"/>
              </w:rPr>
            </w:pPr>
            <w:r w:rsidRPr="00A342CE">
              <w:rPr>
                <w:rFonts w:ascii="Times New Roman" w:hAnsi="Times New Roman"/>
              </w:rPr>
              <w:t>2</w:t>
            </w:r>
          </w:p>
        </w:tc>
        <w:tc>
          <w:tcPr>
            <w:tcW w:w="1843" w:type="dxa"/>
            <w:vMerge w:val="restart"/>
            <w:shd w:val="clear" w:color="auto" w:fill="auto"/>
            <w:vAlign w:val="bottom"/>
          </w:tcPr>
          <w:p w14:paraId="2A6E5E25"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Mafuga Plantations</w:t>
            </w:r>
          </w:p>
        </w:tc>
        <w:tc>
          <w:tcPr>
            <w:tcW w:w="2551" w:type="dxa"/>
            <w:vMerge w:val="restart"/>
            <w:shd w:val="clear" w:color="auto" w:fill="auto"/>
          </w:tcPr>
          <w:p w14:paraId="5617BD9A"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Echuya CFR</w:t>
            </w:r>
          </w:p>
        </w:tc>
        <w:tc>
          <w:tcPr>
            <w:tcW w:w="3874" w:type="dxa"/>
            <w:shd w:val="clear" w:color="auto" w:fill="auto"/>
            <w:vAlign w:val="bottom"/>
          </w:tcPr>
          <w:p w14:paraId="1EE6DF18"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Kisoro</w:t>
            </w:r>
          </w:p>
        </w:tc>
      </w:tr>
      <w:tr w:rsidR="00097E9C" w:rsidRPr="00A342CE" w14:paraId="7D7651E2" w14:textId="77777777" w:rsidTr="00F10E3F">
        <w:tc>
          <w:tcPr>
            <w:tcW w:w="817" w:type="dxa"/>
            <w:vMerge/>
          </w:tcPr>
          <w:p w14:paraId="2503B197" w14:textId="77777777" w:rsidR="00097E9C" w:rsidRPr="00A342CE" w:rsidRDefault="00097E9C" w:rsidP="00A821BD">
            <w:pPr>
              <w:spacing w:after="0" w:line="240" w:lineRule="auto"/>
              <w:jc w:val="both"/>
              <w:rPr>
                <w:rFonts w:ascii="Times New Roman" w:hAnsi="Times New Roman"/>
              </w:rPr>
            </w:pPr>
          </w:p>
        </w:tc>
        <w:tc>
          <w:tcPr>
            <w:tcW w:w="1843" w:type="dxa"/>
            <w:vMerge/>
          </w:tcPr>
          <w:p w14:paraId="38288749"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tcPr>
          <w:p w14:paraId="20BD9A1A"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3874" w:type="dxa"/>
            <w:shd w:val="clear" w:color="auto" w:fill="auto"/>
            <w:vAlign w:val="bottom"/>
          </w:tcPr>
          <w:p w14:paraId="21527812"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Rubanda</w:t>
            </w:r>
          </w:p>
        </w:tc>
      </w:tr>
      <w:tr w:rsidR="00097E9C" w:rsidRPr="00A342CE" w14:paraId="7B4BDE4D" w14:textId="77777777" w:rsidTr="00F10E3F">
        <w:tc>
          <w:tcPr>
            <w:tcW w:w="817" w:type="dxa"/>
            <w:vMerge w:val="restart"/>
            <w:shd w:val="clear" w:color="auto" w:fill="auto"/>
          </w:tcPr>
          <w:p w14:paraId="0B778152" w14:textId="77777777" w:rsidR="00097E9C" w:rsidRPr="00A342CE" w:rsidRDefault="00B24908" w:rsidP="00A821BD">
            <w:pPr>
              <w:spacing w:after="0" w:line="240" w:lineRule="auto"/>
              <w:jc w:val="both"/>
              <w:rPr>
                <w:rFonts w:ascii="Times New Roman" w:hAnsi="Times New Roman"/>
              </w:rPr>
            </w:pPr>
            <w:r w:rsidRPr="00A342CE">
              <w:rPr>
                <w:rFonts w:ascii="Times New Roman" w:hAnsi="Times New Roman"/>
              </w:rPr>
              <w:t>3</w:t>
            </w:r>
          </w:p>
        </w:tc>
        <w:tc>
          <w:tcPr>
            <w:tcW w:w="1843" w:type="dxa"/>
            <w:vMerge w:val="restart"/>
            <w:shd w:val="clear" w:color="auto" w:fill="auto"/>
          </w:tcPr>
          <w:p w14:paraId="505FA2AE"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Muzizi River</w:t>
            </w:r>
          </w:p>
        </w:tc>
        <w:tc>
          <w:tcPr>
            <w:tcW w:w="2551" w:type="dxa"/>
            <w:shd w:val="clear" w:color="auto" w:fill="auto"/>
          </w:tcPr>
          <w:p w14:paraId="30997AB3"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Buhungiro CFR</w:t>
            </w:r>
          </w:p>
        </w:tc>
        <w:tc>
          <w:tcPr>
            <w:tcW w:w="3874" w:type="dxa"/>
            <w:shd w:val="clear" w:color="auto" w:fill="auto"/>
            <w:vAlign w:val="bottom"/>
          </w:tcPr>
          <w:p w14:paraId="04859CCF"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Kyegegwa</w:t>
            </w:r>
          </w:p>
        </w:tc>
      </w:tr>
      <w:tr w:rsidR="00097E9C" w:rsidRPr="00A342CE" w14:paraId="3169F46F" w14:textId="77777777" w:rsidTr="00F10E3F">
        <w:tc>
          <w:tcPr>
            <w:tcW w:w="817" w:type="dxa"/>
            <w:vMerge/>
          </w:tcPr>
          <w:p w14:paraId="0C136CF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0A392C6A"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tcPr>
          <w:p w14:paraId="45306B55"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Ibambaro CFR</w:t>
            </w:r>
          </w:p>
        </w:tc>
        <w:tc>
          <w:tcPr>
            <w:tcW w:w="3874" w:type="dxa"/>
            <w:shd w:val="clear" w:color="auto" w:fill="auto"/>
            <w:vAlign w:val="bottom"/>
          </w:tcPr>
          <w:p w14:paraId="1F7C483F"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Kyegegwa</w:t>
            </w:r>
          </w:p>
        </w:tc>
      </w:tr>
      <w:tr w:rsidR="00097E9C" w:rsidRPr="00A342CE" w14:paraId="4A85E802" w14:textId="77777777" w:rsidTr="00F10E3F">
        <w:tc>
          <w:tcPr>
            <w:tcW w:w="817" w:type="dxa"/>
            <w:vMerge/>
          </w:tcPr>
          <w:p w14:paraId="290583F9"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8F21D90"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13C326F3"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21BE07A1"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3D2CD221" w14:textId="77777777" w:rsidTr="00F10E3F">
        <w:tc>
          <w:tcPr>
            <w:tcW w:w="817" w:type="dxa"/>
            <w:vMerge/>
          </w:tcPr>
          <w:p w14:paraId="4853B84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50125231"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tcPr>
          <w:p w14:paraId="4306E33B"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Itwara CFR</w:t>
            </w:r>
          </w:p>
        </w:tc>
        <w:tc>
          <w:tcPr>
            <w:tcW w:w="3874" w:type="dxa"/>
            <w:shd w:val="clear" w:color="auto" w:fill="auto"/>
            <w:vAlign w:val="bottom"/>
          </w:tcPr>
          <w:p w14:paraId="0F35ABAB"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Kabarole</w:t>
            </w:r>
          </w:p>
        </w:tc>
      </w:tr>
      <w:tr w:rsidR="00097E9C" w:rsidRPr="00A342CE" w14:paraId="374D8B9C" w14:textId="77777777" w:rsidTr="00F10E3F">
        <w:tc>
          <w:tcPr>
            <w:tcW w:w="817" w:type="dxa"/>
            <w:vMerge/>
          </w:tcPr>
          <w:p w14:paraId="5A25747A"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09B8D95D"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78BEFD2A"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172AA328"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2B10D7A9" w14:textId="77777777" w:rsidTr="00F10E3F">
        <w:tc>
          <w:tcPr>
            <w:tcW w:w="817" w:type="dxa"/>
            <w:vMerge/>
          </w:tcPr>
          <w:p w14:paraId="27A76422"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9206A88"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38353CE8"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Kibego CFR</w:t>
            </w:r>
          </w:p>
        </w:tc>
        <w:tc>
          <w:tcPr>
            <w:tcW w:w="3874" w:type="dxa"/>
            <w:shd w:val="clear" w:color="auto" w:fill="auto"/>
            <w:vAlign w:val="bottom"/>
          </w:tcPr>
          <w:p w14:paraId="0FBDDB3F"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0C9DF52A" w14:textId="77777777" w:rsidTr="00F10E3F">
        <w:tc>
          <w:tcPr>
            <w:tcW w:w="817" w:type="dxa"/>
            <w:vMerge/>
          </w:tcPr>
          <w:p w14:paraId="67B7A70C"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71887C79"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tcPr>
          <w:p w14:paraId="7A915C2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Kitechura CFR</w:t>
            </w:r>
          </w:p>
        </w:tc>
        <w:tc>
          <w:tcPr>
            <w:tcW w:w="3874" w:type="dxa"/>
            <w:shd w:val="clear" w:color="auto" w:fill="auto"/>
            <w:vAlign w:val="bottom"/>
          </w:tcPr>
          <w:p w14:paraId="68C136C7"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76E48A92" w14:textId="77777777" w:rsidTr="00F10E3F">
        <w:tc>
          <w:tcPr>
            <w:tcW w:w="817" w:type="dxa"/>
            <w:vMerge/>
          </w:tcPr>
          <w:p w14:paraId="3B7FD67C"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8D6B9B6" w14:textId="77777777" w:rsidR="00097E9C" w:rsidRPr="00A342CE" w:rsidRDefault="00097E9C" w:rsidP="00A821BD">
            <w:pPr>
              <w:spacing w:after="0" w:line="240" w:lineRule="auto"/>
              <w:jc w:val="both"/>
              <w:rPr>
                <w:rFonts w:ascii="Times New Roman" w:hAnsi="Times New Roman"/>
                <w:color w:val="FF0000"/>
              </w:rPr>
            </w:pPr>
          </w:p>
        </w:tc>
        <w:tc>
          <w:tcPr>
            <w:tcW w:w="2551" w:type="dxa"/>
            <w:vMerge/>
          </w:tcPr>
          <w:p w14:paraId="22F860BB"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6FC3DE1D"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Kyegegwa</w:t>
            </w:r>
          </w:p>
        </w:tc>
      </w:tr>
      <w:tr w:rsidR="00097E9C" w:rsidRPr="00A342CE" w14:paraId="7696D725" w14:textId="77777777" w:rsidTr="00F10E3F">
        <w:tc>
          <w:tcPr>
            <w:tcW w:w="817" w:type="dxa"/>
            <w:vMerge/>
          </w:tcPr>
          <w:p w14:paraId="698536F5"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7BC1BAF2"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417F35C3"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Matiri CFR</w:t>
            </w:r>
          </w:p>
        </w:tc>
        <w:tc>
          <w:tcPr>
            <w:tcW w:w="3874" w:type="dxa"/>
            <w:shd w:val="clear" w:color="auto" w:fill="auto"/>
            <w:vAlign w:val="bottom"/>
          </w:tcPr>
          <w:p w14:paraId="3178AFB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10AEFCAA" w14:textId="77777777" w:rsidTr="00F10E3F">
        <w:tc>
          <w:tcPr>
            <w:tcW w:w="817" w:type="dxa"/>
            <w:vMerge/>
          </w:tcPr>
          <w:p w14:paraId="61C988F9"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B22BB7D"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tcPr>
          <w:p w14:paraId="020B34D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Muhangi CFR</w:t>
            </w:r>
          </w:p>
        </w:tc>
        <w:tc>
          <w:tcPr>
            <w:tcW w:w="3874" w:type="dxa"/>
            <w:shd w:val="clear" w:color="auto" w:fill="auto"/>
            <w:vAlign w:val="bottom"/>
          </w:tcPr>
          <w:p w14:paraId="15503BD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09721F9F" w14:textId="77777777" w:rsidTr="00F10E3F">
        <w:tc>
          <w:tcPr>
            <w:tcW w:w="817" w:type="dxa"/>
            <w:vMerge/>
          </w:tcPr>
          <w:p w14:paraId="17B246DD"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BF89DA3"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vAlign w:val="bottom"/>
          </w:tcPr>
          <w:p w14:paraId="55A721DB"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Nkera CFR</w:t>
            </w:r>
          </w:p>
        </w:tc>
        <w:tc>
          <w:tcPr>
            <w:tcW w:w="3874" w:type="dxa"/>
            <w:shd w:val="clear" w:color="auto" w:fill="auto"/>
            <w:vAlign w:val="bottom"/>
          </w:tcPr>
          <w:p w14:paraId="286D7CF7"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Kirongo</w:t>
            </w:r>
          </w:p>
        </w:tc>
      </w:tr>
      <w:tr w:rsidR="00097E9C" w:rsidRPr="00A342CE" w14:paraId="6161A3F2" w14:textId="77777777" w:rsidTr="00F10E3F">
        <w:tc>
          <w:tcPr>
            <w:tcW w:w="817" w:type="dxa"/>
            <w:vMerge/>
          </w:tcPr>
          <w:p w14:paraId="5C3E0E74"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6A1FAB9"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tcPr>
          <w:p w14:paraId="76BB753C"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3874" w:type="dxa"/>
            <w:shd w:val="clear" w:color="auto" w:fill="auto"/>
            <w:vAlign w:val="bottom"/>
          </w:tcPr>
          <w:p w14:paraId="245E4552"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Kyenjojo</w:t>
            </w:r>
          </w:p>
        </w:tc>
      </w:tr>
      <w:tr w:rsidR="00097E9C" w:rsidRPr="00A342CE" w14:paraId="50629430" w14:textId="77777777" w:rsidTr="00F10E3F">
        <w:tc>
          <w:tcPr>
            <w:tcW w:w="817" w:type="dxa"/>
            <w:vMerge/>
          </w:tcPr>
          <w:p w14:paraId="513DA1E0"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75CAC6F5"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vAlign w:val="bottom"/>
          </w:tcPr>
          <w:p w14:paraId="4FDDEF65"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Rwensambya CFR</w:t>
            </w:r>
          </w:p>
        </w:tc>
        <w:tc>
          <w:tcPr>
            <w:tcW w:w="3874" w:type="dxa"/>
            <w:shd w:val="clear" w:color="auto" w:fill="auto"/>
            <w:vAlign w:val="bottom"/>
          </w:tcPr>
          <w:p w14:paraId="52A1B85F"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Kyegegwa</w:t>
            </w:r>
          </w:p>
        </w:tc>
      </w:tr>
      <w:tr w:rsidR="00097E9C" w:rsidRPr="00A342CE" w14:paraId="122CE7A2" w14:textId="77777777" w:rsidTr="00F10E3F">
        <w:tc>
          <w:tcPr>
            <w:tcW w:w="817" w:type="dxa"/>
            <w:vMerge w:val="restart"/>
            <w:shd w:val="clear" w:color="auto" w:fill="auto"/>
          </w:tcPr>
          <w:p w14:paraId="17F06A70" w14:textId="77777777" w:rsidR="00097E9C" w:rsidRPr="00A342CE" w:rsidRDefault="00CF60CA" w:rsidP="00A821BD">
            <w:pPr>
              <w:spacing w:after="0" w:line="240" w:lineRule="auto"/>
              <w:jc w:val="both"/>
              <w:rPr>
                <w:rFonts w:ascii="Times New Roman" w:hAnsi="Times New Roman"/>
              </w:rPr>
            </w:pPr>
            <w:r w:rsidRPr="00A342CE">
              <w:rPr>
                <w:rFonts w:ascii="Times New Roman" w:hAnsi="Times New Roman"/>
              </w:rPr>
              <w:t xml:space="preserve">     </w:t>
            </w:r>
            <w:r w:rsidR="00B24908" w:rsidRPr="00A342CE">
              <w:rPr>
                <w:rFonts w:ascii="Times New Roman" w:hAnsi="Times New Roman"/>
              </w:rPr>
              <w:t>4</w:t>
            </w:r>
          </w:p>
        </w:tc>
        <w:tc>
          <w:tcPr>
            <w:tcW w:w="1843" w:type="dxa"/>
            <w:vMerge w:val="restart"/>
            <w:shd w:val="clear" w:color="auto" w:fill="auto"/>
          </w:tcPr>
          <w:p w14:paraId="4E149B8A" w14:textId="57FDA4C4" w:rsidR="00097E9C" w:rsidRPr="00A342CE" w:rsidRDefault="37648912"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themeColor="text1"/>
              </w:rPr>
              <w:t>Southwestern</w:t>
            </w:r>
          </w:p>
        </w:tc>
        <w:tc>
          <w:tcPr>
            <w:tcW w:w="2551" w:type="dxa"/>
            <w:shd w:val="clear" w:color="auto" w:fill="auto"/>
            <w:vAlign w:val="bottom"/>
          </w:tcPr>
          <w:p w14:paraId="31D18717"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Ihimbo CFR</w:t>
            </w:r>
          </w:p>
        </w:tc>
        <w:tc>
          <w:tcPr>
            <w:tcW w:w="3874" w:type="dxa"/>
            <w:shd w:val="clear" w:color="auto" w:fill="auto"/>
            <w:vAlign w:val="bottom"/>
          </w:tcPr>
          <w:p w14:paraId="662437E1"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Rukungiri</w:t>
            </w:r>
          </w:p>
        </w:tc>
      </w:tr>
      <w:tr w:rsidR="00097E9C" w:rsidRPr="00A342CE" w14:paraId="437DA980" w14:textId="77777777" w:rsidTr="00F10E3F">
        <w:tc>
          <w:tcPr>
            <w:tcW w:w="817" w:type="dxa"/>
            <w:vMerge/>
          </w:tcPr>
          <w:p w14:paraId="66060428"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D0656FE"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vAlign w:val="bottom"/>
          </w:tcPr>
          <w:p w14:paraId="4632561D"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Kakasi CFR</w:t>
            </w:r>
          </w:p>
        </w:tc>
        <w:tc>
          <w:tcPr>
            <w:tcW w:w="3874" w:type="dxa"/>
            <w:shd w:val="clear" w:color="auto" w:fill="auto"/>
            <w:vAlign w:val="bottom"/>
          </w:tcPr>
          <w:p w14:paraId="5C576886"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Kitagwenda</w:t>
            </w:r>
          </w:p>
        </w:tc>
      </w:tr>
      <w:tr w:rsidR="00097E9C" w:rsidRPr="00A342CE" w14:paraId="4B4E53B8" w14:textId="77777777" w:rsidTr="00F10E3F">
        <w:tc>
          <w:tcPr>
            <w:tcW w:w="817" w:type="dxa"/>
            <w:vMerge/>
          </w:tcPr>
          <w:p w14:paraId="7B37605A"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94798F2"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vAlign w:val="bottom"/>
          </w:tcPr>
          <w:p w14:paraId="3B37347B"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Kalinzu CFR</w:t>
            </w:r>
          </w:p>
        </w:tc>
        <w:tc>
          <w:tcPr>
            <w:tcW w:w="3874" w:type="dxa"/>
            <w:shd w:val="clear" w:color="auto" w:fill="auto"/>
            <w:vAlign w:val="bottom"/>
          </w:tcPr>
          <w:p w14:paraId="287AE4FA"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Bushenyi</w:t>
            </w:r>
          </w:p>
        </w:tc>
      </w:tr>
      <w:tr w:rsidR="00097E9C" w:rsidRPr="00A342CE" w14:paraId="62155E0F" w14:textId="77777777" w:rsidTr="00F10E3F">
        <w:tc>
          <w:tcPr>
            <w:tcW w:w="817" w:type="dxa"/>
            <w:vMerge/>
          </w:tcPr>
          <w:p w14:paraId="3889A505"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29079D35"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17686DC7"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797DAE3C"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Rubirizi</w:t>
            </w:r>
          </w:p>
        </w:tc>
      </w:tr>
      <w:tr w:rsidR="00097E9C" w:rsidRPr="00A342CE" w14:paraId="507B3B94" w14:textId="77777777" w:rsidTr="00F10E3F">
        <w:tc>
          <w:tcPr>
            <w:tcW w:w="817" w:type="dxa"/>
            <w:vMerge/>
          </w:tcPr>
          <w:p w14:paraId="53BD644D"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A3FAC43"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2BBD94B2"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263F95A3"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Mitooma</w:t>
            </w:r>
          </w:p>
        </w:tc>
      </w:tr>
      <w:tr w:rsidR="00097E9C" w:rsidRPr="00A342CE" w14:paraId="054AA7D4" w14:textId="77777777" w:rsidTr="00F10E3F">
        <w:tc>
          <w:tcPr>
            <w:tcW w:w="817" w:type="dxa"/>
            <w:vMerge/>
          </w:tcPr>
          <w:p w14:paraId="5854DE7F"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2CA7ADD4"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vAlign w:val="bottom"/>
          </w:tcPr>
          <w:p w14:paraId="1A62A512"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Kasyoha-</w:t>
            </w:r>
            <w:r w:rsidR="00356F95" w:rsidRPr="00A342CE">
              <w:rPr>
                <w:rFonts w:ascii="Times New Roman" w:eastAsia="Times New Roman" w:hAnsi="Times New Roman"/>
                <w:color w:val="000000"/>
              </w:rPr>
              <w:t>K</w:t>
            </w:r>
            <w:r w:rsidRPr="00A342CE">
              <w:rPr>
                <w:rFonts w:ascii="Times New Roman" w:eastAsia="Times New Roman" w:hAnsi="Times New Roman"/>
                <w:color w:val="000000"/>
              </w:rPr>
              <w:t>itomi CFR</w:t>
            </w:r>
          </w:p>
        </w:tc>
        <w:tc>
          <w:tcPr>
            <w:tcW w:w="3874" w:type="dxa"/>
            <w:shd w:val="clear" w:color="auto" w:fill="auto"/>
            <w:vAlign w:val="bottom"/>
          </w:tcPr>
          <w:p w14:paraId="4FBE1F35"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Buhweju</w:t>
            </w:r>
          </w:p>
        </w:tc>
      </w:tr>
      <w:tr w:rsidR="00097E9C" w:rsidRPr="00A342CE" w14:paraId="4C0F3C4E" w14:textId="77777777" w:rsidTr="00F10E3F">
        <w:tc>
          <w:tcPr>
            <w:tcW w:w="817" w:type="dxa"/>
            <w:vMerge/>
          </w:tcPr>
          <w:p w14:paraId="314EE24A"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76614669"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57590049"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56F61679"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Rubirizi</w:t>
            </w:r>
          </w:p>
        </w:tc>
      </w:tr>
      <w:tr w:rsidR="00097E9C" w:rsidRPr="00A342CE" w14:paraId="669B7EE9" w14:textId="77777777" w:rsidTr="00F10E3F">
        <w:tc>
          <w:tcPr>
            <w:tcW w:w="817" w:type="dxa"/>
            <w:vMerge/>
          </w:tcPr>
          <w:p w14:paraId="0C5B615A"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792F1AA2"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1A499DFC"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0D7BFE9E"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Bushenyi</w:t>
            </w:r>
          </w:p>
        </w:tc>
      </w:tr>
      <w:tr w:rsidR="00097E9C" w:rsidRPr="00A342CE" w14:paraId="174A4847" w14:textId="77777777" w:rsidTr="00F10E3F">
        <w:tc>
          <w:tcPr>
            <w:tcW w:w="817" w:type="dxa"/>
            <w:vMerge/>
          </w:tcPr>
          <w:p w14:paraId="5E7E3C41"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03F828E4"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2AC57CB0"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5079D2BB"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Ibanda</w:t>
            </w:r>
          </w:p>
        </w:tc>
      </w:tr>
      <w:tr w:rsidR="00097E9C" w:rsidRPr="00A342CE" w14:paraId="45624744" w14:textId="77777777" w:rsidTr="00F10E3F">
        <w:tc>
          <w:tcPr>
            <w:tcW w:w="817" w:type="dxa"/>
            <w:vMerge/>
          </w:tcPr>
          <w:p w14:paraId="5186B13D"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C57C439"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3D404BC9"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4B56288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Kitagwenda</w:t>
            </w:r>
          </w:p>
        </w:tc>
      </w:tr>
      <w:tr w:rsidR="00097E9C" w:rsidRPr="00A342CE" w14:paraId="3D54797A" w14:textId="77777777" w:rsidTr="00F10E3F">
        <w:tc>
          <w:tcPr>
            <w:tcW w:w="817" w:type="dxa"/>
            <w:vMerge/>
          </w:tcPr>
          <w:p w14:paraId="61319B8A"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1A560F4"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vAlign w:val="bottom"/>
          </w:tcPr>
          <w:p w14:paraId="208DC702" w14:textId="77777777" w:rsidR="00097E9C" w:rsidRPr="00A342CE" w:rsidRDefault="00CF60CA" w:rsidP="00A821BD">
            <w:pPr>
              <w:spacing w:after="0" w:line="240" w:lineRule="auto"/>
              <w:jc w:val="both"/>
              <w:rPr>
                <w:rFonts w:ascii="Times New Roman" w:hAnsi="Times New Roman"/>
                <w:color w:val="FF0000"/>
              </w:rPr>
            </w:pPr>
            <w:r w:rsidRPr="00A342CE">
              <w:rPr>
                <w:rFonts w:ascii="Times New Roman" w:eastAsia="Times New Roman" w:hAnsi="Times New Roman"/>
                <w:color w:val="000000"/>
              </w:rPr>
              <w:t>North Maramagambo CFR (</w:t>
            </w:r>
            <w:r w:rsidR="00356F95" w:rsidRPr="00A342CE">
              <w:rPr>
                <w:rFonts w:ascii="Times New Roman" w:eastAsia="Times New Roman" w:hAnsi="Times New Roman"/>
                <w:color w:val="000000"/>
              </w:rPr>
              <w:t>Dual Joint Management with UWA</w:t>
            </w:r>
            <w:r w:rsidRPr="00A342CE">
              <w:rPr>
                <w:rFonts w:ascii="Times New Roman" w:eastAsia="Times New Roman" w:hAnsi="Times New Roman"/>
                <w:color w:val="000000"/>
              </w:rPr>
              <w:t>)</w:t>
            </w:r>
          </w:p>
        </w:tc>
        <w:tc>
          <w:tcPr>
            <w:tcW w:w="3874" w:type="dxa"/>
            <w:shd w:val="clear" w:color="auto" w:fill="auto"/>
            <w:vAlign w:val="bottom"/>
          </w:tcPr>
          <w:p w14:paraId="7A5842F7"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Bushenyi</w:t>
            </w:r>
          </w:p>
        </w:tc>
      </w:tr>
      <w:tr w:rsidR="00097E9C" w:rsidRPr="00A342CE" w14:paraId="352D64B6" w14:textId="77777777" w:rsidTr="00F10E3F">
        <w:tc>
          <w:tcPr>
            <w:tcW w:w="817" w:type="dxa"/>
            <w:vMerge/>
          </w:tcPr>
          <w:p w14:paraId="70DF735C"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A413BF6"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33D28B4B"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248CF3B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Mitooma</w:t>
            </w:r>
          </w:p>
        </w:tc>
      </w:tr>
      <w:tr w:rsidR="00097E9C" w:rsidRPr="00A342CE" w14:paraId="76BB60D6" w14:textId="77777777" w:rsidTr="00F10E3F">
        <w:tc>
          <w:tcPr>
            <w:tcW w:w="817" w:type="dxa"/>
            <w:vMerge/>
          </w:tcPr>
          <w:p w14:paraId="37EFA3E3"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1C6AC2A"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2DC44586"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64F35E1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Rubirizi</w:t>
            </w:r>
          </w:p>
        </w:tc>
      </w:tr>
      <w:tr w:rsidR="00097E9C" w:rsidRPr="00A342CE" w14:paraId="7D2FD5B9" w14:textId="77777777" w:rsidTr="00F10E3F">
        <w:tc>
          <w:tcPr>
            <w:tcW w:w="817" w:type="dxa"/>
            <w:vMerge/>
          </w:tcPr>
          <w:p w14:paraId="4FFCBC07"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728B4D0"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34959D4B"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1AE312A6"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Mitooma</w:t>
            </w:r>
          </w:p>
        </w:tc>
      </w:tr>
      <w:tr w:rsidR="00097E9C" w:rsidRPr="00A342CE" w14:paraId="4B0240FC" w14:textId="77777777" w:rsidTr="00F10E3F">
        <w:tc>
          <w:tcPr>
            <w:tcW w:w="817" w:type="dxa"/>
            <w:vMerge/>
          </w:tcPr>
          <w:p w14:paraId="7BD58BA2"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4357A966"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44690661"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063B0C12"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Rukungiri</w:t>
            </w:r>
          </w:p>
        </w:tc>
      </w:tr>
      <w:tr w:rsidR="00097E9C" w:rsidRPr="00A342CE" w14:paraId="59FE43E8" w14:textId="77777777" w:rsidTr="00F10E3F">
        <w:tc>
          <w:tcPr>
            <w:tcW w:w="817" w:type="dxa"/>
            <w:vMerge/>
          </w:tcPr>
          <w:p w14:paraId="74539910"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5A7E0CF2"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60FA6563"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78DE58D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Bushenyi</w:t>
            </w:r>
          </w:p>
        </w:tc>
      </w:tr>
      <w:tr w:rsidR="00097E9C" w:rsidRPr="00A342CE" w14:paraId="36395846" w14:textId="77777777" w:rsidTr="00F10E3F">
        <w:tc>
          <w:tcPr>
            <w:tcW w:w="817" w:type="dxa"/>
            <w:vMerge/>
          </w:tcPr>
          <w:p w14:paraId="1AC5CDBE"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342D4C27" w14:textId="77777777" w:rsidR="00097E9C" w:rsidRPr="00A342CE" w:rsidRDefault="00097E9C" w:rsidP="00A821BD">
            <w:pPr>
              <w:spacing w:after="0" w:line="240" w:lineRule="auto"/>
              <w:jc w:val="both"/>
              <w:rPr>
                <w:rFonts w:ascii="Times New Roman" w:hAnsi="Times New Roman"/>
                <w:color w:val="FF0000"/>
              </w:rPr>
            </w:pPr>
          </w:p>
        </w:tc>
        <w:tc>
          <w:tcPr>
            <w:tcW w:w="2551" w:type="dxa"/>
            <w:vMerge/>
            <w:vAlign w:val="bottom"/>
          </w:tcPr>
          <w:p w14:paraId="3572E399" w14:textId="77777777" w:rsidR="00097E9C" w:rsidRPr="00A342CE" w:rsidRDefault="00097E9C" w:rsidP="00A821BD">
            <w:pPr>
              <w:spacing w:after="0" w:line="240" w:lineRule="auto"/>
              <w:jc w:val="both"/>
              <w:rPr>
                <w:rFonts w:ascii="Times New Roman" w:hAnsi="Times New Roman"/>
                <w:color w:val="FF0000"/>
              </w:rPr>
            </w:pPr>
          </w:p>
        </w:tc>
        <w:tc>
          <w:tcPr>
            <w:tcW w:w="3874" w:type="dxa"/>
            <w:shd w:val="clear" w:color="auto" w:fill="auto"/>
            <w:vAlign w:val="bottom"/>
          </w:tcPr>
          <w:p w14:paraId="0B8106F7"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Mitooma</w:t>
            </w:r>
          </w:p>
        </w:tc>
      </w:tr>
      <w:tr w:rsidR="00097E9C" w:rsidRPr="00A342CE" w14:paraId="4A42D98D" w14:textId="77777777" w:rsidTr="00F10E3F">
        <w:tc>
          <w:tcPr>
            <w:tcW w:w="817" w:type="dxa"/>
            <w:vMerge w:val="restart"/>
            <w:shd w:val="clear" w:color="auto" w:fill="auto"/>
          </w:tcPr>
          <w:p w14:paraId="44240AAE" w14:textId="77777777" w:rsidR="00097E9C" w:rsidRPr="00A342CE" w:rsidRDefault="00B24908" w:rsidP="00A821BD">
            <w:pPr>
              <w:spacing w:after="0" w:line="240" w:lineRule="auto"/>
              <w:jc w:val="both"/>
              <w:rPr>
                <w:rFonts w:ascii="Times New Roman" w:hAnsi="Times New Roman"/>
              </w:rPr>
            </w:pPr>
            <w:r w:rsidRPr="00A342CE">
              <w:rPr>
                <w:rFonts w:ascii="Times New Roman" w:hAnsi="Times New Roman"/>
              </w:rPr>
              <w:t>5</w:t>
            </w:r>
          </w:p>
        </w:tc>
        <w:tc>
          <w:tcPr>
            <w:tcW w:w="1843" w:type="dxa"/>
            <w:vMerge w:val="restart"/>
            <w:shd w:val="clear" w:color="auto" w:fill="auto"/>
          </w:tcPr>
          <w:p w14:paraId="6217C077"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West Nile</w:t>
            </w:r>
          </w:p>
        </w:tc>
        <w:tc>
          <w:tcPr>
            <w:tcW w:w="2551" w:type="dxa"/>
            <w:shd w:val="clear" w:color="auto" w:fill="auto"/>
            <w:vAlign w:val="bottom"/>
          </w:tcPr>
          <w:p w14:paraId="0ED1CF6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Era CFR</w:t>
            </w:r>
          </w:p>
        </w:tc>
        <w:tc>
          <w:tcPr>
            <w:tcW w:w="3874" w:type="dxa"/>
            <w:shd w:val="clear" w:color="auto" w:fill="auto"/>
            <w:vAlign w:val="bottom"/>
          </w:tcPr>
          <w:p w14:paraId="55397B8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Moyo</w:t>
            </w:r>
          </w:p>
        </w:tc>
      </w:tr>
      <w:tr w:rsidR="00097E9C" w:rsidRPr="00A342CE" w14:paraId="595B4FDC" w14:textId="77777777" w:rsidTr="00F10E3F">
        <w:tc>
          <w:tcPr>
            <w:tcW w:w="817" w:type="dxa"/>
            <w:vMerge/>
          </w:tcPr>
          <w:p w14:paraId="6CEB15CE"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66518E39"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restart"/>
            <w:shd w:val="clear" w:color="auto" w:fill="auto"/>
            <w:vAlign w:val="bottom"/>
          </w:tcPr>
          <w:p w14:paraId="786D8F0E"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Mt. Kei CFR</w:t>
            </w:r>
          </w:p>
        </w:tc>
        <w:tc>
          <w:tcPr>
            <w:tcW w:w="3874" w:type="dxa"/>
            <w:shd w:val="clear" w:color="auto" w:fill="auto"/>
            <w:vAlign w:val="bottom"/>
          </w:tcPr>
          <w:p w14:paraId="2F65AD11"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Koboko</w:t>
            </w:r>
          </w:p>
        </w:tc>
      </w:tr>
      <w:tr w:rsidR="00097E9C" w:rsidRPr="00A342CE" w14:paraId="3261456F" w14:textId="77777777" w:rsidTr="00F10E3F">
        <w:tc>
          <w:tcPr>
            <w:tcW w:w="817" w:type="dxa"/>
            <w:vMerge/>
          </w:tcPr>
          <w:p w14:paraId="7E75FCD0"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10FDAA0E"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vMerge/>
            <w:vAlign w:val="bottom"/>
          </w:tcPr>
          <w:p w14:paraId="774AF2BF"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3874" w:type="dxa"/>
            <w:shd w:val="clear" w:color="auto" w:fill="auto"/>
            <w:vAlign w:val="bottom"/>
          </w:tcPr>
          <w:p w14:paraId="3CD4D8A1"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Yumbe</w:t>
            </w:r>
          </w:p>
        </w:tc>
      </w:tr>
      <w:tr w:rsidR="00097E9C" w:rsidRPr="00A342CE" w14:paraId="48A04A38" w14:textId="77777777" w:rsidTr="00F10E3F">
        <w:tc>
          <w:tcPr>
            <w:tcW w:w="817" w:type="dxa"/>
            <w:vMerge/>
          </w:tcPr>
          <w:p w14:paraId="7A292896"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2191599E"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vAlign w:val="bottom"/>
          </w:tcPr>
          <w:p w14:paraId="1C69F214"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Otzi (East) CFR</w:t>
            </w:r>
          </w:p>
        </w:tc>
        <w:tc>
          <w:tcPr>
            <w:tcW w:w="3874" w:type="dxa"/>
            <w:shd w:val="clear" w:color="auto" w:fill="auto"/>
            <w:vAlign w:val="bottom"/>
          </w:tcPr>
          <w:p w14:paraId="6A82BFEC"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Moyo</w:t>
            </w:r>
          </w:p>
        </w:tc>
      </w:tr>
      <w:tr w:rsidR="00097E9C" w:rsidRPr="00A342CE" w14:paraId="2408B8CD" w14:textId="77777777" w:rsidTr="00F10E3F">
        <w:tc>
          <w:tcPr>
            <w:tcW w:w="817" w:type="dxa"/>
            <w:vMerge/>
          </w:tcPr>
          <w:p w14:paraId="7673E5AE" w14:textId="77777777" w:rsidR="00097E9C" w:rsidRPr="00A342CE" w:rsidRDefault="00097E9C" w:rsidP="00A821BD">
            <w:pPr>
              <w:spacing w:after="0" w:line="240" w:lineRule="auto"/>
              <w:jc w:val="both"/>
              <w:rPr>
                <w:rFonts w:ascii="Times New Roman" w:hAnsi="Times New Roman"/>
                <w:color w:val="FF0000"/>
              </w:rPr>
            </w:pPr>
          </w:p>
        </w:tc>
        <w:tc>
          <w:tcPr>
            <w:tcW w:w="1843" w:type="dxa"/>
            <w:vMerge/>
          </w:tcPr>
          <w:p w14:paraId="041D98D7" w14:textId="77777777" w:rsidR="00097E9C" w:rsidRPr="00A342CE" w:rsidRDefault="00097E9C" w:rsidP="00A821BD">
            <w:pPr>
              <w:spacing w:after="0" w:line="240" w:lineRule="auto"/>
              <w:jc w:val="both"/>
              <w:rPr>
                <w:rFonts w:ascii="Times New Roman" w:eastAsia="Times New Roman" w:hAnsi="Times New Roman"/>
                <w:color w:val="000000"/>
              </w:rPr>
            </w:pPr>
          </w:p>
        </w:tc>
        <w:tc>
          <w:tcPr>
            <w:tcW w:w="2551" w:type="dxa"/>
            <w:shd w:val="clear" w:color="auto" w:fill="auto"/>
            <w:vAlign w:val="bottom"/>
          </w:tcPr>
          <w:p w14:paraId="0F0ED463"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Wati CFR</w:t>
            </w:r>
          </w:p>
        </w:tc>
        <w:tc>
          <w:tcPr>
            <w:tcW w:w="3874" w:type="dxa"/>
            <w:shd w:val="clear" w:color="auto" w:fill="auto"/>
            <w:vAlign w:val="bottom"/>
          </w:tcPr>
          <w:p w14:paraId="6DBA9640" w14:textId="77777777" w:rsidR="00097E9C" w:rsidRPr="00A342CE" w:rsidRDefault="00CF60CA" w:rsidP="00A821BD">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Arua</w:t>
            </w:r>
          </w:p>
        </w:tc>
      </w:tr>
    </w:tbl>
    <w:p w14:paraId="5AB7C0C5" w14:textId="77777777" w:rsidR="00850A46" w:rsidRPr="00A342CE" w:rsidRDefault="00850A46" w:rsidP="00A821BD">
      <w:pPr>
        <w:spacing w:after="0" w:line="240" w:lineRule="auto"/>
        <w:jc w:val="both"/>
        <w:rPr>
          <w:rFonts w:ascii="Times New Roman" w:hAnsi="Times New Roman"/>
          <w:color w:val="FF0000"/>
        </w:rPr>
      </w:pPr>
    </w:p>
    <w:p w14:paraId="55B33694" w14:textId="77777777" w:rsidR="00850A46" w:rsidRPr="00A342CE" w:rsidRDefault="00850A46" w:rsidP="00A821BD">
      <w:pPr>
        <w:spacing w:after="0" w:line="240" w:lineRule="auto"/>
        <w:jc w:val="both"/>
        <w:rPr>
          <w:rFonts w:ascii="Times New Roman" w:hAnsi="Times New Roman"/>
          <w:color w:val="FF0000"/>
        </w:rPr>
      </w:pPr>
    </w:p>
    <w:p w14:paraId="4455F193" w14:textId="77777777" w:rsidR="00850A46" w:rsidRPr="00A342CE" w:rsidRDefault="00850A46" w:rsidP="00A821BD">
      <w:pPr>
        <w:spacing w:after="0" w:line="240" w:lineRule="auto"/>
        <w:jc w:val="both"/>
        <w:rPr>
          <w:rFonts w:ascii="Times New Roman" w:hAnsi="Times New Roman"/>
          <w:color w:val="FF0000"/>
        </w:rPr>
      </w:pPr>
    </w:p>
    <w:p w14:paraId="1C2776EB" w14:textId="77777777" w:rsidR="00850A46" w:rsidRPr="00A342CE" w:rsidRDefault="00850A46" w:rsidP="00A821BD">
      <w:pPr>
        <w:spacing w:after="0" w:line="240" w:lineRule="auto"/>
        <w:jc w:val="both"/>
        <w:rPr>
          <w:rFonts w:ascii="Times New Roman" w:hAnsi="Times New Roman"/>
          <w:color w:val="FF0000"/>
        </w:rPr>
      </w:pPr>
    </w:p>
    <w:p w14:paraId="15342E60" w14:textId="77777777" w:rsidR="00850A46" w:rsidRPr="00A342CE" w:rsidRDefault="00850A46" w:rsidP="00A821BD">
      <w:pPr>
        <w:spacing w:after="0" w:line="240" w:lineRule="auto"/>
        <w:jc w:val="both"/>
        <w:rPr>
          <w:rFonts w:ascii="Times New Roman" w:hAnsi="Times New Roman"/>
          <w:color w:val="FF0000"/>
        </w:rPr>
      </w:pPr>
    </w:p>
    <w:p w14:paraId="5EB89DE8" w14:textId="77777777" w:rsidR="00850A46" w:rsidRPr="00A342CE" w:rsidRDefault="00850A46" w:rsidP="00A821BD">
      <w:pPr>
        <w:spacing w:after="0" w:line="240" w:lineRule="auto"/>
        <w:jc w:val="both"/>
        <w:rPr>
          <w:rFonts w:ascii="Times New Roman" w:hAnsi="Times New Roman"/>
          <w:color w:val="FF0000"/>
        </w:rPr>
      </w:pPr>
    </w:p>
    <w:p w14:paraId="082C48EB" w14:textId="77777777" w:rsidR="00A50787" w:rsidRPr="00A342CE" w:rsidRDefault="00A50787" w:rsidP="00A821BD">
      <w:pPr>
        <w:spacing w:after="0" w:line="240" w:lineRule="auto"/>
        <w:rPr>
          <w:rFonts w:ascii="Times New Roman" w:hAnsi="Times New Roman"/>
        </w:rPr>
      </w:pPr>
    </w:p>
    <w:p w14:paraId="2677290C" w14:textId="77777777" w:rsidR="00C87B44" w:rsidRPr="00A342CE" w:rsidRDefault="00C87B44" w:rsidP="00A821BD">
      <w:pPr>
        <w:spacing w:after="0" w:line="240" w:lineRule="auto"/>
        <w:rPr>
          <w:rFonts w:ascii="Times New Roman" w:hAnsi="Times New Roman"/>
        </w:rPr>
      </w:pPr>
    </w:p>
    <w:p w14:paraId="249BF8C6" w14:textId="77777777" w:rsidR="00C87B44" w:rsidRPr="00A342CE" w:rsidRDefault="00C87B44" w:rsidP="00A821BD">
      <w:pPr>
        <w:spacing w:after="0" w:line="240" w:lineRule="auto"/>
        <w:rPr>
          <w:rFonts w:ascii="Times New Roman" w:hAnsi="Times New Roman"/>
        </w:rPr>
      </w:pPr>
    </w:p>
    <w:p w14:paraId="0EF46479" w14:textId="77777777" w:rsidR="0009051F" w:rsidRPr="00A342CE" w:rsidRDefault="0009051F" w:rsidP="00A821BD">
      <w:pPr>
        <w:pStyle w:val="Heading1"/>
        <w:spacing w:before="0" w:line="240" w:lineRule="auto"/>
        <w:rPr>
          <w:rFonts w:ascii="Times New Roman" w:eastAsia="Calibri" w:hAnsi="Times New Roman"/>
          <w:caps w:val="0"/>
          <w:sz w:val="22"/>
          <w:szCs w:val="22"/>
        </w:rPr>
      </w:pPr>
      <w:bookmarkStart w:id="21" w:name="_Toc84261233"/>
    </w:p>
    <w:p w14:paraId="5473A232" w14:textId="55160C98" w:rsidR="00051A2B" w:rsidRPr="00A342CE" w:rsidRDefault="00E26915" w:rsidP="00901CF4">
      <w:pPr>
        <w:pStyle w:val="Heading1"/>
        <w:numPr>
          <w:ilvl w:val="0"/>
          <w:numId w:val="63"/>
        </w:numPr>
        <w:spacing w:before="0" w:line="240" w:lineRule="auto"/>
        <w:rPr>
          <w:rFonts w:ascii="Times New Roman" w:hAnsi="Times New Roman"/>
          <w:caps w:val="0"/>
          <w:sz w:val="22"/>
          <w:szCs w:val="22"/>
          <w:lang w:eastAsia="ja-JP"/>
        </w:rPr>
      </w:pPr>
      <w:bookmarkStart w:id="22" w:name="_Toc198891268"/>
      <w:r w:rsidRPr="00A342CE">
        <w:rPr>
          <w:rFonts w:ascii="Times New Roman" w:hAnsi="Times New Roman"/>
          <w:caps w:val="0"/>
          <w:sz w:val="22"/>
          <w:szCs w:val="22"/>
          <w:lang w:eastAsia="ja-JP"/>
        </w:rPr>
        <w:t>BRIEF SUMMARY OF PREVIOUS STAKEHOLDER ENGAGEMENT ACTIVITIES</w:t>
      </w:r>
      <w:bookmarkEnd w:id="21"/>
      <w:bookmarkEnd w:id="22"/>
      <w:r w:rsidR="00730A08" w:rsidRPr="00A342CE">
        <w:rPr>
          <w:rFonts w:ascii="Times New Roman" w:hAnsi="Times New Roman"/>
          <w:caps w:val="0"/>
          <w:sz w:val="22"/>
          <w:szCs w:val="22"/>
          <w:lang w:eastAsia="ja-JP"/>
        </w:rPr>
        <w:t xml:space="preserve"> </w:t>
      </w:r>
    </w:p>
    <w:p w14:paraId="3AB58C42" w14:textId="77777777" w:rsidR="0009051F" w:rsidRPr="00A342CE" w:rsidRDefault="0009051F" w:rsidP="00A821BD">
      <w:pPr>
        <w:spacing w:after="0" w:line="240" w:lineRule="auto"/>
        <w:jc w:val="both"/>
        <w:rPr>
          <w:rFonts w:ascii="Times New Roman" w:hAnsi="Times New Roman"/>
        </w:rPr>
      </w:pPr>
    </w:p>
    <w:p w14:paraId="76F887EB" w14:textId="77777777" w:rsidR="00CA6530" w:rsidRPr="00A342CE" w:rsidRDefault="00F32610" w:rsidP="00A821BD">
      <w:pPr>
        <w:spacing w:after="0" w:line="240" w:lineRule="auto"/>
        <w:jc w:val="both"/>
        <w:rPr>
          <w:rFonts w:ascii="Times New Roman" w:hAnsi="Times New Roman"/>
        </w:rPr>
      </w:pPr>
      <w:r w:rsidRPr="00A342CE">
        <w:rPr>
          <w:rFonts w:ascii="Times New Roman" w:hAnsi="Times New Roman"/>
        </w:rPr>
        <w:t>S</w:t>
      </w:r>
      <w:r w:rsidR="00F03C43" w:rsidRPr="00A342CE">
        <w:rPr>
          <w:rFonts w:ascii="Times New Roman" w:hAnsi="Times New Roman"/>
        </w:rPr>
        <w:t>takeholder engagement activities</w:t>
      </w:r>
      <w:r w:rsidR="00CA6530" w:rsidRPr="00A342CE">
        <w:rPr>
          <w:rFonts w:ascii="Times New Roman" w:hAnsi="Times New Roman"/>
        </w:rPr>
        <w:t xml:space="preserve"> started </w:t>
      </w:r>
      <w:r w:rsidR="00CF60CA" w:rsidRPr="00A342CE">
        <w:rPr>
          <w:rFonts w:ascii="Times New Roman" w:hAnsi="Times New Roman"/>
        </w:rPr>
        <w:t>as part of the RE</w:t>
      </w:r>
      <w:r w:rsidR="00A03A12" w:rsidRPr="00A342CE">
        <w:rPr>
          <w:rFonts w:ascii="Times New Roman" w:hAnsi="Times New Roman"/>
        </w:rPr>
        <w:t xml:space="preserve">DD+ Readiness activities and the preparation of the Forest Investment Plan, which laid the foundation for the </w:t>
      </w:r>
      <w:r w:rsidR="00CF60CA" w:rsidRPr="00A342CE">
        <w:rPr>
          <w:rFonts w:ascii="Times New Roman" w:hAnsi="Times New Roman"/>
        </w:rPr>
        <w:t xml:space="preserve">IFPA-CD </w:t>
      </w:r>
      <w:r w:rsidR="00A03A12" w:rsidRPr="00A342CE">
        <w:rPr>
          <w:rFonts w:ascii="Times New Roman" w:hAnsi="Times New Roman"/>
        </w:rPr>
        <w:t>project</w:t>
      </w:r>
      <w:r w:rsidR="00CA6530" w:rsidRPr="00A342CE">
        <w:rPr>
          <w:rFonts w:ascii="Times New Roman" w:hAnsi="Times New Roman"/>
        </w:rPr>
        <w:t xml:space="preserve">. The </w:t>
      </w:r>
      <w:r w:rsidR="0038363A" w:rsidRPr="00A342CE">
        <w:rPr>
          <w:rFonts w:ascii="Times New Roman" w:hAnsi="Times New Roman"/>
        </w:rPr>
        <w:t xml:space="preserve">following consultations were </w:t>
      </w:r>
      <w:r w:rsidR="00356F95" w:rsidRPr="00A342CE">
        <w:rPr>
          <w:rFonts w:ascii="Times New Roman" w:hAnsi="Times New Roman"/>
        </w:rPr>
        <w:t xml:space="preserve">carried out: </w:t>
      </w:r>
      <w:r w:rsidR="0038363A" w:rsidRPr="00A342CE">
        <w:rPr>
          <w:rFonts w:ascii="Times New Roman" w:hAnsi="Times New Roman"/>
        </w:rPr>
        <w:t xml:space="preserve"> </w:t>
      </w:r>
    </w:p>
    <w:p w14:paraId="4EA9BA15" w14:textId="77777777" w:rsidR="0009051F" w:rsidRPr="00A342CE" w:rsidRDefault="0009051F" w:rsidP="00A821BD">
      <w:pPr>
        <w:spacing w:after="0" w:line="240" w:lineRule="auto"/>
        <w:rPr>
          <w:rFonts w:ascii="Times New Roman" w:hAnsi="Times New Roman"/>
          <w:b/>
          <w:bCs/>
        </w:rPr>
      </w:pPr>
    </w:p>
    <w:p w14:paraId="19274785" w14:textId="77777777" w:rsidR="00356F95" w:rsidRPr="00A342CE" w:rsidRDefault="00356F95" w:rsidP="00356F95">
      <w:pPr>
        <w:pStyle w:val="Caption"/>
        <w:keepNext/>
        <w:rPr>
          <w:rFonts w:ascii="Times New Roman" w:hAnsi="Times New Roman"/>
          <w:b/>
          <w:bCs/>
          <w:sz w:val="22"/>
          <w:szCs w:val="22"/>
        </w:rPr>
      </w:pPr>
      <w:bookmarkStart w:id="23" w:name="_Toc198891231"/>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7</w:t>
      </w:r>
      <w:r w:rsidRPr="00A342CE">
        <w:rPr>
          <w:rFonts w:ascii="Times New Roman" w:hAnsi="Times New Roman"/>
          <w:b/>
          <w:bCs/>
          <w:sz w:val="22"/>
          <w:szCs w:val="22"/>
        </w:rPr>
        <w:fldChar w:fldCharType="end"/>
      </w:r>
      <w:r w:rsidRPr="00A342CE">
        <w:rPr>
          <w:rFonts w:ascii="Times New Roman" w:hAnsi="Times New Roman"/>
          <w:b/>
          <w:bCs/>
          <w:sz w:val="22"/>
          <w:szCs w:val="22"/>
        </w:rPr>
        <w:t>. Consultations under REDD+ Process</w:t>
      </w:r>
      <w:bookmarkEnd w:id="23"/>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864"/>
        <w:gridCol w:w="3227"/>
        <w:gridCol w:w="4186"/>
      </w:tblGrid>
      <w:tr w:rsidR="0038363A" w:rsidRPr="00A342CE" w14:paraId="3593E2F1" w14:textId="77777777" w:rsidTr="006376D6">
        <w:tc>
          <w:tcPr>
            <w:tcW w:w="669" w:type="dxa"/>
            <w:shd w:val="clear" w:color="auto" w:fill="auto"/>
          </w:tcPr>
          <w:p w14:paraId="4C4EDC1F"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S/No</w:t>
            </w:r>
          </w:p>
        </w:tc>
        <w:tc>
          <w:tcPr>
            <w:tcW w:w="1864" w:type="dxa"/>
            <w:shd w:val="clear" w:color="auto" w:fill="auto"/>
          </w:tcPr>
          <w:p w14:paraId="405005C2"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Dates</w:t>
            </w:r>
          </w:p>
        </w:tc>
        <w:tc>
          <w:tcPr>
            <w:tcW w:w="3227" w:type="dxa"/>
            <w:shd w:val="clear" w:color="auto" w:fill="auto"/>
          </w:tcPr>
          <w:p w14:paraId="7E6880D2"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Stakeholders Met</w:t>
            </w:r>
          </w:p>
        </w:tc>
        <w:tc>
          <w:tcPr>
            <w:tcW w:w="4186" w:type="dxa"/>
            <w:shd w:val="clear" w:color="auto" w:fill="auto"/>
          </w:tcPr>
          <w:p w14:paraId="33505A2E"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Purpose of Consultations</w:t>
            </w:r>
          </w:p>
        </w:tc>
      </w:tr>
      <w:tr w:rsidR="00E1554C" w:rsidRPr="00A342CE" w14:paraId="2E53753E" w14:textId="77777777" w:rsidTr="006376D6">
        <w:tc>
          <w:tcPr>
            <w:tcW w:w="669" w:type="dxa"/>
            <w:shd w:val="clear" w:color="auto" w:fill="auto"/>
          </w:tcPr>
          <w:p w14:paraId="249FAAB8" w14:textId="77777777" w:rsidR="00E1554C" w:rsidRPr="00A342CE" w:rsidRDefault="00E1554C" w:rsidP="00A821BD">
            <w:pPr>
              <w:spacing w:after="0" w:line="240" w:lineRule="auto"/>
              <w:jc w:val="both"/>
              <w:rPr>
                <w:rFonts w:ascii="Times New Roman" w:hAnsi="Times New Roman"/>
              </w:rPr>
            </w:pPr>
            <w:r w:rsidRPr="00A342CE">
              <w:rPr>
                <w:rFonts w:ascii="Times New Roman" w:hAnsi="Times New Roman"/>
              </w:rPr>
              <w:t>1</w:t>
            </w:r>
          </w:p>
        </w:tc>
        <w:tc>
          <w:tcPr>
            <w:tcW w:w="1864" w:type="dxa"/>
            <w:shd w:val="clear" w:color="auto" w:fill="auto"/>
          </w:tcPr>
          <w:p w14:paraId="4B354D3E" w14:textId="5EA373BF" w:rsidR="00E1554C" w:rsidRPr="00A342CE" w:rsidRDefault="062901A9" w:rsidP="4576023D">
            <w:pPr>
              <w:spacing w:after="0" w:line="240" w:lineRule="auto"/>
              <w:jc w:val="both"/>
              <w:rPr>
                <w:rFonts w:ascii="Times New Roman" w:hAnsi="Times New Roman"/>
                <w:b/>
                <w:bCs/>
              </w:rPr>
            </w:pPr>
            <w:r w:rsidRPr="00A342CE">
              <w:rPr>
                <w:rFonts w:ascii="Times New Roman" w:hAnsi="Times New Roman"/>
              </w:rPr>
              <w:t>February</w:t>
            </w:r>
            <w:r w:rsidR="11307E6A" w:rsidRPr="00A342CE">
              <w:rPr>
                <w:rFonts w:ascii="Times New Roman" w:hAnsi="Times New Roman"/>
              </w:rPr>
              <w:t xml:space="preserve"> 2017</w:t>
            </w:r>
          </w:p>
        </w:tc>
        <w:tc>
          <w:tcPr>
            <w:tcW w:w="3227" w:type="dxa"/>
            <w:shd w:val="clear" w:color="auto" w:fill="auto"/>
          </w:tcPr>
          <w:p w14:paraId="4FC99C3A" w14:textId="77777777" w:rsidR="00E1554C" w:rsidRPr="00A342CE" w:rsidRDefault="00E1554C" w:rsidP="00A821BD">
            <w:pPr>
              <w:spacing w:after="0" w:line="240" w:lineRule="auto"/>
              <w:jc w:val="both"/>
              <w:rPr>
                <w:rFonts w:ascii="Times New Roman" w:hAnsi="Times New Roman"/>
                <w:b/>
              </w:rPr>
            </w:pPr>
            <w:r w:rsidRPr="00A342CE">
              <w:rPr>
                <w:rFonts w:ascii="Times New Roman" w:hAnsi="Times New Roman"/>
              </w:rPr>
              <w:t xml:space="preserve">Implementing Partners and and local communities </w:t>
            </w:r>
          </w:p>
        </w:tc>
        <w:tc>
          <w:tcPr>
            <w:tcW w:w="4186" w:type="dxa"/>
            <w:shd w:val="clear" w:color="auto" w:fill="auto"/>
          </w:tcPr>
          <w:p w14:paraId="4D1E2CBD" w14:textId="77777777" w:rsidR="00E1554C" w:rsidRPr="00A342CE" w:rsidRDefault="00E1554C" w:rsidP="00A821BD">
            <w:pPr>
              <w:spacing w:after="0" w:line="240" w:lineRule="auto"/>
              <w:jc w:val="both"/>
              <w:rPr>
                <w:rFonts w:ascii="Times New Roman" w:hAnsi="Times New Roman"/>
                <w:b/>
              </w:rPr>
            </w:pPr>
            <w:r w:rsidRPr="00A342CE">
              <w:rPr>
                <w:rFonts w:ascii="Times New Roman" w:hAnsi="Times New Roman"/>
              </w:rPr>
              <w:t>To agree on FIP Priorities and Projects</w:t>
            </w:r>
          </w:p>
        </w:tc>
      </w:tr>
      <w:tr w:rsidR="00177ABD" w:rsidRPr="00A342CE" w14:paraId="137DF42B" w14:textId="77777777" w:rsidTr="006376D6">
        <w:tc>
          <w:tcPr>
            <w:tcW w:w="669" w:type="dxa"/>
            <w:shd w:val="clear" w:color="auto" w:fill="auto"/>
          </w:tcPr>
          <w:p w14:paraId="78E884CA"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2</w:t>
            </w:r>
          </w:p>
        </w:tc>
        <w:tc>
          <w:tcPr>
            <w:tcW w:w="1864" w:type="dxa"/>
            <w:shd w:val="clear" w:color="auto" w:fill="auto"/>
          </w:tcPr>
          <w:p w14:paraId="4F1436BE"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14</w:t>
            </w:r>
            <w:r w:rsidRPr="00A342CE">
              <w:rPr>
                <w:rFonts w:ascii="Times New Roman" w:hAnsi="Times New Roman"/>
                <w:vertAlign w:val="superscript"/>
              </w:rPr>
              <w:t>th</w:t>
            </w:r>
            <w:r w:rsidRPr="00A342CE">
              <w:rPr>
                <w:rFonts w:ascii="Times New Roman" w:hAnsi="Times New Roman"/>
              </w:rPr>
              <w:t xml:space="preserve"> February 2017</w:t>
            </w:r>
          </w:p>
        </w:tc>
        <w:tc>
          <w:tcPr>
            <w:tcW w:w="3227" w:type="dxa"/>
            <w:shd w:val="clear" w:color="auto" w:fill="auto"/>
          </w:tcPr>
          <w:p w14:paraId="333B3A5A"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Forest dependent communities - the Basua and Bambuti Communities </w:t>
            </w:r>
          </w:p>
        </w:tc>
        <w:tc>
          <w:tcPr>
            <w:tcW w:w="4186" w:type="dxa"/>
            <w:shd w:val="clear" w:color="auto" w:fill="auto"/>
          </w:tcPr>
          <w:p w14:paraId="0E7703EC"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To provide updates and seek their views for project design </w:t>
            </w:r>
          </w:p>
        </w:tc>
      </w:tr>
      <w:tr w:rsidR="00177ABD" w:rsidRPr="00A342CE" w14:paraId="2B393E4D" w14:textId="77777777" w:rsidTr="006376D6">
        <w:tc>
          <w:tcPr>
            <w:tcW w:w="669" w:type="dxa"/>
            <w:shd w:val="clear" w:color="auto" w:fill="auto"/>
          </w:tcPr>
          <w:p w14:paraId="7A036E3D"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3</w:t>
            </w:r>
          </w:p>
        </w:tc>
        <w:tc>
          <w:tcPr>
            <w:tcW w:w="1864" w:type="dxa"/>
            <w:shd w:val="clear" w:color="auto" w:fill="auto"/>
          </w:tcPr>
          <w:p w14:paraId="300809FF"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16</w:t>
            </w:r>
            <w:r w:rsidRPr="00A342CE">
              <w:rPr>
                <w:rFonts w:ascii="Times New Roman" w:hAnsi="Times New Roman"/>
                <w:vertAlign w:val="superscript"/>
              </w:rPr>
              <w:t>th</w:t>
            </w:r>
            <w:r w:rsidRPr="00A342CE">
              <w:rPr>
                <w:rFonts w:ascii="Times New Roman" w:hAnsi="Times New Roman"/>
              </w:rPr>
              <w:t xml:space="preserve"> February 2017</w:t>
            </w:r>
          </w:p>
        </w:tc>
        <w:tc>
          <w:tcPr>
            <w:tcW w:w="3227" w:type="dxa"/>
            <w:shd w:val="clear" w:color="auto" w:fill="auto"/>
          </w:tcPr>
          <w:p w14:paraId="469C77A6"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Forest dependent communities- the Batwa communities around Bwindi, Mgahinga National parks and Echuya Forest Reserve </w:t>
            </w:r>
          </w:p>
        </w:tc>
        <w:tc>
          <w:tcPr>
            <w:tcW w:w="4186" w:type="dxa"/>
            <w:shd w:val="clear" w:color="auto" w:fill="auto"/>
          </w:tcPr>
          <w:p w14:paraId="0639C58A"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To provide updates and seek their views for the design of REDD+ project </w:t>
            </w:r>
          </w:p>
        </w:tc>
      </w:tr>
      <w:tr w:rsidR="00177ABD" w:rsidRPr="00A342CE" w14:paraId="0D249564" w14:textId="77777777" w:rsidTr="006376D6">
        <w:tc>
          <w:tcPr>
            <w:tcW w:w="669" w:type="dxa"/>
            <w:shd w:val="clear" w:color="auto" w:fill="auto"/>
          </w:tcPr>
          <w:p w14:paraId="279935FF"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4</w:t>
            </w:r>
          </w:p>
        </w:tc>
        <w:tc>
          <w:tcPr>
            <w:tcW w:w="1864" w:type="dxa"/>
            <w:shd w:val="clear" w:color="auto" w:fill="auto"/>
          </w:tcPr>
          <w:p w14:paraId="418659DE"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14</w:t>
            </w:r>
            <w:r w:rsidRPr="00A342CE">
              <w:rPr>
                <w:rFonts w:ascii="Times New Roman" w:hAnsi="Times New Roman"/>
                <w:vertAlign w:val="superscript"/>
              </w:rPr>
              <w:t>th</w:t>
            </w:r>
            <w:r w:rsidRPr="00A342CE">
              <w:rPr>
                <w:rFonts w:ascii="Times New Roman" w:hAnsi="Times New Roman"/>
              </w:rPr>
              <w:t xml:space="preserve"> -16</w:t>
            </w:r>
            <w:r w:rsidRPr="00A342CE">
              <w:rPr>
                <w:rFonts w:ascii="Times New Roman" w:hAnsi="Times New Roman"/>
                <w:vertAlign w:val="superscript"/>
              </w:rPr>
              <w:t xml:space="preserve">th </w:t>
            </w:r>
            <w:r w:rsidRPr="00A342CE">
              <w:rPr>
                <w:rFonts w:ascii="Times New Roman" w:hAnsi="Times New Roman"/>
              </w:rPr>
              <w:t>February 2017</w:t>
            </w:r>
          </w:p>
        </w:tc>
        <w:tc>
          <w:tcPr>
            <w:tcW w:w="3227" w:type="dxa"/>
            <w:shd w:val="clear" w:color="auto" w:fill="auto"/>
          </w:tcPr>
          <w:p w14:paraId="4B52F653"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Project stakeholders from Masindi, Hoima, Kibaale, Buliisa, Kabarole, Kyenjojjo, Kamwenge, Kyegegwa, Kasese, Bundibugyo, Ntoroko, Mubende</w:t>
            </w:r>
          </w:p>
        </w:tc>
        <w:tc>
          <w:tcPr>
            <w:tcW w:w="4186" w:type="dxa"/>
            <w:shd w:val="clear" w:color="auto" w:fill="auto"/>
          </w:tcPr>
          <w:p w14:paraId="6CD86F98"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To provide updates and seek their views for project design</w:t>
            </w:r>
          </w:p>
        </w:tc>
      </w:tr>
      <w:tr w:rsidR="00177ABD" w:rsidRPr="00A342CE" w14:paraId="61B5C49A" w14:textId="77777777" w:rsidTr="006376D6">
        <w:tc>
          <w:tcPr>
            <w:tcW w:w="669" w:type="dxa"/>
            <w:shd w:val="clear" w:color="auto" w:fill="auto"/>
          </w:tcPr>
          <w:p w14:paraId="76DB90EB"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5</w:t>
            </w:r>
          </w:p>
        </w:tc>
        <w:tc>
          <w:tcPr>
            <w:tcW w:w="1864" w:type="dxa"/>
            <w:shd w:val="clear" w:color="auto" w:fill="auto"/>
          </w:tcPr>
          <w:p w14:paraId="1FF1D409"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14</w:t>
            </w:r>
            <w:r w:rsidRPr="00A342CE">
              <w:rPr>
                <w:rFonts w:ascii="Times New Roman" w:hAnsi="Times New Roman"/>
                <w:vertAlign w:val="superscript"/>
              </w:rPr>
              <w:t>th</w:t>
            </w:r>
            <w:r w:rsidRPr="00A342CE">
              <w:rPr>
                <w:rFonts w:ascii="Times New Roman" w:hAnsi="Times New Roman"/>
              </w:rPr>
              <w:t xml:space="preserve"> March 2017</w:t>
            </w:r>
          </w:p>
        </w:tc>
        <w:tc>
          <w:tcPr>
            <w:tcW w:w="3227" w:type="dxa"/>
            <w:shd w:val="clear" w:color="auto" w:fill="auto"/>
          </w:tcPr>
          <w:p w14:paraId="3E8A920F"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National representatives from the Albertine Region </w:t>
            </w:r>
          </w:p>
        </w:tc>
        <w:tc>
          <w:tcPr>
            <w:tcW w:w="4186" w:type="dxa"/>
            <w:shd w:val="clear" w:color="auto" w:fill="auto"/>
          </w:tcPr>
          <w:p w14:paraId="2C934406" w14:textId="5B09AD17" w:rsidR="00177ABD" w:rsidRPr="00A342CE" w:rsidRDefault="5EB9E1C7" w:rsidP="00A821BD">
            <w:pPr>
              <w:spacing w:after="0" w:line="240" w:lineRule="auto"/>
              <w:jc w:val="both"/>
              <w:rPr>
                <w:rFonts w:ascii="Times New Roman" w:hAnsi="Times New Roman"/>
              </w:rPr>
            </w:pPr>
            <w:r w:rsidRPr="00A342CE">
              <w:rPr>
                <w:rFonts w:ascii="Times New Roman" w:hAnsi="Times New Roman"/>
              </w:rPr>
              <w:t xml:space="preserve">To provide updates and seek their views </w:t>
            </w:r>
            <w:r w:rsidR="353A1D6F" w:rsidRPr="00A342CE">
              <w:rPr>
                <w:rFonts w:ascii="Times New Roman" w:hAnsi="Times New Roman"/>
              </w:rPr>
              <w:t>on FGRM</w:t>
            </w:r>
          </w:p>
        </w:tc>
      </w:tr>
      <w:tr w:rsidR="00177ABD" w:rsidRPr="00A342CE" w14:paraId="5976E4DE" w14:textId="77777777" w:rsidTr="006376D6">
        <w:tc>
          <w:tcPr>
            <w:tcW w:w="669" w:type="dxa"/>
            <w:shd w:val="clear" w:color="auto" w:fill="auto"/>
          </w:tcPr>
          <w:p w14:paraId="1B87E3DE"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6</w:t>
            </w:r>
          </w:p>
        </w:tc>
        <w:tc>
          <w:tcPr>
            <w:tcW w:w="1864" w:type="dxa"/>
            <w:shd w:val="clear" w:color="auto" w:fill="auto"/>
          </w:tcPr>
          <w:p w14:paraId="2AA6A039"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10th April 2017</w:t>
            </w:r>
          </w:p>
        </w:tc>
        <w:tc>
          <w:tcPr>
            <w:tcW w:w="3227" w:type="dxa"/>
            <w:shd w:val="clear" w:color="auto" w:fill="auto"/>
          </w:tcPr>
          <w:p w14:paraId="41A88883"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National representatives from the Albertine Region </w:t>
            </w:r>
          </w:p>
        </w:tc>
        <w:tc>
          <w:tcPr>
            <w:tcW w:w="4186" w:type="dxa"/>
            <w:shd w:val="clear" w:color="auto" w:fill="auto"/>
          </w:tcPr>
          <w:p w14:paraId="1BC9A9B3" w14:textId="76F21E0F" w:rsidR="00177ABD" w:rsidRPr="00A342CE" w:rsidRDefault="5EB9E1C7" w:rsidP="00A821BD">
            <w:pPr>
              <w:spacing w:after="0" w:line="240" w:lineRule="auto"/>
              <w:jc w:val="both"/>
              <w:rPr>
                <w:rFonts w:ascii="Times New Roman" w:hAnsi="Times New Roman"/>
              </w:rPr>
            </w:pPr>
            <w:r w:rsidRPr="00A342CE">
              <w:rPr>
                <w:rFonts w:ascii="Times New Roman" w:hAnsi="Times New Roman"/>
              </w:rPr>
              <w:t xml:space="preserve">To deliberate on the Smart Energy Solutions for Africa (Strategic </w:t>
            </w:r>
            <w:r w:rsidR="2377C560" w:rsidRPr="00A342CE">
              <w:rPr>
                <w:rFonts w:ascii="Times New Roman" w:hAnsi="Times New Roman"/>
              </w:rPr>
              <w:t>Environmental and</w:t>
            </w:r>
            <w:r w:rsidRPr="00A342CE">
              <w:rPr>
                <w:rFonts w:ascii="Times New Roman" w:hAnsi="Times New Roman"/>
              </w:rPr>
              <w:t xml:space="preserve"> Social Assessment)</w:t>
            </w:r>
          </w:p>
        </w:tc>
      </w:tr>
      <w:tr w:rsidR="00177ABD" w:rsidRPr="00A342CE" w14:paraId="680DD52D" w14:textId="77777777" w:rsidTr="006376D6">
        <w:tc>
          <w:tcPr>
            <w:tcW w:w="669" w:type="dxa"/>
            <w:shd w:val="clear" w:color="auto" w:fill="auto"/>
          </w:tcPr>
          <w:p w14:paraId="109B8484"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7</w:t>
            </w:r>
          </w:p>
        </w:tc>
        <w:tc>
          <w:tcPr>
            <w:tcW w:w="1864" w:type="dxa"/>
            <w:shd w:val="clear" w:color="auto" w:fill="auto"/>
          </w:tcPr>
          <w:p w14:paraId="674DFA06"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17</w:t>
            </w:r>
            <w:r w:rsidRPr="00A342CE">
              <w:rPr>
                <w:rFonts w:ascii="Times New Roman" w:hAnsi="Times New Roman"/>
                <w:vertAlign w:val="superscript"/>
              </w:rPr>
              <w:t>th</w:t>
            </w:r>
            <w:r w:rsidRPr="00A342CE">
              <w:rPr>
                <w:rFonts w:ascii="Times New Roman" w:hAnsi="Times New Roman"/>
              </w:rPr>
              <w:t xml:space="preserve"> – 18</w:t>
            </w:r>
            <w:r w:rsidRPr="00A342CE">
              <w:rPr>
                <w:rFonts w:ascii="Times New Roman" w:hAnsi="Times New Roman"/>
                <w:vertAlign w:val="superscript"/>
              </w:rPr>
              <w:t>th</w:t>
            </w:r>
            <w:r w:rsidRPr="00A342CE">
              <w:rPr>
                <w:rFonts w:ascii="Times New Roman" w:hAnsi="Times New Roman"/>
              </w:rPr>
              <w:t xml:space="preserve"> May 2017</w:t>
            </w:r>
          </w:p>
        </w:tc>
        <w:tc>
          <w:tcPr>
            <w:tcW w:w="3227" w:type="dxa"/>
            <w:shd w:val="clear" w:color="auto" w:fill="auto"/>
          </w:tcPr>
          <w:p w14:paraId="21E6418D"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52 Participants from Government MDAs, CSOs MPs, LG Officials. </w:t>
            </w:r>
          </w:p>
        </w:tc>
        <w:tc>
          <w:tcPr>
            <w:tcW w:w="4186" w:type="dxa"/>
            <w:shd w:val="clear" w:color="auto" w:fill="auto"/>
          </w:tcPr>
          <w:p w14:paraId="4AC70018"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Second Consultative Workshop on the REDD+ Strategy for Uganda</w:t>
            </w:r>
          </w:p>
        </w:tc>
      </w:tr>
      <w:tr w:rsidR="00177ABD" w:rsidRPr="00A342CE" w14:paraId="1C136A9D" w14:textId="77777777" w:rsidTr="006376D6">
        <w:tc>
          <w:tcPr>
            <w:tcW w:w="669" w:type="dxa"/>
            <w:shd w:val="clear" w:color="auto" w:fill="auto"/>
          </w:tcPr>
          <w:p w14:paraId="03853697"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8</w:t>
            </w:r>
          </w:p>
        </w:tc>
        <w:tc>
          <w:tcPr>
            <w:tcW w:w="1864" w:type="dxa"/>
            <w:shd w:val="clear" w:color="auto" w:fill="auto"/>
          </w:tcPr>
          <w:p w14:paraId="26861B8E"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2013-2018</w:t>
            </w:r>
          </w:p>
        </w:tc>
        <w:tc>
          <w:tcPr>
            <w:tcW w:w="3227" w:type="dxa"/>
            <w:shd w:val="clear" w:color="auto" w:fill="auto"/>
          </w:tcPr>
          <w:p w14:paraId="5F972FF5"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Consultations/engagement at national, district and community levels, including engagements with the Forest dependent (VMGs) the Batwa community in the Albertine Rift.</w:t>
            </w:r>
          </w:p>
        </w:tc>
        <w:tc>
          <w:tcPr>
            <w:tcW w:w="4186" w:type="dxa"/>
            <w:shd w:val="clear" w:color="auto" w:fill="auto"/>
          </w:tcPr>
          <w:p w14:paraId="1FD02BC6"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REDD+ Stakeholder engagement processes that led to the preparation of Uganda’s REDD+ Strategy and Action Plan (2017) and Forest Investment Plan (2017).   </w:t>
            </w:r>
          </w:p>
        </w:tc>
      </w:tr>
      <w:tr w:rsidR="00177ABD" w:rsidRPr="00A342CE" w14:paraId="0ACDA33A" w14:textId="77777777" w:rsidTr="006376D6">
        <w:tc>
          <w:tcPr>
            <w:tcW w:w="669" w:type="dxa"/>
            <w:shd w:val="clear" w:color="auto" w:fill="auto"/>
          </w:tcPr>
          <w:p w14:paraId="089009E4"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9</w:t>
            </w:r>
          </w:p>
        </w:tc>
        <w:tc>
          <w:tcPr>
            <w:tcW w:w="1864" w:type="dxa"/>
            <w:shd w:val="clear" w:color="auto" w:fill="auto"/>
          </w:tcPr>
          <w:p w14:paraId="48A98461"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1</w:t>
            </w:r>
            <w:r w:rsidRPr="00A342CE">
              <w:rPr>
                <w:rFonts w:ascii="Times New Roman" w:hAnsi="Times New Roman"/>
                <w:vertAlign w:val="superscript"/>
              </w:rPr>
              <w:t>st</w:t>
            </w:r>
            <w:r w:rsidRPr="00A342CE">
              <w:rPr>
                <w:rFonts w:ascii="Times New Roman" w:hAnsi="Times New Roman"/>
              </w:rPr>
              <w:t xml:space="preserve"> March 2018</w:t>
            </w:r>
          </w:p>
        </w:tc>
        <w:tc>
          <w:tcPr>
            <w:tcW w:w="3227" w:type="dxa"/>
            <w:shd w:val="clear" w:color="auto" w:fill="auto"/>
          </w:tcPr>
          <w:p w14:paraId="3481463C" w14:textId="7C5A901A" w:rsidR="00177ABD" w:rsidRPr="00A342CE" w:rsidRDefault="5EB9E1C7" w:rsidP="00A821BD">
            <w:pPr>
              <w:spacing w:after="0" w:line="240" w:lineRule="auto"/>
              <w:jc w:val="both"/>
              <w:rPr>
                <w:rFonts w:ascii="Times New Roman" w:hAnsi="Times New Roman"/>
              </w:rPr>
            </w:pPr>
            <w:r w:rsidRPr="00A342CE">
              <w:rPr>
                <w:rFonts w:ascii="Times New Roman" w:hAnsi="Times New Roman"/>
              </w:rPr>
              <w:t xml:space="preserve">Water and </w:t>
            </w:r>
            <w:r w:rsidR="64C8457C" w:rsidRPr="00A342CE">
              <w:rPr>
                <w:rFonts w:ascii="Times New Roman" w:hAnsi="Times New Roman"/>
              </w:rPr>
              <w:t>Environment Sector</w:t>
            </w:r>
            <w:r w:rsidRPr="00A342CE">
              <w:rPr>
                <w:rFonts w:ascii="Times New Roman" w:hAnsi="Times New Roman"/>
              </w:rPr>
              <w:t xml:space="preserve"> working Group (WESWG)</w:t>
            </w:r>
          </w:p>
        </w:tc>
        <w:tc>
          <w:tcPr>
            <w:tcW w:w="4186" w:type="dxa"/>
            <w:shd w:val="clear" w:color="auto" w:fill="auto"/>
          </w:tcPr>
          <w:p w14:paraId="7F4674C1" w14:textId="2EAECF80" w:rsidR="00177ABD" w:rsidRPr="00A342CE" w:rsidRDefault="5EB9E1C7" w:rsidP="00A821BD">
            <w:pPr>
              <w:spacing w:after="0" w:line="240" w:lineRule="auto"/>
              <w:jc w:val="both"/>
              <w:rPr>
                <w:rFonts w:ascii="Times New Roman" w:hAnsi="Times New Roman"/>
              </w:rPr>
            </w:pPr>
            <w:r w:rsidRPr="00A342CE">
              <w:rPr>
                <w:rFonts w:ascii="Times New Roman" w:hAnsi="Times New Roman"/>
              </w:rPr>
              <w:t xml:space="preserve">The meeting of </w:t>
            </w:r>
            <w:r w:rsidR="34087549" w:rsidRPr="00A342CE">
              <w:rPr>
                <w:rFonts w:ascii="Times New Roman" w:hAnsi="Times New Roman"/>
              </w:rPr>
              <w:t>WESWG endorsed</w:t>
            </w:r>
            <w:r w:rsidRPr="00A342CE">
              <w:rPr>
                <w:rFonts w:ascii="Times New Roman" w:hAnsi="Times New Roman"/>
              </w:rPr>
              <w:t xml:space="preserve"> the original concept note and recommended its approval by Ministry of Finance, Planning and Economic Development (MoFPED) and onward submission to Green Climate Fund (GCF) and World Bank for funding consideration  </w:t>
            </w:r>
          </w:p>
        </w:tc>
      </w:tr>
      <w:tr w:rsidR="00177ABD" w:rsidRPr="00A342CE" w14:paraId="4438D9D9" w14:textId="77777777" w:rsidTr="006376D6">
        <w:tc>
          <w:tcPr>
            <w:tcW w:w="669" w:type="dxa"/>
            <w:shd w:val="clear" w:color="auto" w:fill="auto"/>
          </w:tcPr>
          <w:p w14:paraId="446DE71A"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10</w:t>
            </w:r>
          </w:p>
        </w:tc>
        <w:tc>
          <w:tcPr>
            <w:tcW w:w="1864" w:type="dxa"/>
            <w:shd w:val="clear" w:color="auto" w:fill="auto"/>
          </w:tcPr>
          <w:p w14:paraId="454077E9"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March and May 2018 </w:t>
            </w:r>
          </w:p>
        </w:tc>
        <w:tc>
          <w:tcPr>
            <w:tcW w:w="3227" w:type="dxa"/>
            <w:shd w:val="clear" w:color="auto" w:fill="auto"/>
          </w:tcPr>
          <w:p w14:paraId="0DD931FB"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Local Government officials. Field Staff of NFA, UWA, DWRM. CSO/NGOs, Media and Private Sector representatives</w:t>
            </w:r>
          </w:p>
        </w:tc>
        <w:tc>
          <w:tcPr>
            <w:tcW w:w="4186" w:type="dxa"/>
            <w:shd w:val="clear" w:color="auto" w:fill="auto"/>
          </w:tcPr>
          <w:p w14:paraId="3629D3B5"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To discuss project implementation challenges of REDD+ project and devise solutions</w:t>
            </w:r>
          </w:p>
        </w:tc>
      </w:tr>
      <w:tr w:rsidR="00177ABD" w:rsidRPr="00A342CE" w14:paraId="2347C52D" w14:textId="77777777" w:rsidTr="006376D6">
        <w:tc>
          <w:tcPr>
            <w:tcW w:w="669" w:type="dxa"/>
            <w:shd w:val="clear" w:color="auto" w:fill="auto"/>
          </w:tcPr>
          <w:p w14:paraId="735DA4F4" w14:textId="77777777" w:rsidR="00177ABD" w:rsidRPr="00A342CE" w:rsidRDefault="009A497E" w:rsidP="00A821BD">
            <w:pPr>
              <w:spacing w:after="0" w:line="240" w:lineRule="auto"/>
              <w:jc w:val="both"/>
              <w:rPr>
                <w:rFonts w:ascii="Times New Roman" w:hAnsi="Times New Roman"/>
              </w:rPr>
            </w:pPr>
            <w:r w:rsidRPr="00A342CE">
              <w:rPr>
                <w:rFonts w:ascii="Times New Roman" w:hAnsi="Times New Roman"/>
              </w:rPr>
              <w:t>11</w:t>
            </w:r>
          </w:p>
        </w:tc>
        <w:tc>
          <w:tcPr>
            <w:tcW w:w="1864" w:type="dxa"/>
            <w:shd w:val="clear" w:color="auto" w:fill="auto"/>
          </w:tcPr>
          <w:p w14:paraId="18B444B6"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30</w:t>
            </w:r>
            <w:r w:rsidRPr="00A342CE">
              <w:rPr>
                <w:rFonts w:ascii="Times New Roman" w:hAnsi="Times New Roman"/>
                <w:vertAlign w:val="superscript"/>
              </w:rPr>
              <w:t>th</w:t>
            </w:r>
            <w:r w:rsidRPr="00A342CE">
              <w:rPr>
                <w:rFonts w:ascii="Times New Roman" w:hAnsi="Times New Roman"/>
              </w:rPr>
              <w:t xml:space="preserve"> August 2018</w:t>
            </w:r>
          </w:p>
        </w:tc>
        <w:tc>
          <w:tcPr>
            <w:tcW w:w="3227" w:type="dxa"/>
            <w:shd w:val="clear" w:color="auto" w:fill="auto"/>
          </w:tcPr>
          <w:p w14:paraId="1BCEBC3B"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Joint meeting of the Water and Environment Working Group and Tourism Working Group</w:t>
            </w:r>
          </w:p>
        </w:tc>
        <w:tc>
          <w:tcPr>
            <w:tcW w:w="4186" w:type="dxa"/>
            <w:shd w:val="clear" w:color="auto" w:fill="auto"/>
          </w:tcPr>
          <w:p w14:paraId="330C005F" w14:textId="77777777" w:rsidR="00177ABD" w:rsidRPr="00A342CE" w:rsidRDefault="00177ABD" w:rsidP="00A821BD">
            <w:pPr>
              <w:spacing w:after="0" w:line="240" w:lineRule="auto"/>
              <w:jc w:val="both"/>
              <w:rPr>
                <w:rFonts w:ascii="Times New Roman" w:hAnsi="Times New Roman"/>
              </w:rPr>
            </w:pPr>
            <w:r w:rsidRPr="00A342CE">
              <w:rPr>
                <w:rFonts w:ascii="Times New Roman" w:hAnsi="Times New Roman"/>
              </w:rPr>
              <w:t xml:space="preserve">To harmonize the priorities for the IFPA-CD Project and recommended further IFPA-CD project development as a joint IFPA-CD </w:t>
            </w:r>
            <w:r w:rsidRPr="00A342CE">
              <w:rPr>
                <w:rFonts w:ascii="Times New Roman" w:hAnsi="Times New Roman"/>
              </w:rPr>
              <w:lastRenderedPageBreak/>
              <w:t>project for MWE and Ministry of Tourism, Wildlife and Antiquities (MTWA).</w:t>
            </w:r>
          </w:p>
        </w:tc>
      </w:tr>
      <w:tr w:rsidR="00913C4A" w:rsidRPr="00A342CE" w14:paraId="590E07DB" w14:textId="77777777" w:rsidTr="006376D6">
        <w:tc>
          <w:tcPr>
            <w:tcW w:w="669" w:type="dxa"/>
            <w:shd w:val="clear" w:color="auto" w:fill="auto"/>
          </w:tcPr>
          <w:p w14:paraId="4B73E586" w14:textId="77777777" w:rsidR="00913C4A" w:rsidRPr="00A342CE" w:rsidRDefault="009A497E" w:rsidP="00A821BD">
            <w:pPr>
              <w:spacing w:after="0" w:line="240" w:lineRule="auto"/>
              <w:jc w:val="both"/>
              <w:rPr>
                <w:rFonts w:ascii="Times New Roman" w:hAnsi="Times New Roman"/>
              </w:rPr>
            </w:pPr>
            <w:r w:rsidRPr="00A342CE">
              <w:rPr>
                <w:rFonts w:ascii="Times New Roman" w:hAnsi="Times New Roman"/>
              </w:rPr>
              <w:lastRenderedPageBreak/>
              <w:t>12</w:t>
            </w:r>
          </w:p>
        </w:tc>
        <w:tc>
          <w:tcPr>
            <w:tcW w:w="1864" w:type="dxa"/>
            <w:shd w:val="clear" w:color="auto" w:fill="auto"/>
          </w:tcPr>
          <w:p w14:paraId="47BE939F"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2 -17</w:t>
            </w:r>
            <w:r w:rsidRPr="00A342CE">
              <w:rPr>
                <w:rFonts w:ascii="Times New Roman" w:hAnsi="Times New Roman"/>
                <w:vertAlign w:val="superscript"/>
              </w:rPr>
              <w:t>th</w:t>
            </w:r>
            <w:r w:rsidRPr="00A342CE">
              <w:rPr>
                <w:rFonts w:ascii="Times New Roman" w:hAnsi="Times New Roman"/>
              </w:rPr>
              <w:t xml:space="preserve"> February 2019</w:t>
            </w:r>
            <w:r w:rsidRPr="00A342CE">
              <w:rPr>
                <w:rFonts w:ascii="Times New Roman" w:hAnsi="Times New Roman"/>
                <w:vertAlign w:val="superscript"/>
              </w:rPr>
              <w:t xml:space="preserve">     </w:t>
            </w:r>
          </w:p>
        </w:tc>
        <w:tc>
          <w:tcPr>
            <w:tcW w:w="3227" w:type="dxa"/>
            <w:shd w:val="clear" w:color="auto" w:fill="auto"/>
          </w:tcPr>
          <w:p w14:paraId="7F52E8DB"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 xml:space="preserve">project stakeholders from </w:t>
            </w:r>
            <w:r w:rsidRPr="00A342CE">
              <w:rPr>
                <w:rFonts w:ascii="Times New Roman" w:hAnsi="Times New Roman"/>
                <w:b/>
              </w:rPr>
              <w:t>Bushenyi,</w:t>
            </w:r>
            <w:r w:rsidRPr="00A342CE">
              <w:rPr>
                <w:rFonts w:ascii="Times New Roman" w:hAnsi="Times New Roman"/>
              </w:rPr>
              <w:t xml:space="preserve"> Ibanda, Mbarara, Ntungamo, Lyantonde, Kiruhura, Isingiro, Buhweju, Rubirizi, Ruhinda, Sheema, Kabale, Kisoro, Kanungu, Rukungiri</w:t>
            </w:r>
          </w:p>
        </w:tc>
        <w:tc>
          <w:tcPr>
            <w:tcW w:w="4186" w:type="dxa"/>
            <w:shd w:val="clear" w:color="auto" w:fill="auto"/>
          </w:tcPr>
          <w:p w14:paraId="2D12DCB5"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To provide updates and seek their views for project design</w:t>
            </w:r>
          </w:p>
        </w:tc>
      </w:tr>
      <w:tr w:rsidR="00913C4A" w:rsidRPr="00A342CE" w14:paraId="2173B087" w14:textId="77777777" w:rsidTr="006376D6">
        <w:tc>
          <w:tcPr>
            <w:tcW w:w="669" w:type="dxa"/>
            <w:shd w:val="clear" w:color="auto" w:fill="auto"/>
          </w:tcPr>
          <w:p w14:paraId="39F18D26" w14:textId="77777777" w:rsidR="00913C4A" w:rsidRPr="00A342CE" w:rsidRDefault="009A497E" w:rsidP="00A821BD">
            <w:pPr>
              <w:spacing w:after="0" w:line="240" w:lineRule="auto"/>
              <w:jc w:val="both"/>
              <w:rPr>
                <w:rFonts w:ascii="Times New Roman" w:hAnsi="Times New Roman"/>
              </w:rPr>
            </w:pPr>
            <w:r w:rsidRPr="00A342CE">
              <w:rPr>
                <w:rFonts w:ascii="Times New Roman" w:hAnsi="Times New Roman"/>
              </w:rPr>
              <w:t>13</w:t>
            </w:r>
          </w:p>
        </w:tc>
        <w:tc>
          <w:tcPr>
            <w:tcW w:w="1864" w:type="dxa"/>
            <w:shd w:val="clear" w:color="auto" w:fill="auto"/>
          </w:tcPr>
          <w:p w14:paraId="56D00AD5" w14:textId="197C62C7" w:rsidR="00913C4A" w:rsidRPr="00A342CE" w:rsidRDefault="6D3916DB" w:rsidP="00A821BD">
            <w:pPr>
              <w:spacing w:after="0" w:line="240" w:lineRule="auto"/>
              <w:jc w:val="both"/>
              <w:rPr>
                <w:rFonts w:ascii="Times New Roman" w:hAnsi="Times New Roman"/>
              </w:rPr>
            </w:pPr>
            <w:r w:rsidRPr="00A342CE">
              <w:rPr>
                <w:rFonts w:ascii="Times New Roman" w:hAnsi="Times New Roman"/>
              </w:rPr>
              <w:t>2</w:t>
            </w:r>
            <w:r w:rsidRPr="00A342CE">
              <w:rPr>
                <w:rFonts w:ascii="Times New Roman" w:hAnsi="Times New Roman"/>
                <w:vertAlign w:val="superscript"/>
              </w:rPr>
              <w:t>nd</w:t>
            </w:r>
            <w:r w:rsidRPr="00A342CE">
              <w:rPr>
                <w:rFonts w:ascii="Times New Roman" w:hAnsi="Times New Roman"/>
              </w:rPr>
              <w:t xml:space="preserve"> </w:t>
            </w:r>
            <w:r w:rsidR="499A5C70" w:rsidRPr="00A342CE">
              <w:rPr>
                <w:rFonts w:ascii="Times New Roman" w:hAnsi="Times New Roman"/>
              </w:rPr>
              <w:t>March</w:t>
            </w:r>
            <w:r w:rsidRPr="00A342CE">
              <w:rPr>
                <w:rFonts w:ascii="Times New Roman" w:hAnsi="Times New Roman"/>
              </w:rPr>
              <w:t xml:space="preserve"> 2019</w:t>
            </w:r>
          </w:p>
        </w:tc>
        <w:tc>
          <w:tcPr>
            <w:tcW w:w="3227" w:type="dxa"/>
            <w:shd w:val="clear" w:color="auto" w:fill="auto"/>
          </w:tcPr>
          <w:p w14:paraId="113F44CF"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Leaders of all Batwa communities</w:t>
            </w:r>
          </w:p>
        </w:tc>
        <w:tc>
          <w:tcPr>
            <w:tcW w:w="4186" w:type="dxa"/>
            <w:shd w:val="clear" w:color="auto" w:fill="auto"/>
          </w:tcPr>
          <w:p w14:paraId="2FE426AF"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Consultations on REDD+ Strategy options held on at Nkuringo Cultural Centre, Kisoro</w:t>
            </w:r>
          </w:p>
        </w:tc>
      </w:tr>
      <w:tr w:rsidR="00913C4A" w:rsidRPr="00A342CE" w14:paraId="69E88479" w14:textId="77777777" w:rsidTr="006376D6">
        <w:tc>
          <w:tcPr>
            <w:tcW w:w="669" w:type="dxa"/>
            <w:shd w:val="clear" w:color="auto" w:fill="auto"/>
          </w:tcPr>
          <w:p w14:paraId="4E1E336A" w14:textId="77777777" w:rsidR="00913C4A" w:rsidRPr="00A342CE" w:rsidRDefault="009A497E" w:rsidP="00A821BD">
            <w:pPr>
              <w:spacing w:after="0" w:line="240" w:lineRule="auto"/>
              <w:jc w:val="both"/>
              <w:rPr>
                <w:rFonts w:ascii="Times New Roman" w:hAnsi="Times New Roman"/>
              </w:rPr>
            </w:pPr>
            <w:r w:rsidRPr="00A342CE">
              <w:rPr>
                <w:rFonts w:ascii="Times New Roman" w:hAnsi="Times New Roman"/>
              </w:rPr>
              <w:t>14</w:t>
            </w:r>
          </w:p>
        </w:tc>
        <w:tc>
          <w:tcPr>
            <w:tcW w:w="1864" w:type="dxa"/>
            <w:shd w:val="clear" w:color="auto" w:fill="auto"/>
          </w:tcPr>
          <w:p w14:paraId="0310DBE6"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July 2019</w:t>
            </w:r>
          </w:p>
        </w:tc>
        <w:tc>
          <w:tcPr>
            <w:tcW w:w="3227" w:type="dxa"/>
            <w:shd w:val="clear" w:color="auto" w:fill="auto"/>
          </w:tcPr>
          <w:p w14:paraId="44D6882C" w14:textId="2ED5D836" w:rsidR="00913C4A" w:rsidRPr="00A342CE" w:rsidRDefault="6D3916DB" w:rsidP="00A821BD">
            <w:pPr>
              <w:spacing w:after="0" w:line="240" w:lineRule="auto"/>
              <w:jc w:val="both"/>
              <w:rPr>
                <w:rFonts w:ascii="Times New Roman" w:hAnsi="Times New Roman"/>
              </w:rPr>
            </w:pPr>
            <w:r w:rsidRPr="00A342CE">
              <w:rPr>
                <w:rFonts w:ascii="Times New Roman" w:hAnsi="Times New Roman"/>
              </w:rPr>
              <w:t xml:space="preserve">The REDD+ Secretariat, in </w:t>
            </w:r>
            <w:r w:rsidR="20119F39" w:rsidRPr="00A342CE">
              <w:rPr>
                <w:rFonts w:ascii="Times New Roman" w:hAnsi="Times New Roman"/>
              </w:rPr>
              <w:t>Southwestern</w:t>
            </w:r>
            <w:r w:rsidRPr="00A342CE">
              <w:rPr>
                <w:rFonts w:ascii="Times New Roman" w:hAnsi="Times New Roman"/>
              </w:rPr>
              <w:t xml:space="preserve"> Uganda (In Rubanda and Kisori District), Bundibugyo, Kween and Moroto District.</w:t>
            </w:r>
          </w:p>
        </w:tc>
        <w:tc>
          <w:tcPr>
            <w:tcW w:w="4186" w:type="dxa"/>
            <w:shd w:val="clear" w:color="auto" w:fill="auto"/>
          </w:tcPr>
          <w:p w14:paraId="0CD99122" w14:textId="33B6C2FB" w:rsidR="00913C4A" w:rsidRPr="00A342CE" w:rsidRDefault="6D3916DB" w:rsidP="00A821BD">
            <w:pPr>
              <w:spacing w:after="0" w:line="240" w:lineRule="auto"/>
              <w:jc w:val="both"/>
              <w:rPr>
                <w:rFonts w:ascii="Times New Roman" w:hAnsi="Times New Roman"/>
              </w:rPr>
            </w:pPr>
            <w:r w:rsidRPr="00A342CE">
              <w:rPr>
                <w:rFonts w:ascii="Times New Roman" w:hAnsi="Times New Roman"/>
              </w:rPr>
              <w:t xml:space="preserve">Landscape consultation and participation platforms. Community consultative meetings for Implementing </w:t>
            </w:r>
            <w:r w:rsidR="75639381" w:rsidRPr="00A342CE">
              <w:rPr>
                <w:rFonts w:ascii="Times New Roman" w:hAnsi="Times New Roman"/>
              </w:rPr>
              <w:t>Partners to</w:t>
            </w:r>
            <w:r w:rsidRPr="00A342CE">
              <w:rPr>
                <w:rFonts w:ascii="Times New Roman" w:hAnsi="Times New Roman"/>
              </w:rPr>
              <w:t xml:space="preserve"> discuss strategies to enhance participation of Vulnerable and Marginalised Groups (VMG)</w:t>
            </w:r>
          </w:p>
        </w:tc>
      </w:tr>
      <w:tr w:rsidR="00913C4A" w:rsidRPr="00A342CE" w14:paraId="3E8217BC" w14:textId="77777777" w:rsidTr="006376D6">
        <w:tc>
          <w:tcPr>
            <w:tcW w:w="669" w:type="dxa"/>
            <w:shd w:val="clear" w:color="auto" w:fill="auto"/>
          </w:tcPr>
          <w:p w14:paraId="33CFEC6B" w14:textId="77777777" w:rsidR="00913C4A" w:rsidRPr="00A342CE" w:rsidRDefault="009A497E" w:rsidP="00A821BD">
            <w:pPr>
              <w:spacing w:after="0" w:line="240" w:lineRule="auto"/>
              <w:jc w:val="both"/>
              <w:rPr>
                <w:rFonts w:ascii="Times New Roman" w:hAnsi="Times New Roman"/>
              </w:rPr>
            </w:pPr>
            <w:r w:rsidRPr="00A342CE">
              <w:rPr>
                <w:rFonts w:ascii="Times New Roman" w:hAnsi="Times New Roman"/>
              </w:rPr>
              <w:t>15</w:t>
            </w:r>
          </w:p>
        </w:tc>
        <w:tc>
          <w:tcPr>
            <w:tcW w:w="1864" w:type="dxa"/>
            <w:shd w:val="clear" w:color="auto" w:fill="auto"/>
          </w:tcPr>
          <w:p w14:paraId="6FAB127C"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2</w:t>
            </w:r>
            <w:r w:rsidRPr="00A342CE">
              <w:rPr>
                <w:rFonts w:ascii="Times New Roman" w:hAnsi="Times New Roman"/>
                <w:vertAlign w:val="superscript"/>
              </w:rPr>
              <w:t>nd</w:t>
            </w:r>
            <w:r w:rsidRPr="00A342CE">
              <w:rPr>
                <w:rFonts w:ascii="Times New Roman" w:hAnsi="Times New Roman"/>
              </w:rPr>
              <w:t xml:space="preserve"> December 2019.</w:t>
            </w:r>
          </w:p>
        </w:tc>
        <w:tc>
          <w:tcPr>
            <w:tcW w:w="3227" w:type="dxa"/>
            <w:shd w:val="clear" w:color="auto" w:fill="auto"/>
          </w:tcPr>
          <w:p w14:paraId="722EE3E0"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Members of Parliament of Uganda</w:t>
            </w:r>
          </w:p>
        </w:tc>
        <w:tc>
          <w:tcPr>
            <w:tcW w:w="4186" w:type="dxa"/>
            <w:shd w:val="clear" w:color="auto" w:fill="auto"/>
          </w:tcPr>
          <w:p w14:paraId="188C111E" w14:textId="77777777" w:rsidR="00913C4A" w:rsidRPr="00A342CE" w:rsidRDefault="00913C4A" w:rsidP="00A821BD">
            <w:pPr>
              <w:pStyle w:val="ListParagraph"/>
              <w:spacing w:after="0" w:line="240" w:lineRule="auto"/>
              <w:ind w:left="0"/>
              <w:contextualSpacing w:val="0"/>
              <w:jc w:val="both"/>
              <w:rPr>
                <w:rFonts w:ascii="Times New Roman" w:hAnsi="Times New Roman"/>
              </w:rPr>
            </w:pPr>
            <w:r w:rsidRPr="00A342CE">
              <w:rPr>
                <w:rFonts w:ascii="Times New Roman" w:hAnsi="Times New Roman"/>
              </w:rPr>
              <w:t xml:space="preserve">Consultations meeting on REDD+ with Members of Parliament of Uganda </w:t>
            </w:r>
          </w:p>
          <w:p w14:paraId="7332107B" w14:textId="77777777" w:rsidR="00913C4A" w:rsidRPr="00A342CE" w:rsidRDefault="00913C4A" w:rsidP="00A821BD">
            <w:pPr>
              <w:spacing w:after="0" w:line="240" w:lineRule="auto"/>
              <w:jc w:val="both"/>
              <w:rPr>
                <w:rFonts w:ascii="Times New Roman" w:hAnsi="Times New Roman"/>
              </w:rPr>
            </w:pPr>
          </w:p>
        </w:tc>
      </w:tr>
      <w:tr w:rsidR="00913C4A" w:rsidRPr="00A342CE" w14:paraId="4C86BFD8" w14:textId="77777777" w:rsidTr="006376D6">
        <w:tc>
          <w:tcPr>
            <w:tcW w:w="669" w:type="dxa"/>
            <w:shd w:val="clear" w:color="auto" w:fill="auto"/>
          </w:tcPr>
          <w:p w14:paraId="0EB5E791" w14:textId="77777777" w:rsidR="00913C4A" w:rsidRPr="00A342CE" w:rsidRDefault="009A497E" w:rsidP="00A821BD">
            <w:pPr>
              <w:spacing w:after="0" w:line="240" w:lineRule="auto"/>
              <w:jc w:val="both"/>
              <w:rPr>
                <w:rFonts w:ascii="Times New Roman" w:hAnsi="Times New Roman"/>
              </w:rPr>
            </w:pPr>
            <w:r w:rsidRPr="00A342CE">
              <w:rPr>
                <w:rFonts w:ascii="Times New Roman" w:hAnsi="Times New Roman"/>
              </w:rPr>
              <w:t>16</w:t>
            </w:r>
          </w:p>
        </w:tc>
        <w:tc>
          <w:tcPr>
            <w:tcW w:w="1864" w:type="dxa"/>
            <w:shd w:val="clear" w:color="auto" w:fill="auto"/>
          </w:tcPr>
          <w:p w14:paraId="034FE9F8"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June 2019- January 2020</w:t>
            </w:r>
          </w:p>
        </w:tc>
        <w:tc>
          <w:tcPr>
            <w:tcW w:w="3227" w:type="dxa"/>
            <w:shd w:val="clear" w:color="auto" w:fill="auto"/>
          </w:tcPr>
          <w:p w14:paraId="1DE2AEE8"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Stakeholders at national levels, selected districts and communities</w:t>
            </w:r>
          </w:p>
        </w:tc>
        <w:tc>
          <w:tcPr>
            <w:tcW w:w="4186" w:type="dxa"/>
            <w:shd w:val="clear" w:color="auto" w:fill="auto"/>
          </w:tcPr>
          <w:p w14:paraId="7034B3D8" w14:textId="77777777" w:rsidR="00913C4A" w:rsidRPr="00A342CE" w:rsidRDefault="00913C4A" w:rsidP="00A821BD">
            <w:pPr>
              <w:spacing w:after="0" w:line="240" w:lineRule="auto"/>
              <w:jc w:val="both"/>
              <w:rPr>
                <w:rFonts w:ascii="Times New Roman" w:hAnsi="Times New Roman"/>
              </w:rPr>
            </w:pPr>
            <w:r w:rsidRPr="00A342CE">
              <w:rPr>
                <w:rFonts w:ascii="Times New Roman" w:hAnsi="Times New Roman"/>
              </w:rPr>
              <w:t xml:space="preserve">IFPA-CD project formulation Missions </w:t>
            </w:r>
          </w:p>
        </w:tc>
      </w:tr>
    </w:tbl>
    <w:p w14:paraId="5D98A3F1" w14:textId="77777777" w:rsidR="005972E8" w:rsidRPr="00A342CE" w:rsidRDefault="005972E8" w:rsidP="00A821BD">
      <w:pPr>
        <w:spacing w:after="0" w:line="240" w:lineRule="auto"/>
        <w:jc w:val="both"/>
        <w:rPr>
          <w:rFonts w:ascii="Times New Roman" w:hAnsi="Times New Roman"/>
        </w:rPr>
      </w:pPr>
    </w:p>
    <w:p w14:paraId="50C86B8C" w14:textId="77777777" w:rsidR="007C4D01" w:rsidRPr="00A342CE" w:rsidRDefault="007C4D01" w:rsidP="00A821BD">
      <w:pPr>
        <w:spacing w:after="0" w:line="240" w:lineRule="auto"/>
        <w:jc w:val="both"/>
        <w:rPr>
          <w:rFonts w:ascii="Times New Roman" w:hAnsi="Times New Roman"/>
        </w:rPr>
      </w:pPr>
    </w:p>
    <w:p w14:paraId="64B457B2" w14:textId="77777777" w:rsidR="00F03C43" w:rsidRPr="00A342CE" w:rsidRDefault="00CA6530" w:rsidP="00A821BD">
      <w:pPr>
        <w:spacing w:after="0" w:line="240" w:lineRule="auto"/>
        <w:jc w:val="both"/>
        <w:rPr>
          <w:rFonts w:ascii="Times New Roman" w:hAnsi="Times New Roman"/>
        </w:rPr>
      </w:pPr>
      <w:r w:rsidRPr="00A342CE">
        <w:rPr>
          <w:rFonts w:ascii="Times New Roman" w:hAnsi="Times New Roman"/>
        </w:rPr>
        <w:t xml:space="preserve">Building on the above </w:t>
      </w:r>
      <w:r w:rsidR="00CF60CA" w:rsidRPr="00A342CE">
        <w:rPr>
          <w:rFonts w:ascii="Times New Roman" w:hAnsi="Times New Roman"/>
        </w:rPr>
        <w:t>engagements</w:t>
      </w:r>
      <w:r w:rsidRPr="00A342CE">
        <w:rPr>
          <w:rFonts w:ascii="Times New Roman" w:hAnsi="Times New Roman"/>
        </w:rPr>
        <w:t>, IFPA-CD project was designed</w:t>
      </w:r>
      <w:r w:rsidR="00CF013E" w:rsidRPr="00A342CE">
        <w:rPr>
          <w:rFonts w:ascii="Times New Roman" w:hAnsi="Times New Roman"/>
        </w:rPr>
        <w:t>,</w:t>
      </w:r>
      <w:r w:rsidRPr="00A342CE">
        <w:rPr>
          <w:rFonts w:ascii="Times New Roman" w:hAnsi="Times New Roman"/>
        </w:rPr>
        <w:t xml:space="preserve"> and the following engagements were conducted to inform </w:t>
      </w:r>
      <w:r w:rsidR="00CF60CA" w:rsidRPr="00A342CE">
        <w:rPr>
          <w:rFonts w:ascii="Times New Roman" w:hAnsi="Times New Roman"/>
        </w:rPr>
        <w:t xml:space="preserve">actual </w:t>
      </w:r>
      <w:r w:rsidRPr="00A342CE">
        <w:rPr>
          <w:rFonts w:ascii="Times New Roman" w:hAnsi="Times New Roman"/>
        </w:rPr>
        <w:t>project identification and preparation</w:t>
      </w:r>
      <w:r w:rsidR="002F3069" w:rsidRPr="00A342CE">
        <w:rPr>
          <w:rFonts w:ascii="Times New Roman" w:hAnsi="Times New Roman"/>
        </w:rPr>
        <w:t>. Consultations with the Vulnerable and Marginalised Groups (VMG</w:t>
      </w:r>
      <w:r w:rsidR="004C6F60" w:rsidRPr="00A342CE">
        <w:rPr>
          <w:rFonts w:ascii="Times New Roman" w:hAnsi="Times New Roman"/>
        </w:rPr>
        <w:t>s</w:t>
      </w:r>
      <w:r w:rsidR="002F3069" w:rsidRPr="00A342CE">
        <w:rPr>
          <w:rFonts w:ascii="Times New Roman" w:hAnsi="Times New Roman"/>
        </w:rPr>
        <w:t>)</w:t>
      </w:r>
      <w:r w:rsidRPr="00A342CE">
        <w:rPr>
          <w:rFonts w:ascii="Times New Roman" w:hAnsi="Times New Roman"/>
        </w:rPr>
        <w:t xml:space="preserve"> </w:t>
      </w:r>
      <w:r w:rsidR="004C6F60" w:rsidRPr="00A342CE">
        <w:rPr>
          <w:rFonts w:ascii="Times New Roman" w:hAnsi="Times New Roman"/>
        </w:rPr>
        <w:t xml:space="preserve">(the Batwa) </w:t>
      </w:r>
      <w:r w:rsidR="002F3069" w:rsidRPr="00A342CE">
        <w:rPr>
          <w:rFonts w:ascii="Times New Roman" w:hAnsi="Times New Roman"/>
        </w:rPr>
        <w:t>w</w:t>
      </w:r>
      <w:r w:rsidR="00E71318" w:rsidRPr="00A342CE">
        <w:rPr>
          <w:rFonts w:ascii="Times New Roman" w:hAnsi="Times New Roman"/>
        </w:rPr>
        <w:t xml:space="preserve">ere carried out </w:t>
      </w:r>
      <w:r w:rsidR="002F3069" w:rsidRPr="00A342CE">
        <w:rPr>
          <w:rFonts w:ascii="Times New Roman" w:hAnsi="Times New Roman"/>
        </w:rPr>
        <w:t xml:space="preserve">under the guidance of the </w:t>
      </w:r>
      <w:r w:rsidR="004C6F60" w:rsidRPr="00A342CE">
        <w:rPr>
          <w:rFonts w:ascii="Times New Roman" w:hAnsi="Times New Roman"/>
        </w:rPr>
        <w:t>Vulnerable</w:t>
      </w:r>
      <w:r w:rsidR="002F3069" w:rsidRPr="00A342CE">
        <w:rPr>
          <w:rFonts w:ascii="Times New Roman" w:hAnsi="Times New Roman"/>
        </w:rPr>
        <w:t xml:space="preserve"> and Marginalised Group Framework (VMGF) </w:t>
      </w:r>
      <w:r w:rsidR="004C6F60" w:rsidRPr="00A342CE">
        <w:rPr>
          <w:rFonts w:ascii="Times New Roman" w:hAnsi="Times New Roman"/>
        </w:rPr>
        <w:t xml:space="preserve">and </w:t>
      </w:r>
      <w:r w:rsidR="00845E23" w:rsidRPr="00A342CE">
        <w:rPr>
          <w:rFonts w:ascii="Times New Roman" w:hAnsi="Times New Roman"/>
        </w:rPr>
        <w:t xml:space="preserve">subsequently </w:t>
      </w:r>
      <w:r w:rsidR="004C6F60" w:rsidRPr="00A342CE">
        <w:rPr>
          <w:rFonts w:ascii="Times New Roman" w:hAnsi="Times New Roman"/>
        </w:rPr>
        <w:t xml:space="preserve">four </w:t>
      </w:r>
      <w:r w:rsidR="00845E23" w:rsidRPr="00A342CE">
        <w:rPr>
          <w:rFonts w:ascii="Times New Roman" w:hAnsi="Times New Roman"/>
        </w:rPr>
        <w:t xml:space="preserve">Vulnerable </w:t>
      </w:r>
      <w:r w:rsidR="002F3069" w:rsidRPr="00A342CE">
        <w:rPr>
          <w:rFonts w:ascii="Times New Roman" w:hAnsi="Times New Roman"/>
        </w:rPr>
        <w:t>and Marginalised Group Plan</w:t>
      </w:r>
      <w:r w:rsidR="004C6F60" w:rsidRPr="00A342CE">
        <w:rPr>
          <w:rFonts w:ascii="Times New Roman" w:hAnsi="Times New Roman"/>
        </w:rPr>
        <w:t>s</w:t>
      </w:r>
      <w:r w:rsidR="002F3069" w:rsidRPr="00A342CE">
        <w:rPr>
          <w:rFonts w:ascii="Times New Roman" w:hAnsi="Times New Roman"/>
        </w:rPr>
        <w:t xml:space="preserve"> (VMGP</w:t>
      </w:r>
      <w:r w:rsidR="004C6F60" w:rsidRPr="00A342CE">
        <w:rPr>
          <w:rFonts w:ascii="Times New Roman" w:hAnsi="Times New Roman"/>
        </w:rPr>
        <w:t>s</w:t>
      </w:r>
      <w:r w:rsidR="002F3069" w:rsidRPr="00A342CE">
        <w:rPr>
          <w:rFonts w:ascii="Times New Roman" w:hAnsi="Times New Roman"/>
        </w:rPr>
        <w:t xml:space="preserve">) </w:t>
      </w:r>
      <w:r w:rsidR="00845E23" w:rsidRPr="00A342CE">
        <w:rPr>
          <w:rFonts w:ascii="Times New Roman" w:hAnsi="Times New Roman"/>
        </w:rPr>
        <w:t xml:space="preserve">were </w:t>
      </w:r>
      <w:r w:rsidR="002F3069" w:rsidRPr="00A342CE">
        <w:rPr>
          <w:rFonts w:ascii="Times New Roman" w:hAnsi="Times New Roman"/>
        </w:rPr>
        <w:t>developed</w:t>
      </w:r>
      <w:r w:rsidR="004C6F60" w:rsidRPr="00A342CE">
        <w:rPr>
          <w:rFonts w:ascii="Times New Roman" w:hAnsi="Times New Roman"/>
        </w:rPr>
        <w:t xml:space="preserve">. </w:t>
      </w:r>
    </w:p>
    <w:p w14:paraId="60EDCC55" w14:textId="77777777" w:rsidR="00FB1B4D" w:rsidRPr="00A342CE" w:rsidRDefault="00FB1B4D" w:rsidP="00A821BD">
      <w:pPr>
        <w:spacing w:after="0" w:line="240" w:lineRule="auto"/>
        <w:jc w:val="both"/>
        <w:rPr>
          <w:rFonts w:ascii="Times New Roman" w:hAnsi="Times New Roman"/>
        </w:rPr>
      </w:pPr>
    </w:p>
    <w:p w14:paraId="339F070E" w14:textId="77777777" w:rsidR="00FB1B4D" w:rsidRPr="00A342CE" w:rsidRDefault="00FB1B4D" w:rsidP="00FB1B4D">
      <w:pPr>
        <w:pStyle w:val="Caption"/>
        <w:keepNext/>
        <w:rPr>
          <w:rFonts w:ascii="Times New Roman" w:hAnsi="Times New Roman"/>
          <w:b/>
          <w:bCs/>
          <w:sz w:val="22"/>
          <w:szCs w:val="22"/>
        </w:rPr>
      </w:pPr>
      <w:bookmarkStart w:id="24" w:name="_Toc198891232"/>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8</w:t>
      </w:r>
      <w:r w:rsidRPr="00A342CE">
        <w:rPr>
          <w:rFonts w:ascii="Times New Roman" w:hAnsi="Times New Roman"/>
          <w:b/>
          <w:bCs/>
          <w:sz w:val="22"/>
          <w:szCs w:val="22"/>
        </w:rPr>
        <w:fldChar w:fldCharType="end"/>
      </w:r>
      <w:r w:rsidRPr="00A342CE">
        <w:rPr>
          <w:rFonts w:ascii="Times New Roman" w:hAnsi="Times New Roman"/>
          <w:b/>
          <w:bCs/>
          <w:sz w:val="22"/>
          <w:szCs w:val="22"/>
        </w:rPr>
        <w:t>. Consultations for the Design of IFPA-CD Project</w:t>
      </w:r>
      <w:bookmarkEnd w:id="24"/>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80"/>
        <w:gridCol w:w="2800"/>
        <w:gridCol w:w="4536"/>
      </w:tblGrid>
      <w:tr w:rsidR="00477614" w:rsidRPr="00A342CE" w14:paraId="2699525C" w14:textId="77777777" w:rsidTr="006376D6">
        <w:tc>
          <w:tcPr>
            <w:tcW w:w="720" w:type="dxa"/>
            <w:shd w:val="clear" w:color="auto" w:fill="auto"/>
          </w:tcPr>
          <w:p w14:paraId="004D1DE6"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S/No</w:t>
            </w:r>
          </w:p>
        </w:tc>
        <w:tc>
          <w:tcPr>
            <w:tcW w:w="1980" w:type="dxa"/>
            <w:shd w:val="clear" w:color="auto" w:fill="auto"/>
          </w:tcPr>
          <w:p w14:paraId="12340282"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Dates</w:t>
            </w:r>
          </w:p>
        </w:tc>
        <w:tc>
          <w:tcPr>
            <w:tcW w:w="2800" w:type="dxa"/>
            <w:shd w:val="clear" w:color="auto" w:fill="auto"/>
          </w:tcPr>
          <w:p w14:paraId="5A22F3C8"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Stakeholders Met</w:t>
            </w:r>
          </w:p>
        </w:tc>
        <w:tc>
          <w:tcPr>
            <w:tcW w:w="4536" w:type="dxa"/>
            <w:shd w:val="clear" w:color="auto" w:fill="auto"/>
          </w:tcPr>
          <w:p w14:paraId="77283EE1" w14:textId="77777777" w:rsidR="0038363A" w:rsidRPr="00A342CE" w:rsidRDefault="0038363A" w:rsidP="00A821BD">
            <w:pPr>
              <w:spacing w:after="0" w:line="240" w:lineRule="auto"/>
              <w:jc w:val="both"/>
              <w:rPr>
                <w:rFonts w:ascii="Times New Roman" w:hAnsi="Times New Roman"/>
                <w:b/>
              </w:rPr>
            </w:pPr>
            <w:r w:rsidRPr="00A342CE">
              <w:rPr>
                <w:rFonts w:ascii="Times New Roman" w:hAnsi="Times New Roman"/>
                <w:b/>
              </w:rPr>
              <w:t>Purpose of Consultations</w:t>
            </w:r>
          </w:p>
        </w:tc>
      </w:tr>
      <w:tr w:rsidR="000F24FC" w:rsidRPr="00A342CE" w14:paraId="3F05B709" w14:textId="77777777" w:rsidTr="006376D6">
        <w:tc>
          <w:tcPr>
            <w:tcW w:w="720" w:type="dxa"/>
            <w:shd w:val="clear" w:color="auto" w:fill="auto"/>
          </w:tcPr>
          <w:p w14:paraId="19F14E3C" w14:textId="77777777" w:rsidR="000F24FC" w:rsidRPr="00A342CE" w:rsidRDefault="000F24FC" w:rsidP="00A821BD">
            <w:pPr>
              <w:spacing w:after="0" w:line="240" w:lineRule="auto"/>
              <w:jc w:val="both"/>
              <w:rPr>
                <w:rFonts w:ascii="Times New Roman" w:hAnsi="Times New Roman"/>
              </w:rPr>
            </w:pPr>
            <w:r w:rsidRPr="00A342CE">
              <w:rPr>
                <w:rFonts w:ascii="Times New Roman" w:hAnsi="Times New Roman"/>
              </w:rPr>
              <w:t>1</w:t>
            </w:r>
          </w:p>
        </w:tc>
        <w:tc>
          <w:tcPr>
            <w:tcW w:w="1980" w:type="dxa"/>
            <w:shd w:val="clear" w:color="auto" w:fill="auto"/>
          </w:tcPr>
          <w:p w14:paraId="38B05848" w14:textId="77777777" w:rsidR="000F24FC" w:rsidRPr="00A342CE" w:rsidRDefault="000F24FC" w:rsidP="00A821BD">
            <w:pPr>
              <w:spacing w:after="0" w:line="240" w:lineRule="auto"/>
              <w:jc w:val="both"/>
              <w:rPr>
                <w:rFonts w:ascii="Times New Roman" w:hAnsi="Times New Roman"/>
              </w:rPr>
            </w:pPr>
            <w:r w:rsidRPr="00A342CE">
              <w:rPr>
                <w:rFonts w:ascii="Times New Roman" w:hAnsi="Times New Roman"/>
              </w:rPr>
              <w:t>30</w:t>
            </w:r>
            <w:r w:rsidRPr="00A342CE">
              <w:rPr>
                <w:rFonts w:ascii="Times New Roman" w:hAnsi="Times New Roman"/>
                <w:vertAlign w:val="superscript"/>
              </w:rPr>
              <w:t>th</w:t>
            </w:r>
            <w:r w:rsidRPr="00A342CE">
              <w:rPr>
                <w:rFonts w:ascii="Times New Roman" w:hAnsi="Times New Roman"/>
              </w:rPr>
              <w:t xml:space="preserve"> August 2018</w:t>
            </w:r>
          </w:p>
        </w:tc>
        <w:tc>
          <w:tcPr>
            <w:tcW w:w="2800" w:type="dxa"/>
            <w:shd w:val="clear" w:color="auto" w:fill="auto"/>
          </w:tcPr>
          <w:p w14:paraId="2D0295B8" w14:textId="77777777" w:rsidR="000F24FC" w:rsidRPr="00A342CE" w:rsidRDefault="000F24FC" w:rsidP="00A821BD">
            <w:pPr>
              <w:spacing w:after="0" w:line="240" w:lineRule="auto"/>
              <w:jc w:val="both"/>
              <w:rPr>
                <w:rFonts w:ascii="Times New Roman" w:hAnsi="Times New Roman"/>
              </w:rPr>
            </w:pPr>
            <w:r w:rsidRPr="00A342CE">
              <w:rPr>
                <w:rFonts w:ascii="Times New Roman" w:hAnsi="Times New Roman"/>
              </w:rPr>
              <w:t>Water and Environment Sector Working Group and Tourism Sector Working Group.</w:t>
            </w:r>
          </w:p>
        </w:tc>
        <w:tc>
          <w:tcPr>
            <w:tcW w:w="4536" w:type="dxa"/>
            <w:shd w:val="clear" w:color="auto" w:fill="auto"/>
          </w:tcPr>
          <w:p w14:paraId="3775C8AC" w14:textId="77777777" w:rsidR="000F24FC" w:rsidRPr="00A342CE" w:rsidRDefault="000F24FC" w:rsidP="00A821BD">
            <w:pPr>
              <w:spacing w:after="0" w:line="240" w:lineRule="auto"/>
              <w:jc w:val="both"/>
              <w:rPr>
                <w:rFonts w:ascii="Times New Roman" w:hAnsi="Times New Roman"/>
              </w:rPr>
            </w:pPr>
            <w:r w:rsidRPr="00A342CE">
              <w:rPr>
                <w:rFonts w:ascii="Times New Roman" w:hAnsi="Times New Roman"/>
              </w:rPr>
              <w:t>Joint Sector Working Group meeting held</w:t>
            </w:r>
          </w:p>
        </w:tc>
      </w:tr>
      <w:tr w:rsidR="000F24FC" w:rsidRPr="00A342CE" w14:paraId="48AB3B41" w14:textId="77777777" w:rsidTr="006376D6">
        <w:tc>
          <w:tcPr>
            <w:tcW w:w="720" w:type="dxa"/>
            <w:shd w:val="clear" w:color="auto" w:fill="auto"/>
          </w:tcPr>
          <w:p w14:paraId="7842F596" w14:textId="77777777" w:rsidR="000F24FC" w:rsidRPr="00A342CE" w:rsidRDefault="00BC0502" w:rsidP="00A821BD">
            <w:pPr>
              <w:spacing w:after="0" w:line="240" w:lineRule="auto"/>
              <w:jc w:val="both"/>
              <w:rPr>
                <w:rFonts w:ascii="Times New Roman" w:hAnsi="Times New Roman"/>
              </w:rPr>
            </w:pPr>
            <w:r w:rsidRPr="00A342CE">
              <w:rPr>
                <w:rFonts w:ascii="Times New Roman" w:hAnsi="Times New Roman"/>
              </w:rPr>
              <w:t>2</w:t>
            </w:r>
          </w:p>
        </w:tc>
        <w:tc>
          <w:tcPr>
            <w:tcW w:w="1980" w:type="dxa"/>
            <w:shd w:val="clear" w:color="auto" w:fill="auto"/>
          </w:tcPr>
          <w:p w14:paraId="3BBB8815" w14:textId="77777777" w:rsidR="000F24FC" w:rsidRPr="00A342CE" w:rsidRDefault="000F24FC" w:rsidP="00A821BD">
            <w:pPr>
              <w:spacing w:after="0" w:line="240" w:lineRule="auto"/>
              <w:jc w:val="both"/>
              <w:rPr>
                <w:rFonts w:ascii="Times New Roman" w:hAnsi="Times New Roman"/>
              </w:rPr>
            </w:pPr>
          </w:p>
        </w:tc>
        <w:tc>
          <w:tcPr>
            <w:tcW w:w="2800" w:type="dxa"/>
            <w:shd w:val="clear" w:color="auto" w:fill="auto"/>
          </w:tcPr>
          <w:p w14:paraId="6B592F54" w14:textId="77777777" w:rsidR="000F24FC" w:rsidRPr="00A342CE" w:rsidRDefault="000F24FC" w:rsidP="00A821BD">
            <w:pPr>
              <w:spacing w:after="0" w:line="240" w:lineRule="auto"/>
              <w:jc w:val="both"/>
              <w:rPr>
                <w:rFonts w:ascii="Times New Roman" w:hAnsi="Times New Roman"/>
              </w:rPr>
            </w:pPr>
            <w:r w:rsidRPr="00A342CE">
              <w:rPr>
                <w:rFonts w:ascii="Times New Roman" w:hAnsi="Times New Roman"/>
              </w:rPr>
              <w:t>Joint Water and Environment Sector Technical Team meeting</w:t>
            </w:r>
          </w:p>
        </w:tc>
        <w:tc>
          <w:tcPr>
            <w:tcW w:w="4536" w:type="dxa"/>
            <w:shd w:val="clear" w:color="auto" w:fill="auto"/>
          </w:tcPr>
          <w:p w14:paraId="4CF89FDC" w14:textId="77777777" w:rsidR="000F24FC" w:rsidRPr="00A342CE" w:rsidRDefault="000F24FC" w:rsidP="00A821BD">
            <w:pPr>
              <w:pStyle w:val="ListParagraph"/>
              <w:spacing w:after="0" w:line="240" w:lineRule="auto"/>
              <w:ind w:left="0"/>
              <w:contextualSpacing w:val="0"/>
              <w:jc w:val="both"/>
              <w:rPr>
                <w:rFonts w:ascii="Times New Roman" w:hAnsi="Times New Roman"/>
              </w:rPr>
            </w:pPr>
            <w:r w:rsidRPr="00A342CE">
              <w:rPr>
                <w:rFonts w:ascii="Times New Roman" w:hAnsi="Times New Roman"/>
              </w:rPr>
              <w:t>Successive Joint Water and Environment Sector Technical Reviews and Joint Water and Environment Sector Review meetings during 2018 and 2019.</w:t>
            </w:r>
          </w:p>
        </w:tc>
      </w:tr>
      <w:tr w:rsidR="00234020" w:rsidRPr="00A342CE" w14:paraId="34A85B4D" w14:textId="77777777" w:rsidTr="006376D6">
        <w:tc>
          <w:tcPr>
            <w:tcW w:w="720" w:type="dxa"/>
            <w:shd w:val="clear" w:color="auto" w:fill="auto"/>
          </w:tcPr>
          <w:p w14:paraId="68D9363B" w14:textId="77777777" w:rsidR="00234020" w:rsidRPr="00A342CE" w:rsidRDefault="00C87B44" w:rsidP="00A821BD">
            <w:pPr>
              <w:spacing w:after="0" w:line="240" w:lineRule="auto"/>
              <w:jc w:val="both"/>
              <w:rPr>
                <w:rFonts w:ascii="Times New Roman" w:hAnsi="Times New Roman"/>
              </w:rPr>
            </w:pPr>
            <w:r w:rsidRPr="00A342CE">
              <w:rPr>
                <w:rFonts w:ascii="Times New Roman" w:hAnsi="Times New Roman"/>
              </w:rPr>
              <w:t>3</w:t>
            </w:r>
          </w:p>
        </w:tc>
        <w:tc>
          <w:tcPr>
            <w:tcW w:w="1980" w:type="dxa"/>
            <w:shd w:val="clear" w:color="auto" w:fill="auto"/>
          </w:tcPr>
          <w:p w14:paraId="1A5A04BE" w14:textId="7B5F6B38" w:rsidR="00234020" w:rsidRPr="00A342CE" w:rsidRDefault="7F25039B" w:rsidP="00A821BD">
            <w:pPr>
              <w:spacing w:after="0" w:line="240" w:lineRule="auto"/>
              <w:jc w:val="both"/>
              <w:rPr>
                <w:rFonts w:ascii="Times New Roman" w:hAnsi="Times New Roman"/>
              </w:rPr>
            </w:pPr>
            <w:r w:rsidRPr="00A342CE">
              <w:rPr>
                <w:rFonts w:ascii="Times New Roman" w:hAnsi="Times New Roman"/>
              </w:rPr>
              <w:t>2</w:t>
            </w:r>
            <w:r w:rsidR="00FB1B4D" w:rsidRPr="00A342CE">
              <w:rPr>
                <w:rFonts w:ascii="Times New Roman" w:hAnsi="Times New Roman"/>
              </w:rPr>
              <w:t xml:space="preserve"> </w:t>
            </w:r>
            <w:r w:rsidR="66506F83" w:rsidRPr="00A342CE">
              <w:rPr>
                <w:rFonts w:ascii="Times New Roman" w:hAnsi="Times New Roman"/>
              </w:rPr>
              <w:t>March</w:t>
            </w:r>
            <w:r w:rsidR="00FB1B4D" w:rsidRPr="00A342CE">
              <w:rPr>
                <w:rFonts w:ascii="Times New Roman" w:hAnsi="Times New Roman"/>
              </w:rPr>
              <w:t xml:space="preserve"> </w:t>
            </w:r>
            <w:r w:rsidRPr="00A342CE">
              <w:rPr>
                <w:rFonts w:ascii="Times New Roman" w:hAnsi="Times New Roman"/>
              </w:rPr>
              <w:t>2019</w:t>
            </w:r>
          </w:p>
        </w:tc>
        <w:tc>
          <w:tcPr>
            <w:tcW w:w="2800" w:type="dxa"/>
            <w:shd w:val="clear" w:color="auto" w:fill="auto"/>
          </w:tcPr>
          <w:p w14:paraId="75C2D673" w14:textId="77777777" w:rsidR="00234020" w:rsidRPr="00A342CE" w:rsidRDefault="00234020" w:rsidP="00A821BD">
            <w:pPr>
              <w:spacing w:after="0" w:line="240" w:lineRule="auto"/>
              <w:ind w:right="19"/>
              <w:jc w:val="both"/>
              <w:rPr>
                <w:rFonts w:ascii="Times New Roman" w:hAnsi="Times New Roman"/>
              </w:rPr>
            </w:pPr>
            <w:r w:rsidRPr="00A342CE">
              <w:rPr>
                <w:rFonts w:ascii="Times New Roman" w:hAnsi="Times New Roman"/>
              </w:rPr>
              <w:t>Communities of Nyabaremure and Batwa</w:t>
            </w:r>
          </w:p>
          <w:p w14:paraId="55B91B0D" w14:textId="77777777" w:rsidR="00234020" w:rsidRPr="00A342CE" w:rsidRDefault="00234020" w:rsidP="00A821BD">
            <w:pPr>
              <w:spacing w:after="0" w:line="240" w:lineRule="auto"/>
              <w:jc w:val="both"/>
              <w:rPr>
                <w:rFonts w:ascii="Times New Roman" w:hAnsi="Times New Roman"/>
              </w:rPr>
            </w:pPr>
          </w:p>
        </w:tc>
        <w:tc>
          <w:tcPr>
            <w:tcW w:w="4536" w:type="dxa"/>
            <w:shd w:val="clear" w:color="auto" w:fill="auto"/>
          </w:tcPr>
          <w:p w14:paraId="15FE83A1" w14:textId="77777777" w:rsidR="00234020" w:rsidRPr="00A342CE" w:rsidRDefault="00234020" w:rsidP="00A821BD">
            <w:pPr>
              <w:pStyle w:val="ListParagraph"/>
              <w:spacing w:after="0" w:line="240" w:lineRule="auto"/>
              <w:ind w:left="0"/>
              <w:contextualSpacing w:val="0"/>
              <w:jc w:val="both"/>
              <w:rPr>
                <w:rFonts w:ascii="Times New Roman" w:hAnsi="Times New Roman"/>
              </w:rPr>
            </w:pPr>
            <w:r w:rsidRPr="00A342CE">
              <w:rPr>
                <w:rFonts w:ascii="Times New Roman" w:hAnsi="Times New Roman"/>
              </w:rPr>
              <w:t>To agree on plans to enhance participation of Marginalised groups</w:t>
            </w:r>
          </w:p>
        </w:tc>
      </w:tr>
      <w:tr w:rsidR="00234020" w:rsidRPr="00A342CE" w14:paraId="0688AA7A" w14:textId="77777777" w:rsidTr="006376D6">
        <w:tc>
          <w:tcPr>
            <w:tcW w:w="720" w:type="dxa"/>
            <w:shd w:val="clear" w:color="auto" w:fill="auto"/>
          </w:tcPr>
          <w:p w14:paraId="7C964D78" w14:textId="77777777" w:rsidR="00234020" w:rsidRPr="00A342CE" w:rsidRDefault="00C87B44" w:rsidP="00A821BD">
            <w:pPr>
              <w:spacing w:after="0" w:line="240" w:lineRule="auto"/>
              <w:jc w:val="both"/>
              <w:rPr>
                <w:rFonts w:ascii="Times New Roman" w:hAnsi="Times New Roman"/>
              </w:rPr>
            </w:pPr>
            <w:r w:rsidRPr="00A342CE">
              <w:rPr>
                <w:rFonts w:ascii="Times New Roman" w:hAnsi="Times New Roman"/>
              </w:rPr>
              <w:t>4</w:t>
            </w:r>
          </w:p>
        </w:tc>
        <w:tc>
          <w:tcPr>
            <w:tcW w:w="1980" w:type="dxa"/>
            <w:shd w:val="clear" w:color="auto" w:fill="auto"/>
          </w:tcPr>
          <w:p w14:paraId="1B9D619F"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June 2019</w:t>
            </w:r>
          </w:p>
        </w:tc>
        <w:tc>
          <w:tcPr>
            <w:tcW w:w="2800" w:type="dxa"/>
            <w:shd w:val="clear" w:color="auto" w:fill="auto"/>
          </w:tcPr>
          <w:p w14:paraId="3434F68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Engagements in the project landscape during Project Formulation Mission</w:t>
            </w:r>
          </w:p>
        </w:tc>
        <w:tc>
          <w:tcPr>
            <w:tcW w:w="4536" w:type="dxa"/>
            <w:shd w:val="clear" w:color="auto" w:fill="auto"/>
          </w:tcPr>
          <w:p w14:paraId="4EE3393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To get inputs and views of stakeholders for in cooperation in the project design </w:t>
            </w:r>
          </w:p>
        </w:tc>
      </w:tr>
      <w:tr w:rsidR="00234020" w:rsidRPr="00A342CE" w14:paraId="73862B5E" w14:textId="77777777" w:rsidTr="006376D6">
        <w:tc>
          <w:tcPr>
            <w:tcW w:w="720" w:type="dxa"/>
            <w:shd w:val="clear" w:color="auto" w:fill="auto"/>
          </w:tcPr>
          <w:p w14:paraId="729DE7E4" w14:textId="77777777" w:rsidR="00234020" w:rsidRPr="00A342CE" w:rsidRDefault="00C87B44" w:rsidP="00A821BD">
            <w:pPr>
              <w:spacing w:after="0" w:line="240" w:lineRule="auto"/>
              <w:jc w:val="both"/>
              <w:rPr>
                <w:rFonts w:ascii="Times New Roman" w:hAnsi="Times New Roman"/>
              </w:rPr>
            </w:pPr>
            <w:r w:rsidRPr="00A342CE">
              <w:rPr>
                <w:rFonts w:ascii="Times New Roman" w:hAnsi="Times New Roman"/>
              </w:rPr>
              <w:t>5</w:t>
            </w:r>
          </w:p>
        </w:tc>
        <w:tc>
          <w:tcPr>
            <w:tcW w:w="1980" w:type="dxa"/>
            <w:shd w:val="clear" w:color="auto" w:fill="auto"/>
          </w:tcPr>
          <w:p w14:paraId="4C58A53B" w14:textId="5C498408" w:rsidR="00234020" w:rsidRPr="00A342CE" w:rsidRDefault="7F25039B" w:rsidP="00A821BD">
            <w:pPr>
              <w:spacing w:after="0" w:line="240" w:lineRule="auto"/>
              <w:ind w:right="19"/>
              <w:jc w:val="both"/>
              <w:rPr>
                <w:rFonts w:ascii="Times New Roman" w:hAnsi="Times New Roman"/>
              </w:rPr>
            </w:pPr>
            <w:r w:rsidRPr="00A342CE">
              <w:rPr>
                <w:rFonts w:ascii="Times New Roman" w:hAnsi="Times New Roman"/>
              </w:rPr>
              <w:t xml:space="preserve">12-17 </w:t>
            </w:r>
            <w:r w:rsidR="1BC63B8C" w:rsidRPr="00A342CE">
              <w:rPr>
                <w:rFonts w:ascii="Times New Roman" w:hAnsi="Times New Roman"/>
              </w:rPr>
              <w:t>June</w:t>
            </w:r>
            <w:r w:rsidRPr="00A342CE">
              <w:rPr>
                <w:rFonts w:ascii="Times New Roman" w:hAnsi="Times New Roman"/>
              </w:rPr>
              <w:t xml:space="preserve"> 2019</w:t>
            </w:r>
          </w:p>
          <w:p w14:paraId="6810F0D1" w14:textId="77777777" w:rsidR="00234020" w:rsidRPr="00A342CE" w:rsidRDefault="00234020" w:rsidP="00A821BD">
            <w:pPr>
              <w:spacing w:after="0" w:line="240" w:lineRule="auto"/>
              <w:jc w:val="both"/>
              <w:rPr>
                <w:rFonts w:ascii="Times New Roman" w:hAnsi="Times New Roman"/>
              </w:rPr>
            </w:pPr>
          </w:p>
        </w:tc>
        <w:tc>
          <w:tcPr>
            <w:tcW w:w="2800" w:type="dxa"/>
            <w:shd w:val="clear" w:color="auto" w:fill="auto"/>
          </w:tcPr>
          <w:p w14:paraId="221D0C32" w14:textId="77777777" w:rsidR="00234020" w:rsidRPr="00A342CE" w:rsidRDefault="00234020" w:rsidP="00A821BD">
            <w:pPr>
              <w:spacing w:after="0" w:line="240" w:lineRule="auto"/>
              <w:ind w:right="19"/>
              <w:jc w:val="both"/>
              <w:rPr>
                <w:rFonts w:ascii="Times New Roman" w:hAnsi="Times New Roman"/>
              </w:rPr>
            </w:pPr>
            <w:r w:rsidRPr="00A342CE">
              <w:rPr>
                <w:rFonts w:ascii="Times New Roman" w:hAnsi="Times New Roman"/>
              </w:rPr>
              <w:t>Local Government Officials, UWA, NFA, WMZO Officials and Refugee Camps Commandants</w:t>
            </w:r>
          </w:p>
        </w:tc>
        <w:tc>
          <w:tcPr>
            <w:tcW w:w="4536" w:type="dxa"/>
            <w:shd w:val="clear" w:color="auto" w:fill="auto"/>
          </w:tcPr>
          <w:p w14:paraId="16B28CA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To provide updates and seek their views for project design</w:t>
            </w:r>
          </w:p>
        </w:tc>
      </w:tr>
      <w:tr w:rsidR="00234020" w:rsidRPr="00A342CE" w14:paraId="253A14CA" w14:textId="77777777" w:rsidTr="006376D6">
        <w:tc>
          <w:tcPr>
            <w:tcW w:w="720" w:type="dxa"/>
            <w:shd w:val="clear" w:color="auto" w:fill="auto"/>
          </w:tcPr>
          <w:p w14:paraId="1388D881" w14:textId="77777777" w:rsidR="00234020" w:rsidRPr="00A342CE" w:rsidRDefault="00C87B44" w:rsidP="00A821BD">
            <w:pPr>
              <w:spacing w:after="0" w:line="240" w:lineRule="auto"/>
              <w:jc w:val="both"/>
              <w:rPr>
                <w:rFonts w:ascii="Times New Roman" w:hAnsi="Times New Roman"/>
              </w:rPr>
            </w:pPr>
            <w:r w:rsidRPr="00A342CE">
              <w:rPr>
                <w:rFonts w:ascii="Times New Roman" w:hAnsi="Times New Roman"/>
              </w:rPr>
              <w:t>6</w:t>
            </w:r>
            <w:r w:rsidR="00234020" w:rsidRPr="00A342CE">
              <w:rPr>
                <w:rFonts w:ascii="Times New Roman" w:hAnsi="Times New Roman"/>
              </w:rPr>
              <w:t xml:space="preserve"> </w:t>
            </w:r>
          </w:p>
        </w:tc>
        <w:tc>
          <w:tcPr>
            <w:tcW w:w="1980" w:type="dxa"/>
            <w:shd w:val="clear" w:color="auto" w:fill="auto"/>
          </w:tcPr>
          <w:p w14:paraId="28D6456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September 2019</w:t>
            </w:r>
          </w:p>
        </w:tc>
        <w:tc>
          <w:tcPr>
            <w:tcW w:w="2800" w:type="dxa"/>
            <w:shd w:val="clear" w:color="auto" w:fill="auto"/>
          </w:tcPr>
          <w:p w14:paraId="0072B04F"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Stakeholder engagements during Project Formulation Mission</w:t>
            </w:r>
          </w:p>
        </w:tc>
        <w:tc>
          <w:tcPr>
            <w:tcW w:w="4536" w:type="dxa"/>
            <w:shd w:val="clear" w:color="auto" w:fill="auto"/>
          </w:tcPr>
          <w:p w14:paraId="205D43F4"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To get inputs and views of stakeholders for in cooperation in the project design </w:t>
            </w:r>
          </w:p>
        </w:tc>
      </w:tr>
      <w:tr w:rsidR="00234020" w:rsidRPr="00A342CE" w14:paraId="4C978981" w14:textId="77777777" w:rsidTr="006376D6">
        <w:tc>
          <w:tcPr>
            <w:tcW w:w="720" w:type="dxa"/>
            <w:shd w:val="clear" w:color="auto" w:fill="auto"/>
          </w:tcPr>
          <w:p w14:paraId="653F1920"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lastRenderedPageBreak/>
              <w:t xml:space="preserve">7 </w:t>
            </w:r>
          </w:p>
        </w:tc>
        <w:tc>
          <w:tcPr>
            <w:tcW w:w="1980" w:type="dxa"/>
            <w:shd w:val="clear" w:color="auto" w:fill="auto"/>
          </w:tcPr>
          <w:p w14:paraId="3BA0AE8D"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January 2020</w:t>
            </w:r>
          </w:p>
        </w:tc>
        <w:tc>
          <w:tcPr>
            <w:tcW w:w="2800" w:type="dxa"/>
            <w:shd w:val="clear" w:color="auto" w:fill="auto"/>
          </w:tcPr>
          <w:p w14:paraId="1B2BCD63"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Stakeholder engagements during Project Formulation Mission</w:t>
            </w:r>
          </w:p>
        </w:tc>
        <w:tc>
          <w:tcPr>
            <w:tcW w:w="4536" w:type="dxa"/>
            <w:shd w:val="clear" w:color="auto" w:fill="auto"/>
          </w:tcPr>
          <w:p w14:paraId="48A3100C"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To get inputs and views of stakeholders for in cooperation in the project design</w:t>
            </w:r>
          </w:p>
        </w:tc>
      </w:tr>
      <w:tr w:rsidR="00234020" w:rsidRPr="00A342CE" w14:paraId="0EF61D8F" w14:textId="77777777" w:rsidTr="006376D6">
        <w:tc>
          <w:tcPr>
            <w:tcW w:w="720" w:type="dxa"/>
            <w:shd w:val="clear" w:color="auto" w:fill="auto"/>
          </w:tcPr>
          <w:p w14:paraId="74401F6D"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8 </w:t>
            </w:r>
          </w:p>
        </w:tc>
        <w:tc>
          <w:tcPr>
            <w:tcW w:w="1980" w:type="dxa"/>
            <w:shd w:val="clear" w:color="auto" w:fill="auto"/>
          </w:tcPr>
          <w:p w14:paraId="628747C3"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March 2020</w:t>
            </w:r>
          </w:p>
        </w:tc>
        <w:tc>
          <w:tcPr>
            <w:tcW w:w="2800" w:type="dxa"/>
            <w:shd w:val="clear" w:color="auto" w:fill="auto"/>
          </w:tcPr>
          <w:p w14:paraId="76A8E8C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Consultations with UNHCR and Office of the Prime Minister</w:t>
            </w:r>
          </w:p>
        </w:tc>
        <w:tc>
          <w:tcPr>
            <w:tcW w:w="4536" w:type="dxa"/>
            <w:shd w:val="clear" w:color="auto" w:fill="auto"/>
          </w:tcPr>
          <w:p w14:paraId="5DA68294" w14:textId="34A53190" w:rsidR="00234020" w:rsidRPr="00A342CE" w:rsidRDefault="7F25039B" w:rsidP="00A821BD">
            <w:pPr>
              <w:spacing w:after="0" w:line="240" w:lineRule="auto"/>
              <w:jc w:val="both"/>
              <w:rPr>
                <w:rFonts w:ascii="Times New Roman" w:hAnsi="Times New Roman"/>
              </w:rPr>
            </w:pPr>
            <w:r w:rsidRPr="00A342CE">
              <w:rPr>
                <w:rFonts w:ascii="Times New Roman" w:hAnsi="Times New Roman"/>
              </w:rPr>
              <w:t xml:space="preserve">To get views from </w:t>
            </w:r>
            <w:r w:rsidR="31B5CE5A" w:rsidRPr="00A342CE">
              <w:rPr>
                <w:rFonts w:ascii="Times New Roman" w:hAnsi="Times New Roman"/>
              </w:rPr>
              <w:t>refugees'</w:t>
            </w:r>
            <w:r w:rsidRPr="00A342CE">
              <w:rPr>
                <w:rFonts w:ascii="Times New Roman" w:hAnsi="Times New Roman"/>
              </w:rPr>
              <w:t xml:space="preserve"> agencies for the design of IFPA-CD activities in </w:t>
            </w:r>
            <w:r w:rsidR="396B8093" w:rsidRPr="00A342CE">
              <w:rPr>
                <w:rFonts w:ascii="Times New Roman" w:hAnsi="Times New Roman"/>
              </w:rPr>
              <w:t>the refugee</w:t>
            </w:r>
            <w:r w:rsidRPr="00A342CE">
              <w:rPr>
                <w:rFonts w:ascii="Times New Roman" w:hAnsi="Times New Roman"/>
              </w:rPr>
              <w:t xml:space="preserve"> hosting districts </w:t>
            </w:r>
          </w:p>
        </w:tc>
      </w:tr>
      <w:tr w:rsidR="00234020" w:rsidRPr="00A342CE" w14:paraId="4055F46A" w14:textId="77777777" w:rsidTr="006376D6">
        <w:tc>
          <w:tcPr>
            <w:tcW w:w="720" w:type="dxa"/>
            <w:shd w:val="clear" w:color="auto" w:fill="auto"/>
          </w:tcPr>
          <w:p w14:paraId="68610E42"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9 </w:t>
            </w:r>
          </w:p>
        </w:tc>
        <w:tc>
          <w:tcPr>
            <w:tcW w:w="1980" w:type="dxa"/>
            <w:shd w:val="clear" w:color="auto" w:fill="auto"/>
          </w:tcPr>
          <w:p w14:paraId="49CD47B5"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March 2020</w:t>
            </w:r>
          </w:p>
        </w:tc>
        <w:tc>
          <w:tcPr>
            <w:tcW w:w="2800" w:type="dxa"/>
            <w:shd w:val="clear" w:color="auto" w:fill="auto"/>
          </w:tcPr>
          <w:p w14:paraId="28569F60"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Members of Parliament</w:t>
            </w:r>
          </w:p>
        </w:tc>
        <w:tc>
          <w:tcPr>
            <w:tcW w:w="4536" w:type="dxa"/>
            <w:shd w:val="clear" w:color="auto" w:fill="auto"/>
          </w:tcPr>
          <w:p w14:paraId="5693B128" w14:textId="77777777" w:rsidR="00234020" w:rsidRPr="00A342CE" w:rsidRDefault="00234020" w:rsidP="00A821BD">
            <w:pPr>
              <w:pStyle w:val="ListParagraph"/>
              <w:spacing w:after="0" w:line="240" w:lineRule="auto"/>
              <w:ind w:left="0"/>
              <w:contextualSpacing w:val="0"/>
              <w:jc w:val="both"/>
              <w:rPr>
                <w:rFonts w:ascii="Times New Roman" w:hAnsi="Times New Roman"/>
              </w:rPr>
            </w:pPr>
            <w:r w:rsidRPr="00A342CE">
              <w:rPr>
                <w:rFonts w:ascii="Times New Roman" w:hAnsi="Times New Roman"/>
              </w:rPr>
              <w:t>Members of Parliament Visit to Project area in early</w:t>
            </w:r>
          </w:p>
        </w:tc>
      </w:tr>
      <w:tr w:rsidR="00234020" w:rsidRPr="00A342CE" w14:paraId="7D51E683" w14:textId="77777777" w:rsidTr="006376D6">
        <w:tc>
          <w:tcPr>
            <w:tcW w:w="720" w:type="dxa"/>
            <w:shd w:val="clear" w:color="auto" w:fill="auto"/>
          </w:tcPr>
          <w:p w14:paraId="51650E05"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10 </w:t>
            </w:r>
          </w:p>
        </w:tc>
        <w:tc>
          <w:tcPr>
            <w:tcW w:w="1980" w:type="dxa"/>
            <w:shd w:val="clear" w:color="auto" w:fill="auto"/>
          </w:tcPr>
          <w:p w14:paraId="4AB5D388"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March 2020</w:t>
            </w:r>
          </w:p>
        </w:tc>
        <w:tc>
          <w:tcPr>
            <w:tcW w:w="2800" w:type="dxa"/>
            <w:shd w:val="clear" w:color="auto" w:fill="auto"/>
          </w:tcPr>
          <w:p w14:paraId="5F2B1C8A"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Members of Parliament</w:t>
            </w:r>
          </w:p>
        </w:tc>
        <w:tc>
          <w:tcPr>
            <w:tcW w:w="4536" w:type="dxa"/>
            <w:shd w:val="clear" w:color="auto" w:fill="auto"/>
          </w:tcPr>
          <w:p w14:paraId="49A33765"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Stakeholder engagement during Project negotiations</w:t>
            </w:r>
          </w:p>
        </w:tc>
      </w:tr>
      <w:tr w:rsidR="00234020" w:rsidRPr="00A342CE" w14:paraId="66B51F4A" w14:textId="77777777" w:rsidTr="006376D6">
        <w:tc>
          <w:tcPr>
            <w:tcW w:w="720" w:type="dxa"/>
            <w:shd w:val="clear" w:color="auto" w:fill="auto"/>
          </w:tcPr>
          <w:p w14:paraId="12B33C8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11 </w:t>
            </w:r>
          </w:p>
        </w:tc>
        <w:tc>
          <w:tcPr>
            <w:tcW w:w="1980" w:type="dxa"/>
            <w:shd w:val="clear" w:color="auto" w:fill="auto"/>
          </w:tcPr>
          <w:p w14:paraId="35A53DD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June 2021</w:t>
            </w:r>
          </w:p>
        </w:tc>
        <w:tc>
          <w:tcPr>
            <w:tcW w:w="2800" w:type="dxa"/>
            <w:shd w:val="clear" w:color="auto" w:fill="auto"/>
          </w:tcPr>
          <w:p w14:paraId="1E5A4C80"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The Bwindi Batwa Development Association (BBDA) and community members  </w:t>
            </w:r>
          </w:p>
        </w:tc>
        <w:tc>
          <w:tcPr>
            <w:tcW w:w="4536" w:type="dxa"/>
            <w:shd w:val="clear" w:color="auto" w:fill="auto"/>
          </w:tcPr>
          <w:p w14:paraId="2961F61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To seek their views in the design of the VGMP for Bwindi</w:t>
            </w:r>
          </w:p>
        </w:tc>
      </w:tr>
      <w:tr w:rsidR="00234020" w:rsidRPr="00A342CE" w14:paraId="229AA266" w14:textId="77777777" w:rsidTr="006376D6">
        <w:tc>
          <w:tcPr>
            <w:tcW w:w="720" w:type="dxa"/>
            <w:shd w:val="clear" w:color="auto" w:fill="auto"/>
          </w:tcPr>
          <w:p w14:paraId="4FB2FB57"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12 </w:t>
            </w:r>
          </w:p>
        </w:tc>
        <w:tc>
          <w:tcPr>
            <w:tcW w:w="1980" w:type="dxa"/>
            <w:shd w:val="clear" w:color="auto" w:fill="auto"/>
          </w:tcPr>
          <w:p w14:paraId="094A9B47"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June 2022</w:t>
            </w:r>
          </w:p>
        </w:tc>
        <w:tc>
          <w:tcPr>
            <w:tcW w:w="2800" w:type="dxa"/>
            <w:shd w:val="clear" w:color="auto" w:fill="auto"/>
          </w:tcPr>
          <w:p w14:paraId="43A584A3"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The Batwa community living in the Southern sector of Bwindi Impenetrable Forest National Park</w:t>
            </w:r>
            <w:r w:rsidRPr="00A342CE">
              <w:rPr>
                <w:rStyle w:val="FootnoteReference"/>
                <w:rFonts w:ascii="Times New Roman" w:hAnsi="Times New Roman"/>
              </w:rPr>
              <w:footnoteReference w:id="3"/>
            </w:r>
          </w:p>
        </w:tc>
        <w:tc>
          <w:tcPr>
            <w:tcW w:w="4536" w:type="dxa"/>
            <w:shd w:val="clear" w:color="auto" w:fill="auto"/>
          </w:tcPr>
          <w:p w14:paraId="02C3B59F"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 xml:space="preserve">To learn about their concerns and preferences regarding the design and proposed implementation of the IFPA-CD project to give them equitable access to project benefits and minimize any unfavourable outcomes for the Batwa. </w:t>
            </w:r>
          </w:p>
        </w:tc>
      </w:tr>
      <w:tr w:rsidR="00234020" w:rsidRPr="00A342CE" w14:paraId="74F1EDD7" w14:textId="77777777" w:rsidTr="006376D6">
        <w:tc>
          <w:tcPr>
            <w:tcW w:w="720" w:type="dxa"/>
            <w:shd w:val="clear" w:color="auto" w:fill="auto"/>
          </w:tcPr>
          <w:p w14:paraId="5D0116D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13</w:t>
            </w:r>
          </w:p>
        </w:tc>
        <w:tc>
          <w:tcPr>
            <w:tcW w:w="1980" w:type="dxa"/>
            <w:shd w:val="clear" w:color="auto" w:fill="auto"/>
          </w:tcPr>
          <w:p w14:paraId="4854D2AF"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June 2022</w:t>
            </w:r>
          </w:p>
        </w:tc>
        <w:tc>
          <w:tcPr>
            <w:tcW w:w="2800" w:type="dxa"/>
            <w:shd w:val="clear" w:color="auto" w:fill="auto"/>
          </w:tcPr>
          <w:p w14:paraId="56905884"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The Batwa community living adjacent to the Northern Sector of Bwindi Impenetrable National Park</w:t>
            </w:r>
          </w:p>
        </w:tc>
        <w:tc>
          <w:tcPr>
            <w:tcW w:w="4536" w:type="dxa"/>
            <w:shd w:val="clear" w:color="auto" w:fill="auto"/>
          </w:tcPr>
          <w:p w14:paraId="6D0F47AD" w14:textId="77777777" w:rsidR="00234020" w:rsidRPr="00A342CE" w:rsidDel="00652D58" w:rsidRDefault="00234020" w:rsidP="00A821BD">
            <w:pPr>
              <w:spacing w:after="0" w:line="240" w:lineRule="auto"/>
              <w:jc w:val="both"/>
              <w:rPr>
                <w:rFonts w:ascii="Times New Roman" w:hAnsi="Times New Roman"/>
              </w:rPr>
            </w:pPr>
            <w:r w:rsidRPr="00A342CE">
              <w:rPr>
                <w:rFonts w:ascii="Times New Roman" w:hAnsi="Times New Roman"/>
              </w:rPr>
              <w:t>To learn about their concerns and preferences regarding the design and proposed implementation of the IFPA-CD project to give them equitable access to project benefits and minimize any unfavourable outcomes for the Batwa.</w:t>
            </w:r>
          </w:p>
        </w:tc>
      </w:tr>
      <w:tr w:rsidR="00234020" w:rsidRPr="00A342CE" w14:paraId="0B377932" w14:textId="77777777" w:rsidTr="006376D6">
        <w:tc>
          <w:tcPr>
            <w:tcW w:w="720" w:type="dxa"/>
            <w:shd w:val="clear" w:color="auto" w:fill="auto"/>
          </w:tcPr>
          <w:p w14:paraId="0F953182"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14</w:t>
            </w:r>
          </w:p>
        </w:tc>
        <w:tc>
          <w:tcPr>
            <w:tcW w:w="1980" w:type="dxa"/>
            <w:shd w:val="clear" w:color="auto" w:fill="auto"/>
          </w:tcPr>
          <w:p w14:paraId="5069F15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June 2022</w:t>
            </w:r>
          </w:p>
        </w:tc>
        <w:tc>
          <w:tcPr>
            <w:tcW w:w="2800" w:type="dxa"/>
            <w:shd w:val="clear" w:color="auto" w:fill="auto"/>
          </w:tcPr>
          <w:p w14:paraId="595CED9E"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Project stakeholders (NGOs, UWA, District Local Government and community groups) working with the Batwa community in the Southern and Northern sector of Bwindi Impenetrable Forest National Park</w:t>
            </w:r>
            <w:r w:rsidRPr="00A342CE">
              <w:rPr>
                <w:rStyle w:val="FootnoteReference"/>
                <w:rFonts w:ascii="Times New Roman" w:hAnsi="Times New Roman"/>
              </w:rPr>
              <w:footnoteReference w:id="4"/>
            </w:r>
          </w:p>
        </w:tc>
        <w:tc>
          <w:tcPr>
            <w:tcW w:w="4536" w:type="dxa"/>
            <w:shd w:val="clear" w:color="auto" w:fill="auto"/>
          </w:tcPr>
          <w:p w14:paraId="1B4F7D77" w14:textId="16CD4371" w:rsidR="00234020" w:rsidRPr="00A342CE" w:rsidDel="00652D58" w:rsidRDefault="1CDA1A98" w:rsidP="00A821BD">
            <w:pPr>
              <w:spacing w:after="0" w:line="240" w:lineRule="auto"/>
              <w:jc w:val="both"/>
              <w:rPr>
                <w:rFonts w:ascii="Times New Roman" w:hAnsi="Times New Roman"/>
              </w:rPr>
            </w:pPr>
            <w:r w:rsidRPr="00A342CE">
              <w:rPr>
                <w:rFonts w:ascii="Times New Roman" w:hAnsi="Times New Roman"/>
              </w:rPr>
              <w:t xml:space="preserve">To seek their views </w:t>
            </w:r>
            <w:r w:rsidR="623CC1B0" w:rsidRPr="00A342CE">
              <w:rPr>
                <w:rFonts w:ascii="Times New Roman" w:hAnsi="Times New Roman"/>
              </w:rPr>
              <w:t>regarding</w:t>
            </w:r>
            <w:r w:rsidRPr="00A342CE">
              <w:rPr>
                <w:rFonts w:ascii="Times New Roman" w:hAnsi="Times New Roman"/>
              </w:rPr>
              <w:t xml:space="preserve"> key issues to be considered in project design to address the concerns of the Batwa community</w:t>
            </w:r>
          </w:p>
        </w:tc>
      </w:tr>
      <w:tr w:rsidR="00234020" w:rsidRPr="00A342CE" w14:paraId="245C2316" w14:textId="77777777" w:rsidTr="006376D6">
        <w:tc>
          <w:tcPr>
            <w:tcW w:w="720" w:type="dxa"/>
            <w:shd w:val="clear" w:color="auto" w:fill="auto"/>
          </w:tcPr>
          <w:p w14:paraId="423D4B9D"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15</w:t>
            </w:r>
          </w:p>
        </w:tc>
        <w:tc>
          <w:tcPr>
            <w:tcW w:w="1980" w:type="dxa"/>
            <w:shd w:val="clear" w:color="auto" w:fill="auto"/>
          </w:tcPr>
          <w:p w14:paraId="5C017967"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September 2022</w:t>
            </w:r>
          </w:p>
        </w:tc>
        <w:tc>
          <w:tcPr>
            <w:tcW w:w="2800" w:type="dxa"/>
            <w:shd w:val="clear" w:color="auto" w:fill="auto"/>
          </w:tcPr>
          <w:p w14:paraId="55FAFDFF"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Special consultation with the Batwa around Echuya CFM was carried out</w:t>
            </w:r>
          </w:p>
        </w:tc>
        <w:tc>
          <w:tcPr>
            <w:tcW w:w="4536" w:type="dxa"/>
            <w:shd w:val="clear" w:color="auto" w:fill="auto"/>
          </w:tcPr>
          <w:p w14:paraId="72B7B574"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To learn about their concerns and preferences regarding the design and proposed implementation of the IFPA-CD project to give them equitable access to project benefits and minimize any unfavourable outcomes for the Batwa community in Echuya CFR</w:t>
            </w:r>
          </w:p>
        </w:tc>
      </w:tr>
      <w:tr w:rsidR="00234020" w:rsidRPr="00A342CE" w14:paraId="6E453F41" w14:textId="77777777" w:rsidTr="006376D6">
        <w:tc>
          <w:tcPr>
            <w:tcW w:w="720" w:type="dxa"/>
            <w:shd w:val="clear" w:color="auto" w:fill="auto"/>
          </w:tcPr>
          <w:p w14:paraId="632BF140"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16</w:t>
            </w:r>
          </w:p>
        </w:tc>
        <w:tc>
          <w:tcPr>
            <w:tcW w:w="1980" w:type="dxa"/>
            <w:shd w:val="clear" w:color="auto" w:fill="auto"/>
          </w:tcPr>
          <w:p w14:paraId="3422086D"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September 2022</w:t>
            </w:r>
          </w:p>
        </w:tc>
        <w:tc>
          <w:tcPr>
            <w:tcW w:w="2800" w:type="dxa"/>
            <w:shd w:val="clear" w:color="auto" w:fill="auto"/>
          </w:tcPr>
          <w:p w14:paraId="5E39D397" w14:textId="77777777" w:rsidR="00234020" w:rsidRPr="00A342CE" w:rsidRDefault="00234020" w:rsidP="00A821BD">
            <w:pPr>
              <w:spacing w:after="0" w:line="240" w:lineRule="auto"/>
              <w:rPr>
                <w:rFonts w:ascii="Times New Roman" w:hAnsi="Times New Roman"/>
              </w:rPr>
            </w:pPr>
            <w:r w:rsidRPr="00A342CE">
              <w:rPr>
                <w:rFonts w:ascii="Times New Roman" w:hAnsi="Times New Roman"/>
              </w:rPr>
              <w:t>Project stakeholders (NGOs, UWA, District Local Government and community groups) working with the Batwa community in the Echuya CFR</w:t>
            </w:r>
          </w:p>
        </w:tc>
        <w:tc>
          <w:tcPr>
            <w:tcW w:w="4536" w:type="dxa"/>
            <w:shd w:val="clear" w:color="auto" w:fill="auto"/>
          </w:tcPr>
          <w:p w14:paraId="5DF6F65D" w14:textId="3F7ADC93" w:rsidR="00234020" w:rsidRPr="00A342CE" w:rsidDel="00652D58" w:rsidRDefault="1CDA1A98" w:rsidP="00A821BD">
            <w:pPr>
              <w:spacing w:after="0" w:line="240" w:lineRule="auto"/>
              <w:rPr>
                <w:rFonts w:ascii="Times New Roman" w:hAnsi="Times New Roman"/>
              </w:rPr>
            </w:pPr>
            <w:r w:rsidRPr="00A342CE">
              <w:rPr>
                <w:rFonts w:ascii="Times New Roman" w:hAnsi="Times New Roman"/>
              </w:rPr>
              <w:t xml:space="preserve">To seek their views </w:t>
            </w:r>
            <w:r w:rsidR="6F03CB63" w:rsidRPr="00A342CE">
              <w:rPr>
                <w:rFonts w:ascii="Times New Roman" w:hAnsi="Times New Roman"/>
              </w:rPr>
              <w:t>regarding</w:t>
            </w:r>
            <w:r w:rsidRPr="00A342CE">
              <w:rPr>
                <w:rFonts w:ascii="Times New Roman" w:hAnsi="Times New Roman"/>
              </w:rPr>
              <w:t xml:space="preserve"> key issues to be considered in project design to address the concerns of the Batwa community within Echuya CFR</w:t>
            </w:r>
          </w:p>
        </w:tc>
      </w:tr>
      <w:tr w:rsidR="00234020" w:rsidRPr="00A342CE" w14:paraId="729CD82A" w14:textId="77777777" w:rsidTr="006376D6">
        <w:tc>
          <w:tcPr>
            <w:tcW w:w="720" w:type="dxa"/>
            <w:shd w:val="clear" w:color="auto" w:fill="auto"/>
          </w:tcPr>
          <w:p w14:paraId="111B77A1"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17</w:t>
            </w:r>
          </w:p>
        </w:tc>
        <w:tc>
          <w:tcPr>
            <w:tcW w:w="1980" w:type="dxa"/>
            <w:shd w:val="clear" w:color="auto" w:fill="auto"/>
          </w:tcPr>
          <w:p w14:paraId="72132C17" w14:textId="23E98097" w:rsidR="00234020" w:rsidRPr="00A342CE" w:rsidRDefault="52A01686" w:rsidP="00A821BD">
            <w:pPr>
              <w:spacing w:after="0" w:line="240" w:lineRule="auto"/>
              <w:jc w:val="both"/>
              <w:rPr>
                <w:rFonts w:ascii="Times New Roman" w:hAnsi="Times New Roman"/>
              </w:rPr>
            </w:pPr>
            <w:r w:rsidRPr="00A342CE">
              <w:rPr>
                <w:rFonts w:ascii="Times New Roman" w:hAnsi="Times New Roman"/>
              </w:rPr>
              <w:t>September</w:t>
            </w:r>
            <w:r w:rsidR="5E0F3CA5" w:rsidRPr="00A342CE">
              <w:rPr>
                <w:rFonts w:ascii="Times New Roman" w:hAnsi="Times New Roman"/>
              </w:rPr>
              <w:t xml:space="preserve"> 2022</w:t>
            </w:r>
          </w:p>
        </w:tc>
        <w:tc>
          <w:tcPr>
            <w:tcW w:w="2800" w:type="dxa"/>
            <w:shd w:val="clear" w:color="auto" w:fill="auto"/>
          </w:tcPr>
          <w:p w14:paraId="7747A117" w14:textId="77777777" w:rsidR="00234020" w:rsidRPr="00A342CE" w:rsidRDefault="00234020" w:rsidP="00A821BD">
            <w:pPr>
              <w:spacing w:after="0" w:line="240" w:lineRule="auto"/>
              <w:rPr>
                <w:rFonts w:ascii="Times New Roman" w:hAnsi="Times New Roman"/>
              </w:rPr>
            </w:pPr>
            <w:r w:rsidRPr="00A342CE">
              <w:rPr>
                <w:rFonts w:ascii="Times New Roman" w:hAnsi="Times New Roman"/>
              </w:rPr>
              <w:t>Special consultation with the Batwa around Mgahinga Gorrila National Park (MGNP) was carried out</w:t>
            </w:r>
          </w:p>
        </w:tc>
        <w:tc>
          <w:tcPr>
            <w:tcW w:w="4536" w:type="dxa"/>
            <w:shd w:val="clear" w:color="auto" w:fill="auto"/>
          </w:tcPr>
          <w:p w14:paraId="0C476878" w14:textId="77777777" w:rsidR="00234020" w:rsidRPr="00A342CE" w:rsidDel="00652D58" w:rsidRDefault="00234020" w:rsidP="00A821BD">
            <w:pPr>
              <w:spacing w:after="0" w:line="240" w:lineRule="auto"/>
              <w:rPr>
                <w:rFonts w:ascii="Times New Roman" w:hAnsi="Times New Roman"/>
              </w:rPr>
            </w:pPr>
            <w:r w:rsidRPr="00A342CE">
              <w:rPr>
                <w:rFonts w:ascii="Times New Roman" w:hAnsi="Times New Roman"/>
              </w:rPr>
              <w:t xml:space="preserve">To learn about their concerns and preferences regarding the design and proposed implementation of the IFPA-CD project to give them equitable access to project benefits and </w:t>
            </w:r>
            <w:r w:rsidRPr="00A342CE">
              <w:rPr>
                <w:rFonts w:ascii="Times New Roman" w:hAnsi="Times New Roman"/>
              </w:rPr>
              <w:lastRenderedPageBreak/>
              <w:t>minimize any unfavourable outcomes for the Batwa community in Mgahinga Gorrila National Park (MGNP)</w:t>
            </w:r>
          </w:p>
        </w:tc>
      </w:tr>
      <w:tr w:rsidR="00234020" w:rsidRPr="00A342CE" w14:paraId="430FFECF" w14:textId="77777777" w:rsidTr="006376D6">
        <w:tc>
          <w:tcPr>
            <w:tcW w:w="720" w:type="dxa"/>
            <w:shd w:val="clear" w:color="auto" w:fill="auto"/>
          </w:tcPr>
          <w:p w14:paraId="526D80A2"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lastRenderedPageBreak/>
              <w:t>18</w:t>
            </w:r>
          </w:p>
        </w:tc>
        <w:tc>
          <w:tcPr>
            <w:tcW w:w="1980" w:type="dxa"/>
            <w:shd w:val="clear" w:color="auto" w:fill="auto"/>
          </w:tcPr>
          <w:p w14:paraId="4DAAA20D"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September 2022</w:t>
            </w:r>
          </w:p>
        </w:tc>
        <w:tc>
          <w:tcPr>
            <w:tcW w:w="2800" w:type="dxa"/>
            <w:shd w:val="clear" w:color="auto" w:fill="auto"/>
          </w:tcPr>
          <w:p w14:paraId="36976412" w14:textId="77777777" w:rsidR="00234020" w:rsidRPr="00A342CE" w:rsidRDefault="00234020" w:rsidP="00A821BD">
            <w:pPr>
              <w:spacing w:after="0" w:line="240" w:lineRule="auto"/>
              <w:rPr>
                <w:rFonts w:ascii="Times New Roman" w:hAnsi="Times New Roman"/>
              </w:rPr>
            </w:pPr>
            <w:r w:rsidRPr="00A342CE">
              <w:rPr>
                <w:rFonts w:ascii="Times New Roman" w:hAnsi="Times New Roman"/>
              </w:rPr>
              <w:t>Project stakeholders (NGOs, UWA, District Local Government and community groups) working with the Batwa community in the Mgahinga Gorrila National Park (MGNP)</w:t>
            </w:r>
          </w:p>
        </w:tc>
        <w:tc>
          <w:tcPr>
            <w:tcW w:w="4536" w:type="dxa"/>
            <w:shd w:val="clear" w:color="auto" w:fill="auto"/>
          </w:tcPr>
          <w:p w14:paraId="16AA5AB3" w14:textId="60010F6F" w:rsidR="00234020" w:rsidRPr="00A342CE" w:rsidDel="00652D58" w:rsidRDefault="1CDA1A98" w:rsidP="00A821BD">
            <w:pPr>
              <w:spacing w:after="0" w:line="240" w:lineRule="auto"/>
              <w:rPr>
                <w:rFonts w:ascii="Times New Roman" w:hAnsi="Times New Roman"/>
              </w:rPr>
            </w:pPr>
            <w:r w:rsidRPr="00A342CE">
              <w:rPr>
                <w:rFonts w:ascii="Times New Roman" w:hAnsi="Times New Roman"/>
              </w:rPr>
              <w:t xml:space="preserve">To seek their views </w:t>
            </w:r>
            <w:r w:rsidR="2C0FFC41" w:rsidRPr="00A342CE">
              <w:rPr>
                <w:rFonts w:ascii="Times New Roman" w:hAnsi="Times New Roman"/>
              </w:rPr>
              <w:t>regarding</w:t>
            </w:r>
            <w:r w:rsidRPr="00A342CE">
              <w:rPr>
                <w:rFonts w:ascii="Times New Roman" w:hAnsi="Times New Roman"/>
              </w:rPr>
              <w:t xml:space="preserve"> key issues to be considered in project design to address the concerns of the Batwa community within Mgahinga Gorrila National Park (MGNP)</w:t>
            </w:r>
          </w:p>
        </w:tc>
      </w:tr>
      <w:tr w:rsidR="00234020" w:rsidRPr="00A342CE" w14:paraId="0F59CCB5" w14:textId="77777777" w:rsidTr="006376D6">
        <w:tc>
          <w:tcPr>
            <w:tcW w:w="720" w:type="dxa"/>
            <w:shd w:val="clear" w:color="auto" w:fill="auto"/>
          </w:tcPr>
          <w:p w14:paraId="2847A633"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19</w:t>
            </w:r>
          </w:p>
        </w:tc>
        <w:tc>
          <w:tcPr>
            <w:tcW w:w="1980" w:type="dxa"/>
            <w:shd w:val="clear" w:color="auto" w:fill="auto"/>
          </w:tcPr>
          <w:p w14:paraId="78187075"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October 2022</w:t>
            </w:r>
          </w:p>
        </w:tc>
        <w:tc>
          <w:tcPr>
            <w:tcW w:w="2800" w:type="dxa"/>
            <w:shd w:val="clear" w:color="auto" w:fill="auto"/>
          </w:tcPr>
          <w:p w14:paraId="13E37037" w14:textId="77777777" w:rsidR="00234020" w:rsidRPr="00A342CE" w:rsidRDefault="00234020" w:rsidP="00A821BD">
            <w:pPr>
              <w:spacing w:after="0" w:line="240" w:lineRule="auto"/>
              <w:rPr>
                <w:rFonts w:ascii="Times New Roman" w:hAnsi="Times New Roman"/>
              </w:rPr>
            </w:pPr>
            <w:r w:rsidRPr="00A342CE">
              <w:rPr>
                <w:rFonts w:ascii="Times New Roman" w:hAnsi="Times New Roman"/>
              </w:rPr>
              <w:t>Special consultation with the Batwa around SNP was carried out</w:t>
            </w:r>
          </w:p>
        </w:tc>
        <w:tc>
          <w:tcPr>
            <w:tcW w:w="4536" w:type="dxa"/>
            <w:shd w:val="clear" w:color="auto" w:fill="auto"/>
          </w:tcPr>
          <w:p w14:paraId="28DD844F" w14:textId="77777777" w:rsidR="00234020" w:rsidRPr="00A342CE" w:rsidDel="00652D58" w:rsidRDefault="00234020" w:rsidP="00A821BD">
            <w:pPr>
              <w:spacing w:after="0" w:line="240" w:lineRule="auto"/>
              <w:rPr>
                <w:rFonts w:ascii="Times New Roman" w:hAnsi="Times New Roman"/>
              </w:rPr>
            </w:pPr>
            <w:r w:rsidRPr="00A342CE">
              <w:rPr>
                <w:rFonts w:ascii="Times New Roman" w:hAnsi="Times New Roman"/>
              </w:rPr>
              <w:t xml:space="preserve">To learn about their concerns and preferences regarding the design and proposed implementation of the IFPA-CD project to give them equitable access to project benefits and minimize any unfavourable outcomes for the Batwa community in Semuliki National Park </w:t>
            </w:r>
          </w:p>
        </w:tc>
      </w:tr>
      <w:tr w:rsidR="00234020" w:rsidRPr="00A342CE" w14:paraId="1D71EA39" w14:textId="77777777" w:rsidTr="006376D6">
        <w:tc>
          <w:tcPr>
            <w:tcW w:w="720" w:type="dxa"/>
            <w:shd w:val="clear" w:color="auto" w:fill="auto"/>
          </w:tcPr>
          <w:p w14:paraId="5007C906"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20</w:t>
            </w:r>
          </w:p>
        </w:tc>
        <w:tc>
          <w:tcPr>
            <w:tcW w:w="1980" w:type="dxa"/>
            <w:shd w:val="clear" w:color="auto" w:fill="auto"/>
          </w:tcPr>
          <w:p w14:paraId="270B9F49" w14:textId="77777777" w:rsidR="00234020" w:rsidRPr="00A342CE" w:rsidRDefault="00234020" w:rsidP="00A821BD">
            <w:pPr>
              <w:spacing w:after="0" w:line="240" w:lineRule="auto"/>
              <w:jc w:val="both"/>
              <w:rPr>
                <w:rFonts w:ascii="Times New Roman" w:hAnsi="Times New Roman"/>
              </w:rPr>
            </w:pPr>
            <w:r w:rsidRPr="00A342CE">
              <w:rPr>
                <w:rFonts w:ascii="Times New Roman" w:hAnsi="Times New Roman"/>
              </w:rPr>
              <w:t>October 2022</w:t>
            </w:r>
          </w:p>
        </w:tc>
        <w:tc>
          <w:tcPr>
            <w:tcW w:w="2800" w:type="dxa"/>
            <w:shd w:val="clear" w:color="auto" w:fill="auto"/>
          </w:tcPr>
          <w:p w14:paraId="043E7374" w14:textId="77777777" w:rsidR="00234020" w:rsidRPr="00A342CE" w:rsidRDefault="00234020" w:rsidP="00A821BD">
            <w:pPr>
              <w:spacing w:after="0" w:line="240" w:lineRule="auto"/>
              <w:rPr>
                <w:rFonts w:ascii="Times New Roman" w:hAnsi="Times New Roman"/>
              </w:rPr>
            </w:pPr>
            <w:r w:rsidRPr="00A342CE">
              <w:rPr>
                <w:rFonts w:ascii="Times New Roman" w:hAnsi="Times New Roman"/>
              </w:rPr>
              <w:t>Project stakeholders (NGOs, UWA, District Local Government and community groups) working with the Batwa community in the Semuliki National Park</w:t>
            </w:r>
          </w:p>
        </w:tc>
        <w:tc>
          <w:tcPr>
            <w:tcW w:w="4536" w:type="dxa"/>
            <w:shd w:val="clear" w:color="auto" w:fill="auto"/>
          </w:tcPr>
          <w:p w14:paraId="5CEC2C56" w14:textId="77777777" w:rsidR="00234020" w:rsidRPr="00A342CE" w:rsidDel="00652D58" w:rsidRDefault="00234020" w:rsidP="00A821BD">
            <w:pPr>
              <w:spacing w:after="0" w:line="240" w:lineRule="auto"/>
              <w:jc w:val="both"/>
              <w:rPr>
                <w:rFonts w:ascii="Times New Roman" w:hAnsi="Times New Roman"/>
              </w:rPr>
            </w:pPr>
            <w:r w:rsidRPr="00A342CE">
              <w:rPr>
                <w:rFonts w:ascii="Times New Roman" w:hAnsi="Times New Roman"/>
              </w:rPr>
              <w:t>To seek their views in regard to key issues to be considered in project design to address the concerns of the Batwa community within Semuliki National Park</w:t>
            </w:r>
          </w:p>
        </w:tc>
      </w:tr>
    </w:tbl>
    <w:p w14:paraId="64118650" w14:textId="77777777" w:rsidR="006376D6" w:rsidRPr="00A342CE" w:rsidRDefault="006376D6" w:rsidP="00FB1B4D">
      <w:pPr>
        <w:spacing w:after="0" w:line="240" w:lineRule="auto"/>
        <w:jc w:val="both"/>
        <w:rPr>
          <w:rFonts w:ascii="Times New Roman" w:hAnsi="Times New Roman"/>
        </w:rPr>
      </w:pPr>
    </w:p>
    <w:p w14:paraId="27A0D8C9" w14:textId="410B2830" w:rsidR="005E0F4F" w:rsidRPr="00A342CE" w:rsidRDefault="007E6EBB" w:rsidP="00FB1B4D">
      <w:pPr>
        <w:spacing w:after="0" w:line="240" w:lineRule="auto"/>
        <w:jc w:val="both"/>
        <w:rPr>
          <w:rFonts w:ascii="Times New Roman" w:hAnsi="Times New Roman"/>
          <w:b/>
        </w:rPr>
      </w:pPr>
      <w:r w:rsidRPr="00A342CE">
        <w:rPr>
          <w:rFonts w:ascii="Times New Roman" w:hAnsi="Times New Roman"/>
        </w:rPr>
        <w:t>During the</w:t>
      </w:r>
      <w:r w:rsidR="00C50F0E" w:rsidRPr="00A342CE">
        <w:rPr>
          <w:rFonts w:ascii="Times New Roman" w:hAnsi="Times New Roman"/>
        </w:rPr>
        <w:t xml:space="preserve"> abov</w:t>
      </w:r>
      <w:r w:rsidRPr="00A342CE">
        <w:rPr>
          <w:rFonts w:ascii="Times New Roman" w:hAnsi="Times New Roman"/>
        </w:rPr>
        <w:t>e engagements,</w:t>
      </w:r>
      <w:r w:rsidR="00051A2B" w:rsidRPr="00A342CE">
        <w:rPr>
          <w:rFonts w:ascii="Times New Roman" w:hAnsi="Times New Roman"/>
        </w:rPr>
        <w:t xml:space="preserve"> the </w:t>
      </w:r>
      <w:r w:rsidR="00A1562B" w:rsidRPr="00A342CE">
        <w:rPr>
          <w:rFonts w:ascii="Times New Roman" w:hAnsi="Times New Roman"/>
        </w:rPr>
        <w:t xml:space="preserve">focus </w:t>
      </w:r>
      <w:r w:rsidR="00C87B44" w:rsidRPr="00A342CE">
        <w:rPr>
          <w:rFonts w:ascii="Times New Roman" w:hAnsi="Times New Roman"/>
        </w:rPr>
        <w:t>was</w:t>
      </w:r>
      <w:r w:rsidR="00051A2B" w:rsidRPr="00A342CE">
        <w:rPr>
          <w:rFonts w:ascii="Times New Roman" w:hAnsi="Times New Roman"/>
        </w:rPr>
        <w:t xml:space="preserve"> </w:t>
      </w:r>
      <w:r w:rsidR="00676278" w:rsidRPr="00A342CE">
        <w:rPr>
          <w:rFonts w:ascii="Times New Roman" w:hAnsi="Times New Roman"/>
        </w:rPr>
        <w:t xml:space="preserve">on the </w:t>
      </w:r>
      <w:r w:rsidRPr="00A342CE">
        <w:rPr>
          <w:rFonts w:ascii="Times New Roman" w:hAnsi="Times New Roman"/>
        </w:rPr>
        <w:t xml:space="preserve">following </w:t>
      </w:r>
      <w:r w:rsidR="00676278" w:rsidRPr="00A342CE">
        <w:rPr>
          <w:rFonts w:ascii="Times New Roman" w:hAnsi="Times New Roman"/>
        </w:rPr>
        <w:t>aspects</w:t>
      </w:r>
      <w:r w:rsidR="00FB1B4D" w:rsidRPr="00A342CE">
        <w:rPr>
          <w:rFonts w:ascii="Times New Roman" w:hAnsi="Times New Roman"/>
        </w:rPr>
        <w:t>:</w:t>
      </w:r>
    </w:p>
    <w:p w14:paraId="2633CEB9" w14:textId="77777777" w:rsidR="00FB1B4D" w:rsidRPr="00A342CE" w:rsidRDefault="00FB1B4D" w:rsidP="00FB1B4D">
      <w:pPr>
        <w:spacing w:after="0" w:line="240" w:lineRule="auto"/>
        <w:ind w:left="360"/>
        <w:jc w:val="both"/>
        <w:rPr>
          <w:rFonts w:ascii="Times New Roman" w:hAnsi="Times New Roman"/>
          <w:b/>
        </w:rPr>
      </w:pPr>
    </w:p>
    <w:tbl>
      <w:tblPr>
        <w:tblW w:w="9990" w:type="dxa"/>
        <w:tblInd w:w="-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430"/>
        <w:gridCol w:w="3510"/>
        <w:gridCol w:w="4050"/>
      </w:tblGrid>
      <w:tr w:rsidR="00577F6C" w:rsidRPr="00A342CE" w14:paraId="6E49807D" w14:textId="77777777" w:rsidTr="006376D6">
        <w:tc>
          <w:tcPr>
            <w:tcW w:w="2430" w:type="dxa"/>
            <w:tcBorders>
              <w:top w:val="single" w:sz="4" w:space="0" w:color="70AD47"/>
              <w:left w:val="single" w:sz="4" w:space="0" w:color="70AD47"/>
              <w:bottom w:val="single" w:sz="4" w:space="0" w:color="70AD47"/>
              <w:right w:val="nil"/>
            </w:tcBorders>
            <w:shd w:val="clear" w:color="auto" w:fill="70AD47"/>
          </w:tcPr>
          <w:p w14:paraId="35902986" w14:textId="77777777" w:rsidR="00577F6C" w:rsidRPr="00A342CE" w:rsidRDefault="00577F6C" w:rsidP="00A821BD">
            <w:pPr>
              <w:spacing w:after="0" w:line="240" w:lineRule="auto"/>
              <w:rPr>
                <w:rFonts w:ascii="Times New Roman" w:hAnsi="Times New Roman"/>
                <w:b/>
                <w:bCs/>
                <w:color w:val="FFFFFF"/>
              </w:rPr>
            </w:pPr>
            <w:r w:rsidRPr="00A342CE">
              <w:rPr>
                <w:rFonts w:ascii="Times New Roman" w:hAnsi="Times New Roman"/>
                <w:b/>
                <w:bCs/>
                <w:color w:val="FFFFFF"/>
              </w:rPr>
              <w:t>Information Category</w:t>
            </w:r>
          </w:p>
        </w:tc>
        <w:tc>
          <w:tcPr>
            <w:tcW w:w="3510" w:type="dxa"/>
            <w:tcBorders>
              <w:top w:val="single" w:sz="4" w:space="0" w:color="70AD47"/>
              <w:left w:val="nil"/>
              <w:bottom w:val="single" w:sz="4" w:space="0" w:color="70AD47"/>
              <w:right w:val="nil"/>
            </w:tcBorders>
            <w:shd w:val="clear" w:color="auto" w:fill="70AD47"/>
          </w:tcPr>
          <w:p w14:paraId="719F77EA" w14:textId="77777777" w:rsidR="00577F6C" w:rsidRPr="00A342CE" w:rsidRDefault="00577F6C" w:rsidP="00A821BD">
            <w:pPr>
              <w:spacing w:after="0" w:line="240" w:lineRule="auto"/>
              <w:rPr>
                <w:rFonts w:ascii="Times New Roman" w:hAnsi="Times New Roman"/>
                <w:b/>
                <w:bCs/>
                <w:color w:val="FFFFFF"/>
              </w:rPr>
            </w:pPr>
            <w:r w:rsidRPr="00A342CE">
              <w:rPr>
                <w:rFonts w:ascii="Times New Roman" w:hAnsi="Times New Roman"/>
                <w:b/>
                <w:bCs/>
                <w:color w:val="FFFFFF"/>
              </w:rPr>
              <w:t>Mode of disclosure</w:t>
            </w:r>
          </w:p>
        </w:tc>
        <w:tc>
          <w:tcPr>
            <w:tcW w:w="4050" w:type="dxa"/>
            <w:tcBorders>
              <w:top w:val="single" w:sz="4" w:space="0" w:color="70AD47"/>
              <w:left w:val="nil"/>
              <w:bottom w:val="single" w:sz="4" w:space="0" w:color="70AD47"/>
              <w:right w:val="single" w:sz="4" w:space="0" w:color="70AD47"/>
            </w:tcBorders>
            <w:shd w:val="clear" w:color="auto" w:fill="70AD47"/>
          </w:tcPr>
          <w:p w14:paraId="3468F5DA" w14:textId="77777777" w:rsidR="00577F6C" w:rsidRPr="00A342CE" w:rsidRDefault="00577F6C" w:rsidP="00A821BD">
            <w:pPr>
              <w:spacing w:after="0" w:line="240" w:lineRule="auto"/>
              <w:rPr>
                <w:rFonts w:ascii="Times New Roman" w:hAnsi="Times New Roman"/>
                <w:b/>
                <w:bCs/>
                <w:color w:val="FFFFFF"/>
              </w:rPr>
            </w:pPr>
            <w:r w:rsidRPr="00A342CE">
              <w:rPr>
                <w:rFonts w:ascii="Times New Roman" w:hAnsi="Times New Roman"/>
                <w:b/>
                <w:bCs/>
                <w:color w:val="FFFFFF"/>
              </w:rPr>
              <w:t xml:space="preserve">Reference </w:t>
            </w:r>
          </w:p>
        </w:tc>
      </w:tr>
      <w:tr w:rsidR="00577F6C" w:rsidRPr="00A342CE" w14:paraId="53FC24EE" w14:textId="77777777" w:rsidTr="006376D6">
        <w:tc>
          <w:tcPr>
            <w:tcW w:w="2430" w:type="dxa"/>
            <w:shd w:val="clear" w:color="auto" w:fill="E2EFD9"/>
          </w:tcPr>
          <w:p w14:paraId="79A37FC9" w14:textId="77777777" w:rsidR="00577F6C" w:rsidRPr="00A342CE" w:rsidRDefault="00577F6C" w:rsidP="00A821BD">
            <w:pPr>
              <w:spacing w:after="0" w:line="240" w:lineRule="auto"/>
              <w:rPr>
                <w:rFonts w:ascii="Times New Roman" w:hAnsi="Times New Roman"/>
                <w:bCs/>
              </w:rPr>
            </w:pPr>
            <w:r w:rsidRPr="00A342CE">
              <w:rPr>
                <w:rFonts w:ascii="Times New Roman" w:hAnsi="Times New Roman"/>
                <w:bCs/>
              </w:rPr>
              <w:t xml:space="preserve">Project rationale, intervention logic, project investment and budgets, project area/sites, implementation arrangements, fiducial arrangement, </w:t>
            </w:r>
            <w:r w:rsidR="00E02D1A" w:rsidRPr="00A342CE">
              <w:rPr>
                <w:rFonts w:ascii="Times New Roman" w:hAnsi="Times New Roman"/>
                <w:bCs/>
              </w:rPr>
              <w:t>p</w:t>
            </w:r>
            <w:r w:rsidRPr="00A342CE">
              <w:rPr>
                <w:rFonts w:ascii="Times New Roman" w:hAnsi="Times New Roman"/>
                <w:bCs/>
              </w:rPr>
              <w:t>rocurement plan and procedures, monitoring and evaluation mechanisms, safeguards</w:t>
            </w:r>
          </w:p>
        </w:tc>
        <w:tc>
          <w:tcPr>
            <w:tcW w:w="3510" w:type="dxa"/>
            <w:shd w:val="clear" w:color="auto" w:fill="E2EFD9"/>
          </w:tcPr>
          <w:p w14:paraId="36A8154D" w14:textId="77777777" w:rsidR="00577F6C" w:rsidRPr="00A342CE" w:rsidRDefault="00577F6C" w:rsidP="00E21BD0">
            <w:pPr>
              <w:numPr>
                <w:ilvl w:val="0"/>
                <w:numId w:val="32"/>
              </w:numPr>
              <w:spacing w:after="0" w:line="240" w:lineRule="auto"/>
              <w:rPr>
                <w:rFonts w:ascii="Times New Roman" w:hAnsi="Times New Roman"/>
              </w:rPr>
            </w:pPr>
            <w:r w:rsidRPr="00A342CE">
              <w:rPr>
                <w:rFonts w:ascii="Times New Roman" w:hAnsi="Times New Roman"/>
              </w:rPr>
              <w:t>Meetings</w:t>
            </w:r>
            <w:r w:rsidR="00FC77C2" w:rsidRPr="00A342CE">
              <w:rPr>
                <w:rFonts w:ascii="Times New Roman" w:hAnsi="Times New Roman"/>
              </w:rPr>
              <w:t xml:space="preserve"> and Focused Group discussions </w:t>
            </w:r>
          </w:p>
          <w:p w14:paraId="4C66293A" w14:textId="77777777" w:rsidR="00F32610" w:rsidRPr="00A342CE" w:rsidRDefault="00F32610" w:rsidP="00E21BD0">
            <w:pPr>
              <w:numPr>
                <w:ilvl w:val="0"/>
                <w:numId w:val="32"/>
              </w:numPr>
              <w:spacing w:after="0" w:line="240" w:lineRule="auto"/>
              <w:rPr>
                <w:rFonts w:ascii="Times New Roman" w:hAnsi="Times New Roman"/>
              </w:rPr>
            </w:pPr>
            <w:r w:rsidRPr="00A342CE">
              <w:rPr>
                <w:rFonts w:ascii="Times New Roman" w:hAnsi="Times New Roman"/>
              </w:rPr>
              <w:t xml:space="preserve">Publication </w:t>
            </w:r>
            <w:r w:rsidR="00FC77C2" w:rsidRPr="00A342CE">
              <w:rPr>
                <w:rFonts w:ascii="Times New Roman" w:hAnsi="Times New Roman"/>
              </w:rPr>
              <w:t xml:space="preserve">and dissemination </w:t>
            </w:r>
            <w:r w:rsidRPr="00A342CE">
              <w:rPr>
                <w:rFonts w:ascii="Times New Roman" w:hAnsi="Times New Roman"/>
              </w:rPr>
              <w:t>of project brochure</w:t>
            </w:r>
            <w:r w:rsidR="00FC77C2" w:rsidRPr="00A342CE">
              <w:rPr>
                <w:rFonts w:ascii="Times New Roman" w:hAnsi="Times New Roman"/>
              </w:rPr>
              <w:t xml:space="preserve"> and briefs</w:t>
            </w:r>
          </w:p>
          <w:p w14:paraId="7C598A44" w14:textId="77777777" w:rsidR="00F32610"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 xml:space="preserve">Electronic PDF documents on MWE websites </w:t>
            </w:r>
          </w:p>
          <w:p w14:paraId="48B7FC9B" w14:textId="77777777" w:rsidR="00FC77C2"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 xml:space="preserve">Field consultations with stakeholders and Vulnerable and Marginalized groups (Batwa) </w:t>
            </w:r>
          </w:p>
          <w:p w14:paraId="08F80C68" w14:textId="77777777" w:rsidR="00FC77C2"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Print and audio media</w:t>
            </w:r>
          </w:p>
        </w:tc>
        <w:tc>
          <w:tcPr>
            <w:tcW w:w="4050" w:type="dxa"/>
            <w:shd w:val="clear" w:color="auto" w:fill="E2EFD9"/>
          </w:tcPr>
          <w:p w14:paraId="53EACF82" w14:textId="77777777" w:rsidR="00CC0132" w:rsidRPr="00A342CE" w:rsidRDefault="00577F6C" w:rsidP="00E21BD0">
            <w:pPr>
              <w:numPr>
                <w:ilvl w:val="0"/>
                <w:numId w:val="26"/>
              </w:numPr>
              <w:spacing w:after="0" w:line="240" w:lineRule="auto"/>
              <w:rPr>
                <w:rFonts w:ascii="Times New Roman" w:hAnsi="Times New Roman"/>
              </w:rPr>
            </w:pPr>
            <w:r w:rsidRPr="00A342CE">
              <w:rPr>
                <w:rFonts w:ascii="Times New Roman" w:hAnsi="Times New Roman"/>
              </w:rPr>
              <w:t>P</w:t>
            </w:r>
            <w:r w:rsidR="00CC0132" w:rsidRPr="00A342CE">
              <w:rPr>
                <w:rFonts w:ascii="Times New Roman" w:hAnsi="Times New Roman"/>
              </w:rPr>
              <w:t>roject Appraisal Document</w:t>
            </w:r>
          </w:p>
          <w:p w14:paraId="3BAEED1F" w14:textId="77777777" w:rsidR="00CC0132" w:rsidRPr="00A342CE" w:rsidRDefault="00CC0132" w:rsidP="00E21BD0">
            <w:pPr>
              <w:numPr>
                <w:ilvl w:val="0"/>
                <w:numId w:val="26"/>
              </w:numPr>
              <w:spacing w:after="0" w:line="240" w:lineRule="auto"/>
              <w:rPr>
                <w:rFonts w:ascii="Times New Roman" w:hAnsi="Times New Roman"/>
              </w:rPr>
            </w:pPr>
            <w:r w:rsidRPr="00A342CE">
              <w:rPr>
                <w:rFonts w:ascii="Times New Roman" w:hAnsi="Times New Roman"/>
              </w:rPr>
              <w:t>Proj</w:t>
            </w:r>
            <w:r w:rsidRPr="00A342CE">
              <w:rPr>
                <w:rFonts w:ascii="Times New Roman" w:hAnsi="Times New Roman"/>
                <w:color w:val="000000"/>
              </w:rPr>
              <w:t>ect Procurement Strategy for Development</w:t>
            </w:r>
          </w:p>
          <w:p w14:paraId="774ABB03" w14:textId="77777777" w:rsidR="00FC77C2" w:rsidRPr="00A342CE" w:rsidRDefault="00FC77C2" w:rsidP="00E21BD0">
            <w:pPr>
              <w:numPr>
                <w:ilvl w:val="0"/>
                <w:numId w:val="26"/>
              </w:numPr>
              <w:spacing w:after="0" w:line="240" w:lineRule="auto"/>
              <w:rPr>
                <w:rFonts w:ascii="Times New Roman" w:hAnsi="Times New Roman"/>
              </w:rPr>
            </w:pPr>
            <w:r w:rsidRPr="00A342CE">
              <w:rPr>
                <w:rFonts w:ascii="Times New Roman" w:hAnsi="Times New Roman"/>
                <w:color w:val="000000"/>
              </w:rPr>
              <w:t>Project Implementation Manual</w:t>
            </w:r>
          </w:p>
          <w:p w14:paraId="4B1D477B" w14:textId="77777777" w:rsidR="00577F6C" w:rsidRPr="00A342CE" w:rsidRDefault="00577F6C" w:rsidP="00A821BD">
            <w:pPr>
              <w:spacing w:after="0" w:line="240" w:lineRule="auto"/>
              <w:rPr>
                <w:rFonts w:ascii="Times New Roman" w:hAnsi="Times New Roman"/>
              </w:rPr>
            </w:pPr>
          </w:p>
        </w:tc>
      </w:tr>
      <w:tr w:rsidR="00577F6C" w:rsidRPr="00A342CE" w14:paraId="1059E768" w14:textId="77777777" w:rsidTr="006376D6">
        <w:tc>
          <w:tcPr>
            <w:tcW w:w="2430" w:type="dxa"/>
            <w:shd w:val="clear" w:color="auto" w:fill="auto"/>
          </w:tcPr>
          <w:p w14:paraId="5178FE6B" w14:textId="77777777" w:rsidR="00577F6C" w:rsidRPr="00A342CE" w:rsidRDefault="00577F6C" w:rsidP="00A821BD">
            <w:pPr>
              <w:spacing w:after="0" w:line="240" w:lineRule="auto"/>
              <w:rPr>
                <w:rFonts w:ascii="Times New Roman" w:hAnsi="Times New Roman"/>
                <w:bCs/>
              </w:rPr>
            </w:pPr>
            <w:r w:rsidRPr="00A342CE">
              <w:rPr>
                <w:rFonts w:ascii="Times New Roman" w:hAnsi="Times New Roman"/>
                <w:bCs/>
              </w:rPr>
              <w:t xml:space="preserve">Environmental and Social Risks Safeguards  </w:t>
            </w:r>
          </w:p>
          <w:p w14:paraId="65BE1F1D" w14:textId="77777777" w:rsidR="00577F6C" w:rsidRPr="00A342CE" w:rsidRDefault="00577F6C" w:rsidP="00A821BD">
            <w:pPr>
              <w:spacing w:after="0" w:line="240" w:lineRule="auto"/>
              <w:rPr>
                <w:rFonts w:ascii="Times New Roman" w:hAnsi="Times New Roman"/>
                <w:bCs/>
              </w:rPr>
            </w:pPr>
          </w:p>
        </w:tc>
        <w:tc>
          <w:tcPr>
            <w:tcW w:w="3510" w:type="dxa"/>
            <w:shd w:val="clear" w:color="auto" w:fill="auto"/>
          </w:tcPr>
          <w:p w14:paraId="35C9C115" w14:textId="77777777" w:rsidR="00577F6C" w:rsidRPr="00A342CE" w:rsidRDefault="00577F6C" w:rsidP="00E21BD0">
            <w:pPr>
              <w:numPr>
                <w:ilvl w:val="0"/>
                <w:numId w:val="32"/>
              </w:numPr>
              <w:spacing w:after="0" w:line="240" w:lineRule="auto"/>
              <w:rPr>
                <w:rFonts w:ascii="Times New Roman" w:hAnsi="Times New Roman"/>
              </w:rPr>
            </w:pPr>
            <w:r w:rsidRPr="00A342CE">
              <w:rPr>
                <w:rFonts w:ascii="Times New Roman" w:hAnsi="Times New Roman"/>
              </w:rPr>
              <w:t>Meetings</w:t>
            </w:r>
            <w:r w:rsidR="00FC77C2" w:rsidRPr="00A342CE">
              <w:rPr>
                <w:rFonts w:ascii="Times New Roman" w:hAnsi="Times New Roman"/>
              </w:rPr>
              <w:t xml:space="preserve"> and Focused Group Discussions</w:t>
            </w:r>
          </w:p>
          <w:p w14:paraId="0DEC09D4" w14:textId="77777777" w:rsidR="00FC77C2"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Electronic PDF documents on MWE websites</w:t>
            </w:r>
          </w:p>
          <w:p w14:paraId="5223B355" w14:textId="77777777" w:rsidR="00FC77C2"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 xml:space="preserve">Consultations with Vulnerable and Margined Group </w:t>
            </w:r>
          </w:p>
          <w:p w14:paraId="6AFAB436" w14:textId="77777777" w:rsidR="00FC77C2" w:rsidRPr="00A342CE" w:rsidRDefault="00FC77C2" w:rsidP="00A821BD">
            <w:pPr>
              <w:spacing w:after="0" w:line="240" w:lineRule="auto"/>
              <w:rPr>
                <w:rFonts w:ascii="Times New Roman" w:hAnsi="Times New Roman"/>
              </w:rPr>
            </w:pPr>
          </w:p>
          <w:p w14:paraId="042C5D41" w14:textId="77777777" w:rsidR="00FC77C2" w:rsidRPr="00A342CE" w:rsidRDefault="00FC77C2" w:rsidP="00A821BD">
            <w:pPr>
              <w:spacing w:after="0" w:line="240" w:lineRule="auto"/>
              <w:rPr>
                <w:rFonts w:ascii="Times New Roman" w:hAnsi="Times New Roman"/>
              </w:rPr>
            </w:pPr>
          </w:p>
        </w:tc>
        <w:tc>
          <w:tcPr>
            <w:tcW w:w="4050" w:type="dxa"/>
            <w:shd w:val="clear" w:color="auto" w:fill="auto"/>
          </w:tcPr>
          <w:p w14:paraId="71505936" w14:textId="77777777" w:rsidR="00577F6C" w:rsidRPr="00A342CE" w:rsidRDefault="00CC0132" w:rsidP="00E21BD0">
            <w:pPr>
              <w:numPr>
                <w:ilvl w:val="0"/>
                <w:numId w:val="26"/>
              </w:numPr>
              <w:spacing w:after="0" w:line="240" w:lineRule="auto"/>
              <w:rPr>
                <w:rFonts w:ascii="Times New Roman" w:hAnsi="Times New Roman"/>
              </w:rPr>
            </w:pPr>
            <w:r w:rsidRPr="00A342CE">
              <w:rPr>
                <w:rFonts w:ascii="Times New Roman" w:hAnsi="Times New Roman"/>
              </w:rPr>
              <w:t>Environmental and Social Management Framework (E</w:t>
            </w:r>
            <w:r w:rsidR="00577F6C" w:rsidRPr="00A342CE">
              <w:rPr>
                <w:rFonts w:ascii="Times New Roman" w:hAnsi="Times New Roman"/>
              </w:rPr>
              <w:t>SMF</w:t>
            </w:r>
            <w:r w:rsidRPr="00A342CE">
              <w:rPr>
                <w:rFonts w:ascii="Times New Roman" w:hAnsi="Times New Roman"/>
              </w:rPr>
              <w:t>)</w:t>
            </w:r>
          </w:p>
          <w:p w14:paraId="568F11C2" w14:textId="77777777" w:rsidR="00577F6C" w:rsidRPr="00A342CE" w:rsidRDefault="00CC0132" w:rsidP="00E21BD0">
            <w:pPr>
              <w:numPr>
                <w:ilvl w:val="0"/>
                <w:numId w:val="26"/>
              </w:numPr>
              <w:spacing w:after="0" w:line="240" w:lineRule="auto"/>
              <w:rPr>
                <w:rFonts w:ascii="Times New Roman" w:hAnsi="Times New Roman"/>
              </w:rPr>
            </w:pPr>
            <w:r w:rsidRPr="00A342CE">
              <w:rPr>
                <w:rFonts w:ascii="Times New Roman" w:hAnsi="Times New Roman"/>
              </w:rPr>
              <w:t>Environmental and Social Commitment Plan (E</w:t>
            </w:r>
            <w:r w:rsidR="00577F6C" w:rsidRPr="00A342CE">
              <w:rPr>
                <w:rFonts w:ascii="Times New Roman" w:hAnsi="Times New Roman"/>
              </w:rPr>
              <w:t>SCP</w:t>
            </w:r>
            <w:r w:rsidRPr="00A342CE">
              <w:rPr>
                <w:rFonts w:ascii="Times New Roman" w:hAnsi="Times New Roman"/>
              </w:rPr>
              <w:t>)</w:t>
            </w:r>
          </w:p>
          <w:p w14:paraId="13B1EA53" w14:textId="77777777" w:rsidR="00577F6C" w:rsidRPr="00A342CE" w:rsidRDefault="00577F6C" w:rsidP="00E21BD0">
            <w:pPr>
              <w:numPr>
                <w:ilvl w:val="0"/>
                <w:numId w:val="26"/>
              </w:numPr>
              <w:spacing w:after="0" w:line="240" w:lineRule="auto"/>
              <w:rPr>
                <w:rFonts w:ascii="Times New Roman" w:hAnsi="Times New Roman"/>
              </w:rPr>
            </w:pPr>
            <w:r w:rsidRPr="00A342CE">
              <w:rPr>
                <w:rFonts w:ascii="Times New Roman" w:hAnsi="Times New Roman"/>
              </w:rPr>
              <w:t>Gender Action Plan</w:t>
            </w:r>
            <w:r w:rsidR="00CC0132" w:rsidRPr="00A342CE">
              <w:rPr>
                <w:rFonts w:ascii="Times New Roman" w:hAnsi="Times New Roman"/>
              </w:rPr>
              <w:t xml:space="preserve"> (GAP)</w:t>
            </w:r>
          </w:p>
          <w:p w14:paraId="2A82A1A2" w14:textId="77777777" w:rsidR="00577F6C" w:rsidRPr="00A342CE" w:rsidRDefault="00577F6C" w:rsidP="00E21BD0">
            <w:pPr>
              <w:numPr>
                <w:ilvl w:val="0"/>
                <w:numId w:val="26"/>
              </w:numPr>
              <w:spacing w:after="0" w:line="240" w:lineRule="auto"/>
              <w:rPr>
                <w:rFonts w:ascii="Times New Roman" w:hAnsi="Times New Roman"/>
              </w:rPr>
            </w:pPr>
            <w:r w:rsidRPr="00A342CE">
              <w:rPr>
                <w:rFonts w:ascii="Times New Roman" w:hAnsi="Times New Roman"/>
              </w:rPr>
              <w:t>Labour Management Plan</w:t>
            </w:r>
            <w:r w:rsidR="00CC0132" w:rsidRPr="00A342CE">
              <w:rPr>
                <w:rFonts w:ascii="Times New Roman" w:hAnsi="Times New Roman"/>
              </w:rPr>
              <w:t xml:space="preserve"> (LMP)</w:t>
            </w:r>
          </w:p>
          <w:p w14:paraId="190B3E18" w14:textId="77777777" w:rsidR="00CC0132" w:rsidRPr="00A342CE" w:rsidRDefault="00CC0132" w:rsidP="00E21BD0">
            <w:pPr>
              <w:numPr>
                <w:ilvl w:val="0"/>
                <w:numId w:val="26"/>
              </w:numPr>
              <w:spacing w:after="0" w:line="240" w:lineRule="auto"/>
              <w:rPr>
                <w:rFonts w:ascii="Times New Roman" w:hAnsi="Times New Roman"/>
              </w:rPr>
            </w:pPr>
            <w:r w:rsidRPr="00A342CE">
              <w:rPr>
                <w:rFonts w:ascii="Times New Roman" w:hAnsi="Times New Roman"/>
              </w:rPr>
              <w:t>Grievances Redress Mechanism (GRM)</w:t>
            </w:r>
          </w:p>
          <w:p w14:paraId="04751D99" w14:textId="77777777" w:rsidR="00577F6C" w:rsidRPr="00A342CE" w:rsidRDefault="00CC0132" w:rsidP="00E21BD0">
            <w:pPr>
              <w:numPr>
                <w:ilvl w:val="0"/>
                <w:numId w:val="26"/>
              </w:numPr>
              <w:spacing w:after="0" w:line="240" w:lineRule="auto"/>
              <w:rPr>
                <w:rFonts w:ascii="Times New Roman" w:hAnsi="Times New Roman"/>
              </w:rPr>
            </w:pPr>
            <w:r w:rsidRPr="00A342CE">
              <w:rPr>
                <w:rFonts w:ascii="Times New Roman" w:hAnsi="Times New Roman"/>
              </w:rPr>
              <w:t>Vulnerable and Marginalized Groups Framework (VMGF)</w:t>
            </w:r>
            <w:r w:rsidR="00C50F0E" w:rsidRPr="00A342CE">
              <w:rPr>
                <w:rFonts w:ascii="Times New Roman" w:hAnsi="Times New Roman"/>
              </w:rPr>
              <w:t>, Vulnerable and Marginalized Group Plans (VMGPs).</w:t>
            </w:r>
          </w:p>
        </w:tc>
      </w:tr>
      <w:tr w:rsidR="00577F6C" w:rsidRPr="00A342CE" w14:paraId="1D815B9E" w14:textId="77777777" w:rsidTr="006376D6">
        <w:tc>
          <w:tcPr>
            <w:tcW w:w="2430" w:type="dxa"/>
            <w:shd w:val="clear" w:color="auto" w:fill="E2EFD9"/>
          </w:tcPr>
          <w:p w14:paraId="5EF98C9A" w14:textId="77777777" w:rsidR="00577F6C" w:rsidRPr="00A342CE" w:rsidRDefault="00577F6C" w:rsidP="00A821BD">
            <w:pPr>
              <w:spacing w:after="0" w:line="240" w:lineRule="auto"/>
              <w:rPr>
                <w:rFonts w:ascii="Times New Roman" w:hAnsi="Times New Roman"/>
                <w:bCs/>
              </w:rPr>
            </w:pPr>
            <w:r w:rsidRPr="00A342CE">
              <w:rPr>
                <w:rFonts w:ascii="Times New Roman" w:hAnsi="Times New Roman"/>
                <w:bCs/>
              </w:rPr>
              <w:t>Stakeholder Engagement Framework</w:t>
            </w:r>
          </w:p>
        </w:tc>
        <w:tc>
          <w:tcPr>
            <w:tcW w:w="3510" w:type="dxa"/>
            <w:shd w:val="clear" w:color="auto" w:fill="E2EFD9"/>
          </w:tcPr>
          <w:p w14:paraId="333E45D2" w14:textId="77777777" w:rsidR="00FC77C2" w:rsidRPr="00A342CE" w:rsidRDefault="00FC77C2" w:rsidP="00E21BD0">
            <w:pPr>
              <w:numPr>
                <w:ilvl w:val="0"/>
                <w:numId w:val="32"/>
              </w:numPr>
              <w:spacing w:after="0" w:line="240" w:lineRule="auto"/>
              <w:rPr>
                <w:rFonts w:ascii="Times New Roman" w:hAnsi="Times New Roman"/>
              </w:rPr>
            </w:pPr>
            <w:r w:rsidRPr="00A342CE">
              <w:rPr>
                <w:rFonts w:ascii="Times New Roman" w:hAnsi="Times New Roman"/>
              </w:rPr>
              <w:t>Meetings and Focused Group Discussions</w:t>
            </w:r>
          </w:p>
          <w:p w14:paraId="308F224F" w14:textId="1C8839DC" w:rsidR="00577F6C" w:rsidRPr="00A342CE" w:rsidRDefault="00FC77C2" w:rsidP="008C1162">
            <w:pPr>
              <w:numPr>
                <w:ilvl w:val="0"/>
                <w:numId w:val="32"/>
              </w:numPr>
              <w:spacing w:after="0" w:line="240" w:lineRule="auto"/>
              <w:rPr>
                <w:rFonts w:ascii="Times New Roman" w:hAnsi="Times New Roman"/>
              </w:rPr>
            </w:pPr>
            <w:r w:rsidRPr="008C1162">
              <w:rPr>
                <w:rFonts w:ascii="Times New Roman" w:hAnsi="Times New Roman"/>
              </w:rPr>
              <w:t>Electronic PDF documents on MWE websites</w:t>
            </w:r>
          </w:p>
        </w:tc>
        <w:tc>
          <w:tcPr>
            <w:tcW w:w="4050" w:type="dxa"/>
            <w:shd w:val="clear" w:color="auto" w:fill="E2EFD9"/>
          </w:tcPr>
          <w:p w14:paraId="4DA01DF1" w14:textId="77777777" w:rsidR="00577F6C" w:rsidRPr="00A342CE" w:rsidRDefault="00FC77C2" w:rsidP="00E21BD0">
            <w:pPr>
              <w:numPr>
                <w:ilvl w:val="0"/>
                <w:numId w:val="26"/>
              </w:numPr>
              <w:spacing w:after="0" w:line="240" w:lineRule="auto"/>
              <w:rPr>
                <w:rFonts w:ascii="Times New Roman" w:hAnsi="Times New Roman"/>
              </w:rPr>
            </w:pPr>
            <w:r w:rsidRPr="00A342CE">
              <w:rPr>
                <w:rFonts w:ascii="Times New Roman" w:hAnsi="Times New Roman"/>
              </w:rPr>
              <w:t>SEP</w:t>
            </w:r>
          </w:p>
        </w:tc>
      </w:tr>
    </w:tbl>
    <w:p w14:paraId="5E6D6F63" w14:textId="77777777" w:rsidR="007A46DE" w:rsidRPr="00A342CE" w:rsidRDefault="007A46DE" w:rsidP="00A821BD">
      <w:pPr>
        <w:spacing w:after="0" w:line="240" w:lineRule="auto"/>
        <w:rPr>
          <w:rFonts w:ascii="Times New Roman" w:hAnsi="Times New Roman"/>
        </w:rPr>
      </w:pPr>
    </w:p>
    <w:p w14:paraId="1E9C479E" w14:textId="1115563F" w:rsidR="00D36845" w:rsidRPr="008C1162" w:rsidRDefault="00A61F9E" w:rsidP="008C1162">
      <w:pPr>
        <w:pStyle w:val="ListParagraph"/>
        <w:numPr>
          <w:ilvl w:val="0"/>
          <w:numId w:val="63"/>
        </w:numPr>
        <w:spacing w:after="0" w:line="240" w:lineRule="auto"/>
        <w:rPr>
          <w:rFonts w:ascii="Times New Roman" w:eastAsia="Times New Roman" w:hAnsi="Times New Roman"/>
          <w:b/>
          <w:bCs/>
          <w:lang w:val="en-NZ"/>
        </w:rPr>
      </w:pPr>
      <w:bookmarkStart w:id="25" w:name="_Toc84261234"/>
      <w:bookmarkStart w:id="26" w:name="_Toc198891269"/>
      <w:r w:rsidRPr="008C1162">
        <w:rPr>
          <w:rFonts w:ascii="Times New Roman" w:hAnsi="Times New Roman"/>
          <w:b/>
          <w:bCs/>
          <w:lang w:val="en-NZ"/>
        </w:rPr>
        <w:lastRenderedPageBreak/>
        <w:t>STAKEHOLDER IDENTIFICATION AND ANALYSIS</w:t>
      </w:r>
      <w:bookmarkEnd w:id="25"/>
      <w:bookmarkEnd w:id="26"/>
    </w:p>
    <w:p w14:paraId="3FD9042A" w14:textId="77777777" w:rsidR="00FB1B4D" w:rsidRPr="00A342CE" w:rsidRDefault="00FB1B4D" w:rsidP="00FB1B4D">
      <w:pPr>
        <w:ind w:left="720"/>
        <w:rPr>
          <w:rFonts w:ascii="Times New Roman" w:hAnsi="Times New Roman"/>
          <w:lang w:val="en-NZ"/>
        </w:rPr>
      </w:pPr>
    </w:p>
    <w:p w14:paraId="1CC625B2" w14:textId="77777777" w:rsidR="0023095E" w:rsidRPr="00A342CE" w:rsidRDefault="00051A2B" w:rsidP="00FB1B4D">
      <w:pPr>
        <w:pStyle w:val="Heading2"/>
        <w:spacing w:before="0" w:line="240" w:lineRule="auto"/>
        <w:rPr>
          <w:rFonts w:ascii="Times New Roman" w:hAnsi="Times New Roman"/>
          <w:sz w:val="22"/>
          <w:szCs w:val="22"/>
        </w:rPr>
      </w:pPr>
      <w:bookmarkStart w:id="27" w:name="_Toc84261235"/>
      <w:bookmarkStart w:id="28" w:name="_Toc198891270"/>
      <w:r w:rsidRPr="00A342CE">
        <w:rPr>
          <w:rFonts w:ascii="Times New Roman" w:hAnsi="Times New Roman"/>
          <w:sz w:val="22"/>
          <w:szCs w:val="22"/>
        </w:rPr>
        <w:t xml:space="preserve">5.1 </w:t>
      </w:r>
      <w:r w:rsidR="0023095E" w:rsidRPr="00A342CE">
        <w:rPr>
          <w:rFonts w:ascii="Times New Roman" w:hAnsi="Times New Roman"/>
          <w:sz w:val="22"/>
          <w:szCs w:val="22"/>
        </w:rPr>
        <w:t>Stakeholder analysis criteria</w:t>
      </w:r>
      <w:bookmarkEnd w:id="27"/>
      <w:bookmarkEnd w:id="28"/>
      <w:r w:rsidR="0023095E" w:rsidRPr="00A342CE">
        <w:rPr>
          <w:rFonts w:ascii="Times New Roman" w:hAnsi="Times New Roman"/>
          <w:sz w:val="22"/>
          <w:szCs w:val="22"/>
        </w:rPr>
        <w:t xml:space="preserve"> </w:t>
      </w:r>
    </w:p>
    <w:p w14:paraId="052D4810" w14:textId="77777777" w:rsidR="00FB1B4D" w:rsidRPr="00A342CE" w:rsidRDefault="00FB1B4D" w:rsidP="00A821BD">
      <w:pPr>
        <w:spacing w:after="0" w:line="240" w:lineRule="auto"/>
        <w:jc w:val="both"/>
        <w:rPr>
          <w:rFonts w:ascii="Times New Roman" w:hAnsi="Times New Roman"/>
        </w:rPr>
      </w:pPr>
    </w:p>
    <w:p w14:paraId="5FF09B22" w14:textId="77777777" w:rsidR="003F4D95" w:rsidRPr="00A342CE" w:rsidRDefault="00B37B37" w:rsidP="00A821BD">
      <w:pPr>
        <w:spacing w:after="0" w:line="240" w:lineRule="auto"/>
        <w:jc w:val="both"/>
        <w:rPr>
          <w:rFonts w:ascii="Times New Roman" w:hAnsi="Times New Roman"/>
        </w:rPr>
      </w:pPr>
      <w:r w:rsidRPr="00A342CE">
        <w:rPr>
          <w:rFonts w:ascii="Times New Roman" w:hAnsi="Times New Roman"/>
        </w:rPr>
        <w:t xml:space="preserve">Stakeholder engagement process for the </w:t>
      </w:r>
      <w:r w:rsidR="00357508" w:rsidRPr="00A342CE">
        <w:rPr>
          <w:rFonts w:ascii="Times New Roman" w:hAnsi="Times New Roman"/>
        </w:rPr>
        <w:t>IFPA-CD</w:t>
      </w:r>
      <w:r w:rsidRPr="00A342CE">
        <w:rPr>
          <w:rFonts w:ascii="Times New Roman" w:hAnsi="Times New Roman"/>
        </w:rPr>
        <w:t xml:space="preserve"> </w:t>
      </w:r>
      <w:r w:rsidR="00F24059" w:rsidRPr="00A342CE">
        <w:rPr>
          <w:rFonts w:ascii="Times New Roman" w:hAnsi="Times New Roman"/>
        </w:rPr>
        <w:t>starts with</w:t>
      </w:r>
      <w:r w:rsidRPr="00A342CE">
        <w:rPr>
          <w:rFonts w:ascii="Times New Roman" w:hAnsi="Times New Roman"/>
        </w:rPr>
        <w:t xml:space="preserve"> identification, mapping and analysis</w:t>
      </w:r>
      <w:r w:rsidR="00F24059" w:rsidRPr="00A342CE">
        <w:rPr>
          <w:rFonts w:ascii="Times New Roman" w:hAnsi="Times New Roman"/>
        </w:rPr>
        <w:t xml:space="preserve"> of </w:t>
      </w:r>
      <w:r w:rsidR="00193F09" w:rsidRPr="00A342CE">
        <w:rPr>
          <w:rFonts w:ascii="Times New Roman" w:hAnsi="Times New Roman"/>
        </w:rPr>
        <w:t xml:space="preserve">project </w:t>
      </w:r>
      <w:r w:rsidR="00F24059" w:rsidRPr="00A342CE">
        <w:rPr>
          <w:rFonts w:ascii="Times New Roman" w:hAnsi="Times New Roman"/>
        </w:rPr>
        <w:t>stakeholders</w:t>
      </w:r>
      <w:r w:rsidR="00193F09" w:rsidRPr="00A342CE">
        <w:rPr>
          <w:rFonts w:ascii="Times New Roman" w:hAnsi="Times New Roman"/>
        </w:rPr>
        <w:t xml:space="preserve"> and this plan serves to</w:t>
      </w:r>
      <w:r w:rsidRPr="00A342CE">
        <w:rPr>
          <w:rFonts w:ascii="Times New Roman" w:hAnsi="Times New Roman"/>
        </w:rPr>
        <w:t xml:space="preserve"> clarif</w:t>
      </w:r>
      <w:r w:rsidR="00193F09" w:rsidRPr="00A342CE">
        <w:rPr>
          <w:rFonts w:ascii="Times New Roman" w:hAnsi="Times New Roman"/>
        </w:rPr>
        <w:t>y</w:t>
      </w:r>
      <w:r w:rsidRPr="00A342CE">
        <w:rPr>
          <w:rFonts w:ascii="Times New Roman" w:hAnsi="Times New Roman"/>
        </w:rPr>
        <w:t xml:space="preserve"> the stakeholder identification procedure at national and </w:t>
      </w:r>
      <w:r w:rsidR="00F24059" w:rsidRPr="00A342CE">
        <w:rPr>
          <w:rFonts w:ascii="Times New Roman" w:hAnsi="Times New Roman"/>
        </w:rPr>
        <w:t>project area</w:t>
      </w:r>
      <w:r w:rsidRPr="00A342CE">
        <w:rPr>
          <w:rFonts w:ascii="Times New Roman" w:hAnsi="Times New Roman"/>
        </w:rPr>
        <w:t xml:space="preserve"> level during project implementation. This guide</w:t>
      </w:r>
      <w:r w:rsidR="00C80AD6" w:rsidRPr="00A342CE">
        <w:rPr>
          <w:rFonts w:ascii="Times New Roman" w:hAnsi="Times New Roman"/>
        </w:rPr>
        <w:t>s</w:t>
      </w:r>
      <w:r w:rsidRPr="00A342CE">
        <w:rPr>
          <w:rFonts w:ascii="Times New Roman" w:hAnsi="Times New Roman"/>
        </w:rPr>
        <w:t xml:space="preserve"> </w:t>
      </w:r>
      <w:r w:rsidR="003F4D95" w:rsidRPr="00A342CE">
        <w:rPr>
          <w:rFonts w:ascii="Times New Roman" w:hAnsi="Times New Roman"/>
        </w:rPr>
        <w:t xml:space="preserve">MWE </w:t>
      </w:r>
      <w:r w:rsidR="005B244E" w:rsidRPr="00A342CE">
        <w:rPr>
          <w:rFonts w:ascii="Times New Roman" w:hAnsi="Times New Roman"/>
        </w:rPr>
        <w:t>and Implementing</w:t>
      </w:r>
      <w:r w:rsidR="003F4D95" w:rsidRPr="00A342CE">
        <w:rPr>
          <w:rFonts w:ascii="Times New Roman" w:hAnsi="Times New Roman"/>
        </w:rPr>
        <w:t xml:space="preserve"> Agen</w:t>
      </w:r>
      <w:r w:rsidR="00FC6BB5" w:rsidRPr="00A342CE">
        <w:rPr>
          <w:rFonts w:ascii="Times New Roman" w:hAnsi="Times New Roman"/>
        </w:rPr>
        <w:t>cies</w:t>
      </w:r>
      <w:r w:rsidR="003F4D95" w:rsidRPr="00A342CE">
        <w:rPr>
          <w:rFonts w:ascii="Times New Roman" w:hAnsi="Times New Roman"/>
        </w:rPr>
        <w:t xml:space="preserve">, Local Governments and </w:t>
      </w:r>
      <w:r w:rsidR="005B244E" w:rsidRPr="00A342CE">
        <w:rPr>
          <w:rFonts w:ascii="Times New Roman" w:hAnsi="Times New Roman"/>
        </w:rPr>
        <w:t>TSPs to</w:t>
      </w:r>
      <w:r w:rsidR="00FC6BB5" w:rsidRPr="00A342CE">
        <w:rPr>
          <w:rFonts w:ascii="Times New Roman" w:hAnsi="Times New Roman"/>
        </w:rPr>
        <w:t xml:space="preserve"> </w:t>
      </w:r>
      <w:r w:rsidRPr="00A342CE">
        <w:rPr>
          <w:rFonts w:ascii="Times New Roman" w:hAnsi="Times New Roman"/>
        </w:rPr>
        <w:t xml:space="preserve">comply with </w:t>
      </w:r>
      <w:r w:rsidR="003F4D95" w:rsidRPr="00A342CE">
        <w:rPr>
          <w:rFonts w:ascii="Times New Roman" w:hAnsi="Times New Roman"/>
        </w:rPr>
        <w:t xml:space="preserve">national and World Bank requirements for effective stakeholder engagements.  </w:t>
      </w:r>
    </w:p>
    <w:p w14:paraId="75B03900" w14:textId="77777777" w:rsidR="00B37B37" w:rsidRPr="00A342CE" w:rsidRDefault="00F24059" w:rsidP="00A821BD">
      <w:pPr>
        <w:spacing w:after="0" w:line="240" w:lineRule="auto"/>
        <w:jc w:val="both"/>
        <w:rPr>
          <w:rFonts w:ascii="Times New Roman" w:hAnsi="Times New Roman"/>
        </w:rPr>
      </w:pPr>
      <w:r w:rsidRPr="00A342CE">
        <w:rPr>
          <w:rFonts w:ascii="Times New Roman" w:hAnsi="Times New Roman"/>
        </w:rPr>
        <w:t xml:space="preserve">The following criteria </w:t>
      </w:r>
      <w:r w:rsidR="00B37B37" w:rsidRPr="00A342CE">
        <w:rPr>
          <w:rFonts w:ascii="Times New Roman" w:hAnsi="Times New Roman"/>
        </w:rPr>
        <w:t xml:space="preserve">are used </w:t>
      </w:r>
      <w:r w:rsidRPr="00A342CE">
        <w:rPr>
          <w:rFonts w:ascii="Times New Roman" w:hAnsi="Times New Roman"/>
        </w:rPr>
        <w:t>to</w:t>
      </w:r>
      <w:r w:rsidR="00B37B37" w:rsidRPr="00A342CE">
        <w:rPr>
          <w:rFonts w:ascii="Times New Roman" w:hAnsi="Times New Roman"/>
        </w:rPr>
        <w:t xml:space="preserve"> identif</w:t>
      </w:r>
      <w:r w:rsidRPr="00A342CE">
        <w:rPr>
          <w:rFonts w:ascii="Times New Roman" w:hAnsi="Times New Roman"/>
        </w:rPr>
        <w:t>y</w:t>
      </w:r>
      <w:r w:rsidR="00B37B37" w:rsidRPr="00A342CE">
        <w:rPr>
          <w:rFonts w:ascii="Times New Roman" w:hAnsi="Times New Roman"/>
        </w:rPr>
        <w:t xml:space="preserve"> stakeholders</w:t>
      </w:r>
      <w:r w:rsidR="006E1141" w:rsidRPr="00A342CE">
        <w:rPr>
          <w:rFonts w:ascii="Times New Roman" w:hAnsi="Times New Roman"/>
        </w:rPr>
        <w:t xml:space="preserve"> under </w:t>
      </w:r>
      <w:r w:rsidR="00357508" w:rsidRPr="00A342CE">
        <w:rPr>
          <w:rFonts w:ascii="Times New Roman" w:hAnsi="Times New Roman"/>
        </w:rPr>
        <w:t>IFPA-CD</w:t>
      </w:r>
      <w:r w:rsidR="006E1141" w:rsidRPr="00A342CE">
        <w:rPr>
          <w:rFonts w:ascii="Times New Roman" w:hAnsi="Times New Roman"/>
        </w:rPr>
        <w:t xml:space="preserve"> project</w:t>
      </w:r>
      <w:r w:rsidR="00B37B37" w:rsidRPr="00A342CE">
        <w:rPr>
          <w:rFonts w:ascii="Times New Roman" w:hAnsi="Times New Roman"/>
        </w:rPr>
        <w:t>:</w:t>
      </w:r>
    </w:p>
    <w:p w14:paraId="242B9CB6" w14:textId="77777777" w:rsidR="0061609E" w:rsidRPr="00A342CE" w:rsidRDefault="00B37B37" w:rsidP="00E21BD0">
      <w:pPr>
        <w:pStyle w:val="ListParagraph"/>
        <w:widowControl w:val="0"/>
        <w:numPr>
          <w:ilvl w:val="0"/>
          <w:numId w:val="64"/>
        </w:numPr>
        <w:autoSpaceDE w:val="0"/>
        <w:autoSpaceDN w:val="0"/>
        <w:adjustRightInd w:val="0"/>
        <w:spacing w:after="0" w:line="240" w:lineRule="auto"/>
        <w:contextualSpacing w:val="0"/>
        <w:jc w:val="both"/>
        <w:rPr>
          <w:rFonts w:ascii="Times New Roman" w:hAnsi="Times New Roman"/>
          <w:bCs/>
          <w:iCs/>
        </w:rPr>
      </w:pPr>
      <w:r w:rsidRPr="00A342CE">
        <w:rPr>
          <w:rFonts w:ascii="Times New Roman" w:hAnsi="Times New Roman"/>
          <w:b/>
        </w:rPr>
        <w:t>Liability:</w:t>
      </w:r>
      <w:r w:rsidRPr="00A342CE">
        <w:rPr>
          <w:rFonts w:ascii="Times New Roman" w:hAnsi="Times New Roman"/>
        </w:rPr>
        <w:t xml:space="preserve"> </w:t>
      </w:r>
      <w:r w:rsidR="00F24059" w:rsidRPr="00A342CE">
        <w:rPr>
          <w:rFonts w:ascii="Times New Roman" w:hAnsi="Times New Roman"/>
        </w:rPr>
        <w:t xml:space="preserve">being </w:t>
      </w:r>
      <w:r w:rsidR="001F7ED4" w:rsidRPr="00A342CE">
        <w:rPr>
          <w:rFonts w:ascii="Times New Roman" w:hAnsi="Times New Roman"/>
        </w:rPr>
        <w:t>community or social group, especially, those with acknowledged interaction with the targeted PAs to whom project</w:t>
      </w:r>
      <w:r w:rsidRPr="00A342CE">
        <w:rPr>
          <w:rFonts w:ascii="Times New Roman" w:hAnsi="Times New Roman"/>
        </w:rPr>
        <w:t xml:space="preserve"> implementation or </w:t>
      </w:r>
      <w:r w:rsidR="0061609E" w:rsidRPr="00A342CE">
        <w:rPr>
          <w:rFonts w:ascii="Times New Roman" w:hAnsi="Times New Roman"/>
        </w:rPr>
        <w:t xml:space="preserve">whose </w:t>
      </w:r>
      <w:r w:rsidR="0061609E" w:rsidRPr="00A342CE">
        <w:rPr>
          <w:rFonts w:ascii="Times New Roman" w:hAnsi="Times New Roman"/>
          <w:bCs/>
          <w:iCs/>
        </w:rPr>
        <w:t xml:space="preserve">livelihoods and socio-economic aspirations are likely to be negatively affected by project investments directly or indirectly </w:t>
      </w:r>
      <w:r w:rsidR="00F24059" w:rsidRPr="00A342CE">
        <w:rPr>
          <w:rFonts w:ascii="Times New Roman" w:hAnsi="Times New Roman"/>
          <w:bCs/>
          <w:iCs/>
        </w:rPr>
        <w:t>(</w:t>
      </w:r>
      <w:r w:rsidR="0061609E" w:rsidRPr="00A342CE">
        <w:rPr>
          <w:rFonts w:ascii="Times New Roman" w:hAnsi="Times New Roman"/>
          <w:bCs/>
          <w:iCs/>
        </w:rPr>
        <w:t>e.g., Vulnerable and Marginalized Groups (Batwa)</w:t>
      </w:r>
      <w:r w:rsidR="00FC6BB5" w:rsidRPr="00A342CE">
        <w:rPr>
          <w:rFonts w:ascii="Times New Roman" w:hAnsi="Times New Roman"/>
          <w:bCs/>
          <w:iCs/>
        </w:rPr>
        <w:t xml:space="preserve"> and</w:t>
      </w:r>
      <w:r w:rsidR="00F24059" w:rsidRPr="00A342CE">
        <w:rPr>
          <w:rFonts w:ascii="Times New Roman" w:hAnsi="Times New Roman"/>
          <w:bCs/>
          <w:iCs/>
        </w:rPr>
        <w:t xml:space="preserve"> communities adjacent to targeted protected areas).</w:t>
      </w:r>
      <w:r w:rsidR="0061609E" w:rsidRPr="00A342CE">
        <w:rPr>
          <w:rFonts w:ascii="Times New Roman" w:hAnsi="Times New Roman"/>
          <w:bCs/>
          <w:iCs/>
        </w:rPr>
        <w:t xml:space="preserve"> </w:t>
      </w:r>
    </w:p>
    <w:p w14:paraId="20D7C798" w14:textId="77777777" w:rsidR="003F4D95" w:rsidRPr="00A342CE" w:rsidRDefault="00B37B37" w:rsidP="00E21BD0">
      <w:pPr>
        <w:numPr>
          <w:ilvl w:val="0"/>
          <w:numId w:val="64"/>
        </w:numPr>
        <w:spacing w:after="0" w:line="240" w:lineRule="auto"/>
        <w:jc w:val="both"/>
        <w:rPr>
          <w:rFonts w:ascii="Times New Roman" w:hAnsi="Times New Roman"/>
        </w:rPr>
      </w:pPr>
      <w:r w:rsidRPr="00A342CE">
        <w:rPr>
          <w:rFonts w:ascii="Times New Roman" w:hAnsi="Times New Roman"/>
          <w:b/>
        </w:rPr>
        <w:t>Influence</w:t>
      </w:r>
      <w:r w:rsidR="003F4D95" w:rsidRPr="00A342CE">
        <w:rPr>
          <w:rFonts w:ascii="Times New Roman" w:hAnsi="Times New Roman"/>
        </w:rPr>
        <w:t xml:space="preserve">: </w:t>
      </w:r>
      <w:r w:rsidRPr="00A342CE">
        <w:rPr>
          <w:rFonts w:ascii="Times New Roman" w:hAnsi="Times New Roman"/>
        </w:rPr>
        <w:t xml:space="preserve"> </w:t>
      </w:r>
      <w:r w:rsidR="00F24059" w:rsidRPr="00A342CE">
        <w:rPr>
          <w:rFonts w:ascii="Times New Roman" w:hAnsi="Times New Roman"/>
        </w:rPr>
        <w:t xml:space="preserve">being </w:t>
      </w:r>
      <w:r w:rsidR="003F4D95" w:rsidRPr="00A342CE">
        <w:rPr>
          <w:rFonts w:ascii="Times New Roman" w:hAnsi="Times New Roman"/>
        </w:rPr>
        <w:t>institutions or community or other social and economic groups</w:t>
      </w:r>
      <w:r w:rsidRPr="00A342CE">
        <w:rPr>
          <w:rFonts w:ascii="Times New Roman" w:hAnsi="Times New Roman"/>
        </w:rPr>
        <w:t xml:space="preserve"> </w:t>
      </w:r>
      <w:r w:rsidR="003F4D95" w:rsidRPr="00A342CE">
        <w:rPr>
          <w:rFonts w:ascii="Times New Roman" w:hAnsi="Times New Roman"/>
        </w:rPr>
        <w:t xml:space="preserve">that </w:t>
      </w:r>
      <w:r w:rsidRPr="00A342CE">
        <w:rPr>
          <w:rFonts w:ascii="Times New Roman" w:hAnsi="Times New Roman"/>
        </w:rPr>
        <w:t>may be able to substantially influence project implementation</w:t>
      </w:r>
      <w:r w:rsidR="00F24059" w:rsidRPr="00A342CE">
        <w:rPr>
          <w:rFonts w:ascii="Times New Roman" w:hAnsi="Times New Roman"/>
        </w:rPr>
        <w:t xml:space="preserve"> and operations.</w:t>
      </w:r>
      <w:r w:rsidR="001F7ED4" w:rsidRPr="00A342CE">
        <w:rPr>
          <w:rFonts w:ascii="Times New Roman" w:hAnsi="Times New Roman"/>
        </w:rPr>
        <w:t xml:space="preserve"> This covers institutions </w:t>
      </w:r>
      <w:r w:rsidR="001F7ED4" w:rsidRPr="00A342CE">
        <w:rPr>
          <w:rFonts w:ascii="Times New Roman" w:hAnsi="Times New Roman"/>
          <w:bCs/>
          <w:iCs/>
        </w:rPr>
        <w:t>with mandates over project supported components (forestry, wildlife, environment, wetlands, water, agriculture, land, biomass energy, tourism, climate, refugees, training in wood value chains</w:t>
      </w:r>
      <w:r w:rsidR="00F24059" w:rsidRPr="00A342CE">
        <w:rPr>
          <w:rFonts w:ascii="Times New Roman" w:hAnsi="Times New Roman"/>
          <w:bCs/>
          <w:iCs/>
        </w:rPr>
        <w:t>, etc.</w:t>
      </w:r>
      <w:r w:rsidR="001F7ED4" w:rsidRPr="00A342CE">
        <w:rPr>
          <w:rFonts w:ascii="Times New Roman" w:hAnsi="Times New Roman"/>
          <w:bCs/>
          <w:iCs/>
        </w:rPr>
        <w:t>), District Local Governments and</w:t>
      </w:r>
      <w:r w:rsidR="00F24059" w:rsidRPr="00A342CE">
        <w:rPr>
          <w:rFonts w:ascii="Times New Roman" w:hAnsi="Times New Roman"/>
          <w:bCs/>
          <w:iCs/>
        </w:rPr>
        <w:t xml:space="preserve"> institutions who take decisions on </w:t>
      </w:r>
      <w:r w:rsidR="001F7ED4" w:rsidRPr="00A342CE">
        <w:rPr>
          <w:rFonts w:ascii="Times New Roman" w:hAnsi="Times New Roman"/>
          <w:bCs/>
          <w:iCs/>
        </w:rPr>
        <w:t>project financing (</w:t>
      </w:r>
      <w:r w:rsidR="00FC6BB5" w:rsidRPr="00A342CE">
        <w:rPr>
          <w:rFonts w:ascii="Times New Roman" w:hAnsi="Times New Roman"/>
          <w:bCs/>
          <w:iCs/>
        </w:rPr>
        <w:t>Mo</w:t>
      </w:r>
      <w:r w:rsidR="001F7ED4" w:rsidRPr="00A342CE">
        <w:rPr>
          <w:rFonts w:ascii="Times New Roman" w:hAnsi="Times New Roman"/>
          <w:bCs/>
          <w:iCs/>
        </w:rPr>
        <w:t xml:space="preserve">FPED, </w:t>
      </w:r>
      <w:r w:rsidR="00F24059" w:rsidRPr="00A342CE">
        <w:rPr>
          <w:rFonts w:ascii="Times New Roman" w:hAnsi="Times New Roman"/>
          <w:bCs/>
          <w:iCs/>
        </w:rPr>
        <w:t>N</w:t>
      </w:r>
      <w:r w:rsidR="00FC6BB5" w:rsidRPr="00A342CE">
        <w:rPr>
          <w:rFonts w:ascii="Times New Roman" w:hAnsi="Times New Roman"/>
          <w:bCs/>
          <w:iCs/>
        </w:rPr>
        <w:t>ational Planning Authority (N</w:t>
      </w:r>
      <w:r w:rsidR="00F24059" w:rsidRPr="00A342CE">
        <w:rPr>
          <w:rFonts w:ascii="Times New Roman" w:hAnsi="Times New Roman"/>
          <w:bCs/>
          <w:iCs/>
        </w:rPr>
        <w:t>PA</w:t>
      </w:r>
      <w:r w:rsidR="00FC6BB5" w:rsidRPr="00A342CE">
        <w:rPr>
          <w:rFonts w:ascii="Times New Roman" w:hAnsi="Times New Roman"/>
          <w:bCs/>
          <w:iCs/>
        </w:rPr>
        <w:t>)</w:t>
      </w:r>
      <w:r w:rsidR="00F24059" w:rsidRPr="00A342CE">
        <w:rPr>
          <w:rFonts w:ascii="Times New Roman" w:hAnsi="Times New Roman"/>
          <w:bCs/>
          <w:iCs/>
        </w:rPr>
        <w:t xml:space="preserve">, </w:t>
      </w:r>
      <w:r w:rsidR="001F7ED4" w:rsidRPr="00A342CE">
        <w:rPr>
          <w:rFonts w:ascii="Times New Roman" w:hAnsi="Times New Roman"/>
          <w:bCs/>
          <w:iCs/>
        </w:rPr>
        <w:t>Parliament).</w:t>
      </w:r>
    </w:p>
    <w:p w14:paraId="19F474BB" w14:textId="77777777" w:rsidR="001F7ED4" w:rsidRPr="00A342CE" w:rsidRDefault="00B37B37" w:rsidP="00E21BD0">
      <w:pPr>
        <w:pStyle w:val="ListParagraph"/>
        <w:widowControl w:val="0"/>
        <w:numPr>
          <w:ilvl w:val="0"/>
          <w:numId w:val="64"/>
        </w:numPr>
        <w:autoSpaceDE w:val="0"/>
        <w:autoSpaceDN w:val="0"/>
        <w:adjustRightInd w:val="0"/>
        <w:spacing w:after="0" w:line="240" w:lineRule="auto"/>
        <w:contextualSpacing w:val="0"/>
        <w:jc w:val="both"/>
        <w:rPr>
          <w:rFonts w:ascii="Times New Roman" w:hAnsi="Times New Roman"/>
          <w:bCs/>
          <w:iCs/>
        </w:rPr>
      </w:pPr>
      <w:r w:rsidRPr="00A342CE">
        <w:rPr>
          <w:rFonts w:ascii="Times New Roman" w:hAnsi="Times New Roman"/>
          <w:b/>
        </w:rPr>
        <w:t>Partnership:</w:t>
      </w:r>
      <w:r w:rsidRPr="00A342CE">
        <w:rPr>
          <w:rFonts w:ascii="Times New Roman" w:hAnsi="Times New Roman"/>
        </w:rPr>
        <w:t xml:space="preserve"> </w:t>
      </w:r>
      <w:r w:rsidR="00F24059" w:rsidRPr="00A342CE">
        <w:rPr>
          <w:rFonts w:ascii="Times New Roman" w:hAnsi="Times New Roman"/>
        </w:rPr>
        <w:t xml:space="preserve">being </w:t>
      </w:r>
      <w:r w:rsidRPr="00A342CE">
        <w:rPr>
          <w:rFonts w:ascii="Times New Roman" w:hAnsi="Times New Roman"/>
        </w:rPr>
        <w:t xml:space="preserve">opportunities for building partnership relations between the project </w:t>
      </w:r>
      <w:r w:rsidR="003F4D95" w:rsidRPr="00A342CE">
        <w:rPr>
          <w:rFonts w:ascii="Times New Roman" w:hAnsi="Times New Roman"/>
        </w:rPr>
        <w:t>implementer</w:t>
      </w:r>
      <w:r w:rsidR="00F24059" w:rsidRPr="00A342CE">
        <w:rPr>
          <w:rFonts w:ascii="Times New Roman" w:hAnsi="Times New Roman"/>
        </w:rPr>
        <w:t>s</w:t>
      </w:r>
      <w:r w:rsidR="003F4D95" w:rsidRPr="00A342CE">
        <w:rPr>
          <w:rFonts w:ascii="Times New Roman" w:hAnsi="Times New Roman"/>
        </w:rPr>
        <w:t xml:space="preserve"> (</w:t>
      </w:r>
      <w:r w:rsidR="00F24059" w:rsidRPr="00A342CE">
        <w:rPr>
          <w:rFonts w:ascii="Times New Roman" w:hAnsi="Times New Roman"/>
        </w:rPr>
        <w:t>MWE</w:t>
      </w:r>
      <w:r w:rsidR="003F4D95" w:rsidRPr="00A342CE">
        <w:rPr>
          <w:rFonts w:ascii="Times New Roman" w:hAnsi="Times New Roman"/>
        </w:rPr>
        <w:t xml:space="preserve"> NFA, UWA</w:t>
      </w:r>
      <w:r w:rsidR="00F24059" w:rsidRPr="00A342CE">
        <w:rPr>
          <w:rFonts w:ascii="Times New Roman" w:hAnsi="Times New Roman"/>
        </w:rPr>
        <w:t>,</w:t>
      </w:r>
      <w:r w:rsidR="001F7ED4" w:rsidRPr="00A342CE">
        <w:rPr>
          <w:rFonts w:ascii="Times New Roman" w:hAnsi="Times New Roman"/>
        </w:rPr>
        <w:t xml:space="preserve"> </w:t>
      </w:r>
      <w:r w:rsidR="00286F52" w:rsidRPr="00A342CE">
        <w:rPr>
          <w:rFonts w:ascii="Times New Roman" w:hAnsi="Times New Roman"/>
        </w:rPr>
        <w:t>and Local</w:t>
      </w:r>
      <w:r w:rsidR="001F7ED4" w:rsidRPr="00A342CE">
        <w:rPr>
          <w:rFonts w:ascii="Times New Roman" w:hAnsi="Times New Roman"/>
        </w:rPr>
        <w:t xml:space="preserve"> Governments)</w:t>
      </w:r>
      <w:r w:rsidR="003F4D95" w:rsidRPr="00A342CE">
        <w:rPr>
          <w:rFonts w:ascii="Times New Roman" w:hAnsi="Times New Roman"/>
        </w:rPr>
        <w:t xml:space="preserve"> and</w:t>
      </w:r>
      <w:r w:rsidRPr="00A342CE">
        <w:rPr>
          <w:rFonts w:ascii="Times New Roman" w:hAnsi="Times New Roman"/>
        </w:rPr>
        <w:t xml:space="preserve"> a given </w:t>
      </w:r>
      <w:r w:rsidR="001F7ED4" w:rsidRPr="00A342CE">
        <w:rPr>
          <w:rFonts w:ascii="Times New Roman" w:hAnsi="Times New Roman"/>
        </w:rPr>
        <w:t xml:space="preserve">institution, </w:t>
      </w:r>
      <w:r w:rsidR="003F4D95" w:rsidRPr="00A342CE">
        <w:rPr>
          <w:rFonts w:ascii="Times New Roman" w:hAnsi="Times New Roman"/>
        </w:rPr>
        <w:t>community group</w:t>
      </w:r>
      <w:r w:rsidRPr="00A342CE">
        <w:rPr>
          <w:rFonts w:ascii="Times New Roman" w:hAnsi="Times New Roman"/>
        </w:rPr>
        <w:t xml:space="preserve"> </w:t>
      </w:r>
      <w:r w:rsidR="003F4D95" w:rsidRPr="00A342CE">
        <w:rPr>
          <w:rFonts w:ascii="Times New Roman" w:hAnsi="Times New Roman"/>
        </w:rPr>
        <w:t xml:space="preserve">or individual households </w:t>
      </w:r>
      <w:r w:rsidRPr="00A342CE">
        <w:rPr>
          <w:rFonts w:ascii="Times New Roman" w:hAnsi="Times New Roman"/>
        </w:rPr>
        <w:t xml:space="preserve">in the framework of the project implementation </w:t>
      </w:r>
      <w:r w:rsidR="003F4D95" w:rsidRPr="00A342CE">
        <w:rPr>
          <w:rFonts w:ascii="Times New Roman" w:hAnsi="Times New Roman"/>
        </w:rPr>
        <w:t>operations.</w:t>
      </w:r>
      <w:r w:rsidR="001F7ED4" w:rsidRPr="00A342CE">
        <w:rPr>
          <w:rFonts w:ascii="Times New Roman" w:hAnsi="Times New Roman"/>
        </w:rPr>
        <w:t xml:space="preserve"> This covers </w:t>
      </w:r>
      <w:r w:rsidR="001F7ED4" w:rsidRPr="00A342CE">
        <w:rPr>
          <w:rFonts w:ascii="Times New Roman" w:hAnsi="Times New Roman"/>
          <w:bCs/>
          <w:iCs/>
        </w:rPr>
        <w:t xml:space="preserve">institutions with interest to </w:t>
      </w:r>
      <w:r w:rsidR="00F24059" w:rsidRPr="00A342CE">
        <w:rPr>
          <w:rFonts w:ascii="Times New Roman" w:hAnsi="Times New Roman"/>
          <w:bCs/>
          <w:iCs/>
        </w:rPr>
        <w:t xml:space="preserve">complement project activities for impact creation or to </w:t>
      </w:r>
      <w:r w:rsidR="001F7ED4" w:rsidRPr="00A342CE">
        <w:rPr>
          <w:rFonts w:ascii="Times New Roman" w:hAnsi="Times New Roman"/>
          <w:bCs/>
          <w:iCs/>
        </w:rPr>
        <w:t xml:space="preserve">advance their investments and benefits </w:t>
      </w:r>
      <w:r w:rsidR="0061609E" w:rsidRPr="00A342CE">
        <w:rPr>
          <w:rFonts w:ascii="Times New Roman" w:hAnsi="Times New Roman"/>
          <w:bCs/>
          <w:iCs/>
        </w:rPr>
        <w:t>through</w:t>
      </w:r>
      <w:r w:rsidR="001F7ED4" w:rsidRPr="00A342CE">
        <w:rPr>
          <w:rFonts w:ascii="Times New Roman" w:hAnsi="Times New Roman"/>
          <w:bCs/>
          <w:iCs/>
        </w:rPr>
        <w:t xml:space="preserve"> partnerships or collaboration with project </w:t>
      </w:r>
      <w:r w:rsidR="00F24059" w:rsidRPr="00A342CE">
        <w:rPr>
          <w:rFonts w:ascii="Times New Roman" w:hAnsi="Times New Roman"/>
          <w:bCs/>
          <w:iCs/>
        </w:rPr>
        <w:t>(</w:t>
      </w:r>
      <w:r w:rsidR="001F7ED4" w:rsidRPr="00A342CE">
        <w:rPr>
          <w:rFonts w:ascii="Times New Roman" w:hAnsi="Times New Roman"/>
          <w:bCs/>
          <w:iCs/>
        </w:rPr>
        <w:t>e.g., private sector players in nature based tourism, forestry/wood value chains, commercial forestry; NGOs/CSOs active in environment/natural resources/wildlife conservation and management, land use/land management, agriculture, commercial</w:t>
      </w:r>
      <w:r w:rsidR="0023095E" w:rsidRPr="00A342CE">
        <w:rPr>
          <w:rFonts w:ascii="Times New Roman" w:hAnsi="Times New Roman"/>
          <w:bCs/>
          <w:iCs/>
        </w:rPr>
        <w:t xml:space="preserve"> private</w:t>
      </w:r>
      <w:r w:rsidR="001F7ED4" w:rsidRPr="00A342CE">
        <w:rPr>
          <w:rFonts w:ascii="Times New Roman" w:hAnsi="Times New Roman"/>
          <w:bCs/>
          <w:iCs/>
        </w:rPr>
        <w:t xml:space="preserve"> tree farming and conservation financing institutions</w:t>
      </w:r>
      <w:r w:rsidR="00F24059" w:rsidRPr="00A342CE">
        <w:rPr>
          <w:rFonts w:ascii="Times New Roman" w:hAnsi="Times New Roman"/>
          <w:bCs/>
          <w:iCs/>
        </w:rPr>
        <w:t>)</w:t>
      </w:r>
      <w:r w:rsidR="001F7ED4" w:rsidRPr="00A342CE">
        <w:rPr>
          <w:rFonts w:ascii="Times New Roman" w:hAnsi="Times New Roman"/>
          <w:bCs/>
          <w:iCs/>
        </w:rPr>
        <w:t>, among others.</w:t>
      </w:r>
    </w:p>
    <w:p w14:paraId="4F7877C7" w14:textId="77777777" w:rsidR="003F4D95" w:rsidRPr="00A342CE" w:rsidRDefault="00B37B37" w:rsidP="00E21BD0">
      <w:pPr>
        <w:numPr>
          <w:ilvl w:val="0"/>
          <w:numId w:val="64"/>
        </w:numPr>
        <w:spacing w:after="0" w:line="240" w:lineRule="auto"/>
        <w:jc w:val="both"/>
        <w:rPr>
          <w:rFonts w:ascii="Times New Roman" w:hAnsi="Times New Roman"/>
        </w:rPr>
      </w:pPr>
      <w:r w:rsidRPr="00A342CE">
        <w:rPr>
          <w:rFonts w:ascii="Times New Roman" w:hAnsi="Times New Roman"/>
          <w:b/>
          <w:bCs/>
        </w:rPr>
        <w:t>Dependency:</w:t>
      </w:r>
      <w:r w:rsidRPr="00A342CE">
        <w:rPr>
          <w:rFonts w:ascii="Times New Roman" w:hAnsi="Times New Roman"/>
        </w:rPr>
        <w:t xml:space="preserve"> </w:t>
      </w:r>
      <w:r w:rsidR="00F24059" w:rsidRPr="00A342CE">
        <w:rPr>
          <w:rFonts w:ascii="Times New Roman" w:hAnsi="Times New Roman"/>
        </w:rPr>
        <w:t xml:space="preserve">being </w:t>
      </w:r>
      <w:r w:rsidRPr="00A342CE">
        <w:rPr>
          <w:rFonts w:ascii="Times New Roman" w:hAnsi="Times New Roman"/>
        </w:rPr>
        <w:t xml:space="preserve">social </w:t>
      </w:r>
      <w:r w:rsidR="003F4D95" w:rsidRPr="00A342CE">
        <w:rPr>
          <w:rFonts w:ascii="Times New Roman" w:hAnsi="Times New Roman"/>
        </w:rPr>
        <w:t xml:space="preserve">or community </w:t>
      </w:r>
      <w:r w:rsidRPr="00A342CE">
        <w:rPr>
          <w:rFonts w:ascii="Times New Roman" w:hAnsi="Times New Roman"/>
        </w:rPr>
        <w:t>group</w:t>
      </w:r>
      <w:r w:rsidR="003F4D95" w:rsidRPr="00A342CE">
        <w:rPr>
          <w:rFonts w:ascii="Times New Roman" w:hAnsi="Times New Roman"/>
        </w:rPr>
        <w:t>s</w:t>
      </w:r>
      <w:r w:rsidR="001F7ED4" w:rsidRPr="00A342CE">
        <w:rPr>
          <w:rFonts w:ascii="Times New Roman" w:hAnsi="Times New Roman"/>
        </w:rPr>
        <w:t xml:space="preserve">, businesses </w:t>
      </w:r>
      <w:r w:rsidR="003F4D95" w:rsidRPr="00A342CE">
        <w:rPr>
          <w:rFonts w:ascii="Times New Roman" w:hAnsi="Times New Roman"/>
        </w:rPr>
        <w:t xml:space="preserve">or </w:t>
      </w:r>
      <w:r w:rsidR="001F7ED4" w:rsidRPr="00A342CE">
        <w:rPr>
          <w:rFonts w:ascii="Times New Roman" w:hAnsi="Times New Roman"/>
        </w:rPr>
        <w:t>individuals whose</w:t>
      </w:r>
      <w:r w:rsidR="003F4D95" w:rsidRPr="00A342CE">
        <w:rPr>
          <w:rFonts w:ascii="Times New Roman" w:hAnsi="Times New Roman"/>
        </w:rPr>
        <w:t xml:space="preserve"> economic </w:t>
      </w:r>
      <w:r w:rsidR="001F7ED4" w:rsidRPr="00A342CE">
        <w:rPr>
          <w:rFonts w:ascii="Times New Roman" w:hAnsi="Times New Roman"/>
        </w:rPr>
        <w:t>or livelihoods interests</w:t>
      </w:r>
      <w:r w:rsidRPr="00A342CE">
        <w:rPr>
          <w:rFonts w:ascii="Times New Roman" w:hAnsi="Times New Roman"/>
        </w:rPr>
        <w:t xml:space="preserve"> </w:t>
      </w:r>
      <w:r w:rsidR="001F7ED4" w:rsidRPr="00A342CE">
        <w:rPr>
          <w:rFonts w:ascii="Times New Roman" w:hAnsi="Times New Roman"/>
        </w:rPr>
        <w:t xml:space="preserve">will be </w:t>
      </w:r>
      <w:r w:rsidRPr="00A342CE">
        <w:rPr>
          <w:rFonts w:ascii="Times New Roman" w:hAnsi="Times New Roman"/>
        </w:rPr>
        <w:t xml:space="preserve">dependent on the project </w:t>
      </w:r>
      <w:r w:rsidR="001F7ED4" w:rsidRPr="00A342CE">
        <w:rPr>
          <w:rFonts w:ascii="Times New Roman" w:hAnsi="Times New Roman"/>
        </w:rPr>
        <w:t xml:space="preserve">operations </w:t>
      </w:r>
      <w:r w:rsidR="00F24059" w:rsidRPr="00A342CE">
        <w:rPr>
          <w:rFonts w:ascii="Times New Roman" w:hAnsi="Times New Roman"/>
        </w:rPr>
        <w:t>(</w:t>
      </w:r>
      <w:r w:rsidR="001F7ED4" w:rsidRPr="00A342CE">
        <w:rPr>
          <w:rFonts w:ascii="Times New Roman" w:hAnsi="Times New Roman"/>
        </w:rPr>
        <w:t>e.g. project contractors/employees and their dependents</w:t>
      </w:r>
      <w:r w:rsidR="00F24059" w:rsidRPr="00A342CE">
        <w:rPr>
          <w:rFonts w:ascii="Times New Roman" w:hAnsi="Times New Roman"/>
        </w:rPr>
        <w:t>, Local suppliers)</w:t>
      </w:r>
      <w:r w:rsidR="0061609E" w:rsidRPr="00A342CE">
        <w:rPr>
          <w:rFonts w:ascii="Times New Roman" w:hAnsi="Times New Roman"/>
        </w:rPr>
        <w:t>.</w:t>
      </w:r>
      <w:r w:rsidRPr="00A342CE">
        <w:rPr>
          <w:rFonts w:ascii="Times New Roman" w:hAnsi="Times New Roman"/>
        </w:rPr>
        <w:t xml:space="preserve"> </w:t>
      </w:r>
    </w:p>
    <w:p w14:paraId="0DE442B7" w14:textId="54AA953D" w:rsidR="003F4D95" w:rsidRPr="00A342CE" w:rsidRDefault="00B37B37" w:rsidP="00E21BD0">
      <w:pPr>
        <w:numPr>
          <w:ilvl w:val="0"/>
          <w:numId w:val="64"/>
        </w:numPr>
        <w:spacing w:after="0" w:line="240" w:lineRule="auto"/>
        <w:jc w:val="both"/>
        <w:rPr>
          <w:rFonts w:ascii="Times New Roman" w:hAnsi="Times New Roman"/>
        </w:rPr>
      </w:pPr>
      <w:r w:rsidRPr="00A342CE">
        <w:rPr>
          <w:rFonts w:ascii="Times New Roman" w:hAnsi="Times New Roman"/>
          <w:b/>
          <w:bCs/>
        </w:rPr>
        <w:t>Representation</w:t>
      </w:r>
      <w:r w:rsidR="77B67900" w:rsidRPr="00A342CE">
        <w:rPr>
          <w:rFonts w:ascii="Times New Roman" w:hAnsi="Times New Roman"/>
          <w:b/>
          <w:bCs/>
        </w:rPr>
        <w:t xml:space="preserve"> and inclusion</w:t>
      </w:r>
      <w:r w:rsidRPr="00A342CE">
        <w:rPr>
          <w:rFonts w:ascii="Times New Roman" w:hAnsi="Times New Roman"/>
          <w:b/>
          <w:bCs/>
        </w:rPr>
        <w:t>:</w:t>
      </w:r>
      <w:r w:rsidR="001F7ED4" w:rsidRPr="00A342CE">
        <w:rPr>
          <w:rFonts w:ascii="Times New Roman" w:hAnsi="Times New Roman"/>
        </w:rPr>
        <w:t xml:space="preserve">  </w:t>
      </w:r>
      <w:r w:rsidR="00752BC0" w:rsidRPr="00A342CE">
        <w:rPr>
          <w:rFonts w:ascii="Times New Roman" w:hAnsi="Times New Roman"/>
        </w:rPr>
        <w:t xml:space="preserve">being individuals or institutions with legitimate right to represent </w:t>
      </w:r>
      <w:r w:rsidR="00562E0C" w:rsidRPr="00A342CE">
        <w:rPr>
          <w:rFonts w:ascii="Times New Roman" w:hAnsi="Times New Roman"/>
        </w:rPr>
        <w:t>Vulnerable and Marginalized Groups (VMGs) (the</w:t>
      </w:r>
      <w:r w:rsidR="001F7ED4" w:rsidRPr="00A342CE">
        <w:rPr>
          <w:rFonts w:ascii="Times New Roman" w:hAnsi="Times New Roman"/>
        </w:rPr>
        <w:t xml:space="preserve"> Batwa</w:t>
      </w:r>
      <w:r w:rsidR="00752BC0" w:rsidRPr="00A342CE">
        <w:rPr>
          <w:rFonts w:ascii="Times New Roman" w:hAnsi="Times New Roman"/>
        </w:rPr>
        <w:t xml:space="preserve">) or </w:t>
      </w:r>
      <w:r w:rsidR="00562E0C" w:rsidRPr="00A342CE">
        <w:rPr>
          <w:rFonts w:ascii="Times New Roman" w:hAnsi="Times New Roman"/>
        </w:rPr>
        <w:t>other vulnerable</w:t>
      </w:r>
      <w:r w:rsidR="00752BC0" w:rsidRPr="00A342CE">
        <w:rPr>
          <w:rFonts w:ascii="Times New Roman" w:hAnsi="Times New Roman"/>
        </w:rPr>
        <w:t xml:space="preserve"> groups (e.g., Women, Youth/Elderly/Disabled</w:t>
      </w:r>
      <w:r w:rsidR="216C946B" w:rsidRPr="00A342CE">
        <w:rPr>
          <w:rFonts w:ascii="Times New Roman" w:hAnsi="Times New Roman"/>
        </w:rPr>
        <w:t>, etc.</w:t>
      </w:r>
      <w:r w:rsidR="00752BC0" w:rsidRPr="00A342CE">
        <w:rPr>
          <w:rFonts w:ascii="Times New Roman" w:hAnsi="Times New Roman"/>
        </w:rPr>
        <w:t>)</w:t>
      </w:r>
      <w:r w:rsidR="001F7ED4" w:rsidRPr="00A342CE">
        <w:rPr>
          <w:rFonts w:ascii="Times New Roman" w:hAnsi="Times New Roman"/>
        </w:rPr>
        <w:t>.</w:t>
      </w:r>
      <w:r w:rsidRPr="00A342CE">
        <w:rPr>
          <w:rFonts w:ascii="Times New Roman" w:hAnsi="Times New Roman"/>
        </w:rPr>
        <w:t xml:space="preserve"> </w:t>
      </w:r>
    </w:p>
    <w:p w14:paraId="68CEA165" w14:textId="77777777" w:rsidR="006B7E3B" w:rsidRPr="00A342CE" w:rsidRDefault="00B37B37" w:rsidP="00E21BD0">
      <w:pPr>
        <w:numPr>
          <w:ilvl w:val="0"/>
          <w:numId w:val="64"/>
        </w:numPr>
        <w:spacing w:after="0" w:line="240" w:lineRule="auto"/>
        <w:jc w:val="both"/>
        <w:rPr>
          <w:rFonts w:ascii="Times New Roman" w:hAnsi="Times New Roman"/>
        </w:rPr>
      </w:pPr>
      <w:r w:rsidRPr="00A342CE">
        <w:rPr>
          <w:rFonts w:ascii="Times New Roman" w:hAnsi="Times New Roman"/>
          <w:b/>
        </w:rPr>
        <w:t>Expressed interest</w:t>
      </w:r>
      <w:r w:rsidR="001F7ED4" w:rsidRPr="00A342CE">
        <w:rPr>
          <w:rFonts w:ascii="Times New Roman" w:hAnsi="Times New Roman"/>
        </w:rPr>
        <w:t xml:space="preserve">: </w:t>
      </w:r>
      <w:r w:rsidR="00752BC0" w:rsidRPr="00A342CE">
        <w:rPr>
          <w:rFonts w:ascii="Times New Roman" w:hAnsi="Times New Roman"/>
        </w:rPr>
        <w:t xml:space="preserve">being </w:t>
      </w:r>
      <w:r w:rsidR="001F7ED4" w:rsidRPr="00A342CE">
        <w:rPr>
          <w:rFonts w:ascii="Times New Roman" w:hAnsi="Times New Roman"/>
        </w:rPr>
        <w:t xml:space="preserve">institutions or </w:t>
      </w:r>
      <w:r w:rsidRPr="00A342CE">
        <w:rPr>
          <w:rFonts w:ascii="Times New Roman" w:hAnsi="Times New Roman"/>
        </w:rPr>
        <w:t>social group or individual</w:t>
      </w:r>
      <w:r w:rsidR="00752BC0" w:rsidRPr="00A342CE">
        <w:rPr>
          <w:rFonts w:ascii="Times New Roman" w:hAnsi="Times New Roman"/>
        </w:rPr>
        <w:t>s</w:t>
      </w:r>
      <w:r w:rsidRPr="00A342CE">
        <w:rPr>
          <w:rFonts w:ascii="Times New Roman" w:hAnsi="Times New Roman"/>
        </w:rPr>
        <w:t xml:space="preserve"> </w:t>
      </w:r>
      <w:r w:rsidR="00752BC0" w:rsidRPr="00A342CE">
        <w:rPr>
          <w:rFonts w:ascii="Times New Roman" w:hAnsi="Times New Roman"/>
        </w:rPr>
        <w:t xml:space="preserve">not necessarily directly affected by the planned or current activities but have expressed </w:t>
      </w:r>
      <w:r w:rsidRPr="00A342CE">
        <w:rPr>
          <w:rFonts w:ascii="Times New Roman" w:hAnsi="Times New Roman"/>
        </w:rPr>
        <w:t xml:space="preserve">interest to </w:t>
      </w:r>
      <w:r w:rsidR="001F7ED4" w:rsidRPr="00A342CE">
        <w:rPr>
          <w:rFonts w:ascii="Times New Roman" w:hAnsi="Times New Roman"/>
        </w:rPr>
        <w:t>the project</w:t>
      </w:r>
      <w:r w:rsidRPr="00A342CE">
        <w:rPr>
          <w:rFonts w:ascii="Times New Roman" w:hAnsi="Times New Roman"/>
        </w:rPr>
        <w:t xml:space="preserve"> </w:t>
      </w:r>
      <w:r w:rsidR="00752BC0" w:rsidRPr="00A342CE">
        <w:rPr>
          <w:rFonts w:ascii="Times New Roman" w:hAnsi="Times New Roman"/>
        </w:rPr>
        <w:t>(e.g., Media, Civic institutions, etc.).</w:t>
      </w:r>
    </w:p>
    <w:p w14:paraId="62D3F89E" w14:textId="77777777" w:rsidR="001B6FB9" w:rsidRPr="00A342CE" w:rsidRDefault="001B6FB9" w:rsidP="001B6FB9">
      <w:pPr>
        <w:spacing w:after="0" w:line="240" w:lineRule="auto"/>
        <w:ind w:left="1080"/>
        <w:jc w:val="both"/>
        <w:rPr>
          <w:rFonts w:ascii="Times New Roman" w:hAnsi="Times New Roman"/>
        </w:rPr>
      </w:pPr>
    </w:p>
    <w:p w14:paraId="591F9D71" w14:textId="77777777" w:rsidR="0023095E" w:rsidRPr="00A342CE" w:rsidRDefault="00051A2B" w:rsidP="00A821BD">
      <w:pPr>
        <w:pStyle w:val="Heading2"/>
        <w:spacing w:before="0" w:line="240" w:lineRule="auto"/>
        <w:rPr>
          <w:rFonts w:ascii="Times New Roman" w:hAnsi="Times New Roman"/>
          <w:sz w:val="22"/>
          <w:szCs w:val="22"/>
        </w:rPr>
      </w:pPr>
      <w:bookmarkStart w:id="29" w:name="_Toc84261236"/>
      <w:bookmarkStart w:id="30" w:name="_Toc198891271"/>
      <w:r w:rsidRPr="00A342CE">
        <w:rPr>
          <w:rFonts w:ascii="Times New Roman" w:hAnsi="Times New Roman"/>
          <w:sz w:val="22"/>
          <w:szCs w:val="22"/>
        </w:rPr>
        <w:t xml:space="preserve">5.2 </w:t>
      </w:r>
      <w:r w:rsidR="0023095E" w:rsidRPr="00A342CE">
        <w:rPr>
          <w:rFonts w:ascii="Times New Roman" w:hAnsi="Times New Roman"/>
          <w:sz w:val="22"/>
          <w:szCs w:val="22"/>
        </w:rPr>
        <w:t>Mapping Stakeholders</w:t>
      </w:r>
      <w:bookmarkEnd w:id="29"/>
      <w:bookmarkEnd w:id="30"/>
    </w:p>
    <w:p w14:paraId="2780AF0D" w14:textId="77777777" w:rsidR="001B6FB9" w:rsidRPr="00A342CE" w:rsidRDefault="001B6FB9" w:rsidP="00A821BD">
      <w:pPr>
        <w:spacing w:after="0" w:line="240" w:lineRule="auto"/>
        <w:jc w:val="both"/>
        <w:rPr>
          <w:rFonts w:ascii="Times New Roman" w:hAnsi="Times New Roman"/>
        </w:rPr>
      </w:pPr>
    </w:p>
    <w:p w14:paraId="54FDEA27" w14:textId="77777777" w:rsidR="0023095E" w:rsidRPr="00A342CE" w:rsidRDefault="0023095E" w:rsidP="00A821BD">
      <w:pPr>
        <w:spacing w:after="0" w:line="240" w:lineRule="auto"/>
        <w:jc w:val="both"/>
        <w:rPr>
          <w:rFonts w:ascii="Times New Roman" w:hAnsi="Times New Roman"/>
        </w:rPr>
      </w:pPr>
      <w:r w:rsidRPr="00A342CE">
        <w:rPr>
          <w:rFonts w:ascii="Times New Roman" w:hAnsi="Times New Roman"/>
        </w:rPr>
        <w:t xml:space="preserve">Broadly, </w:t>
      </w:r>
      <w:r w:rsidR="00357508" w:rsidRPr="00A342CE">
        <w:rPr>
          <w:rFonts w:ascii="Times New Roman" w:hAnsi="Times New Roman"/>
        </w:rPr>
        <w:t>IFPA-CD</w:t>
      </w:r>
      <w:r w:rsidRPr="00A342CE">
        <w:rPr>
          <w:rFonts w:ascii="Times New Roman" w:hAnsi="Times New Roman"/>
        </w:rPr>
        <w:t xml:space="preserve"> Project stakeholders are ‘people or institutions who have a role in the Project or could be positively or negatively affected by the Project, or who are interested in the </w:t>
      </w:r>
      <w:r w:rsidR="000E6AFB" w:rsidRPr="00A342CE">
        <w:rPr>
          <w:rFonts w:ascii="Times New Roman" w:hAnsi="Times New Roman"/>
        </w:rPr>
        <w:t>Project’. Engagements</w:t>
      </w:r>
      <w:r w:rsidR="00FC248B" w:rsidRPr="00A342CE">
        <w:rPr>
          <w:rFonts w:ascii="Times New Roman" w:hAnsi="Times New Roman"/>
        </w:rPr>
        <w:t xml:space="preserve"> with all identified stakeholders ensure the greatest possible contribution from the stakeholder parties toward the successful implementation of the project and enable</w:t>
      </w:r>
      <w:r w:rsidR="00C80AD6" w:rsidRPr="00A342CE">
        <w:rPr>
          <w:rFonts w:ascii="Times New Roman" w:hAnsi="Times New Roman"/>
        </w:rPr>
        <w:t>s</w:t>
      </w:r>
      <w:r w:rsidR="00FC248B" w:rsidRPr="00A342CE">
        <w:rPr>
          <w:rFonts w:ascii="Times New Roman" w:hAnsi="Times New Roman"/>
        </w:rPr>
        <w:t xml:space="preserve"> the project to draw on their local knowledge and experience, pre-existing expertise, mandates, ongoing programmes and initiatives, political and social leverage, networks and agendas.</w:t>
      </w:r>
      <w:r w:rsidR="00C87B44" w:rsidRPr="00A342CE">
        <w:rPr>
          <w:rFonts w:ascii="Times New Roman" w:hAnsi="Times New Roman"/>
        </w:rPr>
        <w:t xml:space="preserve"> </w:t>
      </w:r>
      <w:r w:rsidR="00357508" w:rsidRPr="00A342CE">
        <w:rPr>
          <w:rFonts w:ascii="Times New Roman" w:hAnsi="Times New Roman"/>
        </w:rPr>
        <w:t>IFPA-CD</w:t>
      </w:r>
      <w:r w:rsidRPr="00A342CE">
        <w:rPr>
          <w:rFonts w:ascii="Times New Roman" w:hAnsi="Times New Roman"/>
        </w:rPr>
        <w:t xml:space="preserve"> Project stakeholders are grouped into:</w:t>
      </w:r>
    </w:p>
    <w:p w14:paraId="46FC4A0D" w14:textId="77777777" w:rsidR="001B6FB9" w:rsidRPr="00A342CE" w:rsidRDefault="001B6FB9" w:rsidP="00A821BD">
      <w:pPr>
        <w:spacing w:after="0" w:line="240" w:lineRule="auto"/>
        <w:jc w:val="both"/>
        <w:rPr>
          <w:rFonts w:ascii="Times New Roman" w:hAnsi="Times New Roman"/>
        </w:rPr>
      </w:pPr>
    </w:p>
    <w:p w14:paraId="45792273" w14:textId="181BE82E" w:rsidR="001E674D" w:rsidRPr="00A342CE" w:rsidRDefault="0023095E" w:rsidP="00A821BD">
      <w:pPr>
        <w:spacing w:after="0" w:line="240" w:lineRule="auto"/>
        <w:jc w:val="both"/>
        <w:rPr>
          <w:rFonts w:ascii="Times New Roman" w:hAnsi="Times New Roman"/>
        </w:rPr>
      </w:pPr>
      <w:r w:rsidRPr="00A342CE">
        <w:rPr>
          <w:rFonts w:ascii="Times New Roman" w:hAnsi="Times New Roman"/>
          <w:b/>
          <w:bCs/>
        </w:rPr>
        <w:t>Primary stakeholders</w:t>
      </w:r>
      <w:r w:rsidR="00CB218F" w:rsidRPr="00A342CE">
        <w:rPr>
          <w:rFonts w:ascii="Times New Roman" w:hAnsi="Times New Roman"/>
          <w:b/>
          <w:bCs/>
        </w:rPr>
        <w:t xml:space="preserve"> </w:t>
      </w:r>
      <w:r w:rsidR="00CB218F" w:rsidRPr="00A342CE">
        <w:rPr>
          <w:rFonts w:ascii="Times New Roman" w:hAnsi="Times New Roman"/>
        </w:rPr>
        <w:t xml:space="preserve">are </w:t>
      </w:r>
      <w:r w:rsidRPr="00A342CE">
        <w:rPr>
          <w:rFonts w:ascii="Times New Roman" w:hAnsi="Times New Roman"/>
        </w:rPr>
        <w:t>individuals, groups or local communities that may be affected by the Project, positively or negatively, and directly or indirectly, including those who are directly affected or are disadvantaged or vulnerable.</w:t>
      </w:r>
      <w:r w:rsidR="00736EAF" w:rsidRPr="00A342CE">
        <w:rPr>
          <w:rFonts w:ascii="Times New Roman" w:hAnsi="Times New Roman"/>
        </w:rPr>
        <w:t xml:space="preserve"> These include the CFM /CRM /ecotourism groups, Batwa</w:t>
      </w:r>
      <w:r w:rsidR="001E674D" w:rsidRPr="00A342CE">
        <w:rPr>
          <w:rFonts w:ascii="Times New Roman" w:hAnsi="Times New Roman"/>
        </w:rPr>
        <w:t xml:space="preserve"> community,</w:t>
      </w:r>
      <w:r w:rsidR="00736EAF" w:rsidRPr="00A342CE">
        <w:rPr>
          <w:rFonts w:ascii="Times New Roman" w:hAnsi="Times New Roman"/>
        </w:rPr>
        <w:t xml:space="preserve"> </w:t>
      </w:r>
      <w:r w:rsidR="001E674D" w:rsidRPr="00A342CE">
        <w:rPr>
          <w:rFonts w:ascii="Times New Roman" w:hAnsi="Times New Roman"/>
        </w:rPr>
        <w:lastRenderedPageBreak/>
        <w:t>Refugees,</w:t>
      </w:r>
      <w:r w:rsidR="00C87B44" w:rsidRPr="00A342CE">
        <w:rPr>
          <w:rFonts w:ascii="Times New Roman" w:hAnsi="Times New Roman"/>
        </w:rPr>
        <w:t xml:space="preserve"> communities, </w:t>
      </w:r>
      <w:r w:rsidR="001E674D" w:rsidRPr="00A342CE">
        <w:rPr>
          <w:rFonts w:ascii="Times New Roman" w:hAnsi="Times New Roman"/>
        </w:rPr>
        <w:t xml:space="preserve">bordering the targeted PAs </w:t>
      </w:r>
      <w:r w:rsidR="00736EAF" w:rsidRPr="00A342CE">
        <w:rPr>
          <w:rFonts w:ascii="Times New Roman" w:hAnsi="Times New Roman"/>
        </w:rPr>
        <w:t>and landowners in the project area.</w:t>
      </w:r>
      <w:r w:rsidR="44FC69F3" w:rsidRPr="00A342CE">
        <w:rPr>
          <w:rFonts w:ascii="Times New Roman" w:hAnsi="Times New Roman"/>
        </w:rPr>
        <w:t xml:space="preserve"> Amongst these stakeholders may include the vulnerable or marginalized i</w:t>
      </w:r>
      <w:r w:rsidR="6BA926AD" w:rsidRPr="00A342CE">
        <w:rPr>
          <w:rFonts w:ascii="Times New Roman" w:hAnsi="Times New Roman"/>
        </w:rPr>
        <w:t xml:space="preserve">ndividuals and groups, which may be based on age, </w:t>
      </w:r>
      <w:r w:rsidR="587118A9" w:rsidRPr="00A342CE">
        <w:rPr>
          <w:rFonts w:ascii="Times New Roman" w:hAnsi="Times New Roman"/>
        </w:rPr>
        <w:t xml:space="preserve">gender, status, </w:t>
      </w:r>
      <w:r w:rsidR="12471478" w:rsidRPr="00A342CE">
        <w:rPr>
          <w:rFonts w:ascii="Times New Roman" w:hAnsi="Times New Roman"/>
        </w:rPr>
        <w:t xml:space="preserve">education level, </w:t>
      </w:r>
      <w:r w:rsidR="587118A9" w:rsidRPr="00A342CE">
        <w:rPr>
          <w:rFonts w:ascii="Times New Roman" w:hAnsi="Times New Roman"/>
        </w:rPr>
        <w:t xml:space="preserve">sex, </w:t>
      </w:r>
      <w:r w:rsidR="3F9F1514" w:rsidRPr="00A342CE">
        <w:rPr>
          <w:rFonts w:ascii="Times New Roman" w:hAnsi="Times New Roman"/>
        </w:rPr>
        <w:t xml:space="preserve">culture, literacy, sickness, physical or mental disability, </w:t>
      </w:r>
      <w:r w:rsidR="4E0E51D0" w:rsidRPr="00A342CE">
        <w:rPr>
          <w:rFonts w:ascii="Times New Roman" w:hAnsi="Times New Roman"/>
        </w:rPr>
        <w:t xml:space="preserve">etc, </w:t>
      </w:r>
      <w:r w:rsidR="3AE8B7C5" w:rsidRPr="00A342CE">
        <w:rPr>
          <w:rFonts w:ascii="Times New Roman" w:hAnsi="Times New Roman"/>
        </w:rPr>
        <w:t xml:space="preserve">who in further assessment may be </w:t>
      </w:r>
      <w:r w:rsidR="56BDACBF" w:rsidRPr="00A342CE">
        <w:rPr>
          <w:rFonts w:ascii="Times New Roman" w:hAnsi="Times New Roman"/>
        </w:rPr>
        <w:t>identified</w:t>
      </w:r>
      <w:r w:rsidR="6EC5318C" w:rsidRPr="00A342CE">
        <w:rPr>
          <w:rFonts w:ascii="Times New Roman" w:hAnsi="Times New Roman"/>
        </w:rPr>
        <w:t xml:space="preserve">, </w:t>
      </w:r>
      <w:r w:rsidR="23B6B1FE" w:rsidRPr="00A342CE">
        <w:rPr>
          <w:rFonts w:ascii="Times New Roman" w:hAnsi="Times New Roman"/>
        </w:rPr>
        <w:t xml:space="preserve">consultations conducted, </w:t>
      </w:r>
      <w:r w:rsidR="4E15BD07" w:rsidRPr="00A342CE">
        <w:rPr>
          <w:rFonts w:ascii="Times New Roman" w:hAnsi="Times New Roman"/>
        </w:rPr>
        <w:t xml:space="preserve">risks assessed, and mitigation measure proposed. </w:t>
      </w:r>
      <w:r w:rsidR="001E674D" w:rsidRPr="00A342CE">
        <w:rPr>
          <w:rFonts w:ascii="Times New Roman" w:hAnsi="Times New Roman"/>
        </w:rPr>
        <w:t>The identified likely impacts and commitment to address these impacts have been</w:t>
      </w:r>
      <w:r w:rsidR="001B6FB9" w:rsidRPr="00A342CE">
        <w:rPr>
          <w:rFonts w:ascii="Times New Roman" w:hAnsi="Times New Roman"/>
        </w:rPr>
        <w:t xml:space="preserve"> </w:t>
      </w:r>
      <w:r w:rsidR="001E674D" w:rsidRPr="00A342CE">
        <w:rPr>
          <w:rFonts w:ascii="Times New Roman" w:hAnsi="Times New Roman"/>
        </w:rPr>
        <w:t xml:space="preserve">incorporated in the Environmental and Social Commitment Plan (ESCP). </w:t>
      </w:r>
    </w:p>
    <w:p w14:paraId="4DC2ECC6" w14:textId="77777777" w:rsidR="001B6FB9" w:rsidRPr="00A342CE" w:rsidRDefault="001B6FB9" w:rsidP="00A821BD">
      <w:pPr>
        <w:spacing w:after="0" w:line="240" w:lineRule="auto"/>
        <w:jc w:val="both"/>
        <w:rPr>
          <w:rFonts w:ascii="Times New Roman" w:hAnsi="Times New Roman"/>
        </w:rPr>
      </w:pPr>
    </w:p>
    <w:p w14:paraId="504B89FC" w14:textId="77777777" w:rsidR="001B6FB9" w:rsidRPr="00A342CE" w:rsidRDefault="001B6FB9" w:rsidP="001B6FB9">
      <w:pPr>
        <w:pStyle w:val="Caption"/>
        <w:keepNext/>
        <w:rPr>
          <w:rFonts w:ascii="Times New Roman" w:hAnsi="Times New Roman"/>
          <w:b/>
          <w:bCs/>
          <w:sz w:val="22"/>
          <w:szCs w:val="22"/>
        </w:rPr>
      </w:pPr>
      <w:bookmarkStart w:id="31" w:name="_Toc198891233"/>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10</w:t>
      </w:r>
      <w:r w:rsidRPr="00A342CE">
        <w:rPr>
          <w:rFonts w:ascii="Times New Roman" w:hAnsi="Times New Roman"/>
          <w:b/>
          <w:bCs/>
          <w:sz w:val="22"/>
          <w:szCs w:val="22"/>
        </w:rPr>
        <w:fldChar w:fldCharType="end"/>
      </w:r>
      <w:r w:rsidRPr="00A342CE">
        <w:rPr>
          <w:rFonts w:ascii="Times New Roman" w:hAnsi="Times New Roman"/>
          <w:b/>
          <w:bCs/>
          <w:sz w:val="22"/>
          <w:szCs w:val="22"/>
        </w:rPr>
        <w:t>. Consultations with Primary Stakeholders</w:t>
      </w:r>
      <w:bookmarkEnd w:id="31"/>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908"/>
        <w:gridCol w:w="1260"/>
        <w:gridCol w:w="1890"/>
        <w:gridCol w:w="1440"/>
        <w:gridCol w:w="1313"/>
        <w:gridCol w:w="1152"/>
      </w:tblGrid>
      <w:tr w:rsidR="001E674D" w:rsidRPr="00A342CE" w14:paraId="0EA1888D" w14:textId="77777777" w:rsidTr="00D76D35">
        <w:trPr>
          <w:trHeight w:val="468"/>
        </w:trPr>
        <w:tc>
          <w:tcPr>
            <w:tcW w:w="1908" w:type="dxa"/>
            <w:tcBorders>
              <w:top w:val="single" w:sz="4" w:space="0" w:color="70AD47"/>
              <w:left w:val="single" w:sz="4" w:space="0" w:color="70AD47"/>
              <w:bottom w:val="single" w:sz="4" w:space="0" w:color="70AD47"/>
              <w:right w:val="nil"/>
            </w:tcBorders>
            <w:shd w:val="clear" w:color="auto" w:fill="70AD47"/>
            <w:hideMark/>
          </w:tcPr>
          <w:p w14:paraId="68FDF56C"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Institution</w:t>
            </w:r>
          </w:p>
        </w:tc>
        <w:tc>
          <w:tcPr>
            <w:tcW w:w="1260" w:type="dxa"/>
            <w:tcBorders>
              <w:top w:val="single" w:sz="4" w:space="0" w:color="70AD47"/>
              <w:left w:val="nil"/>
              <w:bottom w:val="single" w:sz="4" w:space="0" w:color="70AD47"/>
              <w:right w:val="nil"/>
            </w:tcBorders>
            <w:shd w:val="clear" w:color="auto" w:fill="70AD47"/>
            <w:hideMark/>
          </w:tcPr>
          <w:p w14:paraId="2B5D9102"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Interest/Targeted inputs</w:t>
            </w:r>
          </w:p>
        </w:tc>
        <w:tc>
          <w:tcPr>
            <w:tcW w:w="1890" w:type="dxa"/>
            <w:tcBorders>
              <w:top w:val="single" w:sz="4" w:space="0" w:color="70AD47"/>
              <w:left w:val="nil"/>
              <w:bottom w:val="single" w:sz="4" w:space="0" w:color="70AD47"/>
              <w:right w:val="nil"/>
            </w:tcBorders>
            <w:shd w:val="clear" w:color="auto" w:fill="70AD47"/>
            <w:hideMark/>
          </w:tcPr>
          <w:p w14:paraId="461A4C5F"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Target</w:t>
            </w:r>
          </w:p>
        </w:tc>
        <w:tc>
          <w:tcPr>
            <w:tcW w:w="1440" w:type="dxa"/>
            <w:tcBorders>
              <w:top w:val="single" w:sz="4" w:space="0" w:color="70AD47"/>
              <w:left w:val="nil"/>
              <w:bottom w:val="single" w:sz="4" w:space="0" w:color="70AD47"/>
              <w:right w:val="nil"/>
            </w:tcBorders>
            <w:shd w:val="clear" w:color="auto" w:fill="70AD47"/>
            <w:noWrap/>
            <w:hideMark/>
          </w:tcPr>
          <w:p w14:paraId="20574638"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 xml:space="preserve">Location </w:t>
            </w:r>
          </w:p>
        </w:tc>
        <w:tc>
          <w:tcPr>
            <w:tcW w:w="1313" w:type="dxa"/>
            <w:tcBorders>
              <w:top w:val="single" w:sz="4" w:space="0" w:color="70AD47"/>
              <w:left w:val="nil"/>
              <w:bottom w:val="single" w:sz="4" w:space="0" w:color="70AD47"/>
              <w:right w:val="nil"/>
            </w:tcBorders>
            <w:shd w:val="clear" w:color="auto" w:fill="70AD47"/>
            <w:noWrap/>
            <w:hideMark/>
          </w:tcPr>
          <w:p w14:paraId="73C2FB78"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Venue</w:t>
            </w:r>
          </w:p>
        </w:tc>
        <w:tc>
          <w:tcPr>
            <w:tcW w:w="1152" w:type="dxa"/>
            <w:tcBorders>
              <w:top w:val="single" w:sz="4" w:space="0" w:color="70AD47"/>
              <w:left w:val="nil"/>
              <w:bottom w:val="single" w:sz="4" w:space="0" w:color="70AD47"/>
              <w:right w:val="single" w:sz="4" w:space="0" w:color="70AD47"/>
            </w:tcBorders>
            <w:shd w:val="clear" w:color="auto" w:fill="70AD47"/>
            <w:noWrap/>
            <w:hideMark/>
          </w:tcPr>
          <w:p w14:paraId="599616B4" w14:textId="77777777" w:rsidR="001E674D" w:rsidRPr="00A342CE" w:rsidRDefault="001E674D"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 xml:space="preserve">Timing </w:t>
            </w:r>
          </w:p>
        </w:tc>
      </w:tr>
      <w:tr w:rsidR="001E674D" w:rsidRPr="00A342CE" w14:paraId="0558BA00" w14:textId="77777777" w:rsidTr="00D76D35">
        <w:trPr>
          <w:trHeight w:val="576"/>
        </w:trPr>
        <w:tc>
          <w:tcPr>
            <w:tcW w:w="1908" w:type="dxa"/>
            <w:vMerge w:val="restart"/>
            <w:shd w:val="clear" w:color="auto" w:fill="E2EFD9"/>
            <w:hideMark/>
          </w:tcPr>
          <w:p w14:paraId="5746CCAD" w14:textId="77777777" w:rsidR="001E674D" w:rsidRPr="00A342CE" w:rsidRDefault="001E674D" w:rsidP="00A821BD">
            <w:pPr>
              <w:spacing w:after="0" w:line="240" w:lineRule="auto"/>
              <w:rPr>
                <w:rFonts w:ascii="Times New Roman" w:eastAsia="Times New Roman" w:hAnsi="Times New Roman"/>
                <w:bCs/>
                <w:color w:val="000000"/>
                <w:lang w:eastAsia="en-GB"/>
              </w:rPr>
            </w:pPr>
            <w:r w:rsidRPr="00A342CE">
              <w:rPr>
                <w:rFonts w:ascii="Times New Roman" w:eastAsia="Times New Roman" w:hAnsi="Times New Roman"/>
                <w:bCs/>
                <w:color w:val="000000"/>
                <w:lang w:eastAsia="en-GB"/>
              </w:rPr>
              <w:t xml:space="preserve">Communities around PAs where Electric Fencing </w:t>
            </w:r>
            <w:r w:rsidR="00B83AD5" w:rsidRPr="00A342CE">
              <w:rPr>
                <w:rFonts w:ascii="Times New Roman" w:eastAsia="Times New Roman" w:hAnsi="Times New Roman"/>
                <w:bCs/>
                <w:color w:val="000000"/>
                <w:lang w:eastAsia="en-GB"/>
              </w:rPr>
              <w:t>are</w:t>
            </w:r>
            <w:r w:rsidRPr="00A342CE">
              <w:rPr>
                <w:rFonts w:ascii="Times New Roman" w:eastAsia="Times New Roman" w:hAnsi="Times New Roman"/>
                <w:bCs/>
                <w:color w:val="000000"/>
                <w:lang w:eastAsia="en-GB"/>
              </w:rPr>
              <w:t xml:space="preserve"> be</w:t>
            </w:r>
            <w:r w:rsidR="00B83AD5" w:rsidRPr="00A342CE">
              <w:rPr>
                <w:rFonts w:ascii="Times New Roman" w:eastAsia="Times New Roman" w:hAnsi="Times New Roman"/>
                <w:bCs/>
                <w:color w:val="000000"/>
                <w:lang w:eastAsia="en-GB"/>
              </w:rPr>
              <w:t>ing</w:t>
            </w:r>
            <w:r w:rsidRPr="00A342CE">
              <w:rPr>
                <w:rFonts w:ascii="Times New Roman" w:eastAsia="Times New Roman" w:hAnsi="Times New Roman"/>
                <w:bCs/>
                <w:color w:val="000000"/>
                <w:lang w:eastAsia="en-GB"/>
              </w:rPr>
              <w:t xml:space="preserve"> installed + vulnerable groups in communities around the targeted protected areas affected by Problem Animals</w:t>
            </w:r>
          </w:p>
        </w:tc>
        <w:tc>
          <w:tcPr>
            <w:tcW w:w="1260" w:type="dxa"/>
            <w:shd w:val="clear" w:color="auto" w:fill="E2EFD9"/>
            <w:hideMark/>
          </w:tcPr>
          <w:p w14:paraId="05EF4DE2"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Access to resources within PA</w:t>
            </w:r>
          </w:p>
        </w:tc>
        <w:tc>
          <w:tcPr>
            <w:tcW w:w="1890" w:type="dxa"/>
            <w:vMerge w:val="restart"/>
            <w:shd w:val="clear" w:color="auto" w:fill="E2EFD9"/>
            <w:hideMark/>
          </w:tcPr>
          <w:p w14:paraId="3A101E6E"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Local </w:t>
            </w:r>
          </w:p>
          <w:p w14:paraId="33069581"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Communities</w:t>
            </w:r>
          </w:p>
          <w:p w14:paraId="136BAD20"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 around QENP</w:t>
            </w:r>
          </w:p>
          <w:p w14:paraId="5D068B69"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 and MFNP</w:t>
            </w:r>
          </w:p>
          <w:p w14:paraId="79796693"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440" w:type="dxa"/>
            <w:shd w:val="clear" w:color="auto" w:fill="E2EFD9"/>
            <w:noWrap/>
            <w:hideMark/>
          </w:tcPr>
          <w:p w14:paraId="7D581625"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QENP - UWA, District</w:t>
            </w:r>
          </w:p>
        </w:tc>
        <w:tc>
          <w:tcPr>
            <w:tcW w:w="1313" w:type="dxa"/>
            <w:shd w:val="clear" w:color="auto" w:fill="E2EFD9"/>
            <w:noWrap/>
            <w:hideMark/>
          </w:tcPr>
          <w:p w14:paraId="3BCEF8D0"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Kyambura</w:t>
            </w:r>
          </w:p>
        </w:tc>
        <w:tc>
          <w:tcPr>
            <w:tcW w:w="1152" w:type="dxa"/>
            <w:shd w:val="clear" w:color="auto" w:fill="E2EFD9"/>
            <w:noWrap/>
            <w:hideMark/>
          </w:tcPr>
          <w:p w14:paraId="14E02428"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ongoing</w:t>
            </w:r>
          </w:p>
        </w:tc>
      </w:tr>
      <w:tr w:rsidR="001E674D" w:rsidRPr="00A342CE" w14:paraId="673F2CA8" w14:textId="77777777" w:rsidTr="00D76D35">
        <w:trPr>
          <w:trHeight w:val="1637"/>
        </w:trPr>
        <w:tc>
          <w:tcPr>
            <w:tcW w:w="1908" w:type="dxa"/>
            <w:vMerge/>
            <w:shd w:val="clear" w:color="auto" w:fill="auto"/>
            <w:hideMark/>
          </w:tcPr>
          <w:p w14:paraId="47297C67" w14:textId="77777777" w:rsidR="001E674D" w:rsidRPr="00A342CE" w:rsidRDefault="001E674D" w:rsidP="00A821BD">
            <w:pPr>
              <w:spacing w:after="0" w:line="240" w:lineRule="auto"/>
              <w:rPr>
                <w:rFonts w:ascii="Times New Roman" w:eastAsia="Times New Roman" w:hAnsi="Times New Roman"/>
                <w:bCs/>
                <w:color w:val="000000"/>
                <w:lang w:eastAsia="en-GB"/>
              </w:rPr>
            </w:pPr>
          </w:p>
        </w:tc>
        <w:tc>
          <w:tcPr>
            <w:tcW w:w="1260" w:type="dxa"/>
            <w:shd w:val="clear" w:color="auto" w:fill="auto"/>
            <w:hideMark/>
          </w:tcPr>
          <w:p w14:paraId="2190147B"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Safety of people and livestock</w:t>
            </w:r>
          </w:p>
        </w:tc>
        <w:tc>
          <w:tcPr>
            <w:tcW w:w="1890" w:type="dxa"/>
            <w:vMerge/>
            <w:shd w:val="clear" w:color="auto" w:fill="auto"/>
            <w:hideMark/>
          </w:tcPr>
          <w:p w14:paraId="048740F3"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440" w:type="dxa"/>
            <w:shd w:val="clear" w:color="auto" w:fill="auto"/>
            <w:noWrap/>
            <w:hideMark/>
          </w:tcPr>
          <w:p w14:paraId="62D82C7D"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MFNP - UWA District</w:t>
            </w:r>
          </w:p>
        </w:tc>
        <w:tc>
          <w:tcPr>
            <w:tcW w:w="1313" w:type="dxa"/>
            <w:shd w:val="clear" w:color="auto" w:fill="auto"/>
            <w:noWrap/>
            <w:hideMark/>
          </w:tcPr>
          <w:p w14:paraId="737277AE"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Purongo</w:t>
            </w:r>
          </w:p>
        </w:tc>
        <w:tc>
          <w:tcPr>
            <w:tcW w:w="1152" w:type="dxa"/>
            <w:shd w:val="clear" w:color="auto" w:fill="auto"/>
            <w:noWrap/>
            <w:hideMark/>
          </w:tcPr>
          <w:p w14:paraId="1ABB7B5D"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ongoing</w:t>
            </w:r>
          </w:p>
        </w:tc>
      </w:tr>
      <w:tr w:rsidR="001E674D" w:rsidRPr="00A342CE" w14:paraId="1F92D2A6" w14:textId="77777777" w:rsidTr="00D76D35">
        <w:trPr>
          <w:trHeight w:val="449"/>
        </w:trPr>
        <w:tc>
          <w:tcPr>
            <w:tcW w:w="1908" w:type="dxa"/>
            <w:vMerge w:val="restart"/>
            <w:shd w:val="clear" w:color="auto" w:fill="E2EFD9"/>
            <w:hideMark/>
          </w:tcPr>
          <w:p w14:paraId="52521C49" w14:textId="77777777" w:rsidR="001E674D" w:rsidRPr="00A342CE" w:rsidRDefault="001E674D" w:rsidP="00A821BD">
            <w:pPr>
              <w:spacing w:after="0" w:line="240" w:lineRule="auto"/>
              <w:rPr>
                <w:rFonts w:ascii="Times New Roman" w:eastAsia="Times New Roman" w:hAnsi="Times New Roman"/>
                <w:bCs/>
                <w:color w:val="000000"/>
                <w:lang w:eastAsia="en-GB"/>
              </w:rPr>
            </w:pPr>
            <w:r w:rsidRPr="00A342CE">
              <w:rPr>
                <w:rFonts w:ascii="Times New Roman" w:eastAsia="Times New Roman" w:hAnsi="Times New Roman"/>
                <w:bCs/>
                <w:color w:val="000000"/>
                <w:lang w:eastAsia="en-GB"/>
              </w:rPr>
              <w:t>Special interest Groups (Forest resource use Groups)</w:t>
            </w:r>
          </w:p>
        </w:tc>
        <w:tc>
          <w:tcPr>
            <w:tcW w:w="1260" w:type="dxa"/>
            <w:vMerge w:val="restart"/>
            <w:shd w:val="clear" w:color="auto" w:fill="E2EFD9"/>
            <w:hideMark/>
          </w:tcPr>
          <w:p w14:paraId="3A6994FD"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Access to resources within PA</w:t>
            </w:r>
          </w:p>
        </w:tc>
        <w:tc>
          <w:tcPr>
            <w:tcW w:w="1890" w:type="dxa"/>
            <w:vMerge w:val="restart"/>
            <w:shd w:val="clear" w:color="auto" w:fill="E2EFD9"/>
            <w:hideMark/>
          </w:tcPr>
          <w:p w14:paraId="22B0F5AC"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Collaborative Forest Management/Collaborative Resources Management Groups</w:t>
            </w:r>
          </w:p>
        </w:tc>
        <w:tc>
          <w:tcPr>
            <w:tcW w:w="1440" w:type="dxa"/>
            <w:shd w:val="clear" w:color="auto" w:fill="E2EFD9"/>
            <w:hideMark/>
          </w:tcPr>
          <w:p w14:paraId="61EB97E5"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CFM - Echuya (NFA, NU)</w:t>
            </w:r>
          </w:p>
        </w:tc>
        <w:tc>
          <w:tcPr>
            <w:tcW w:w="1313" w:type="dxa"/>
            <w:shd w:val="clear" w:color="auto" w:fill="E2EFD9"/>
            <w:noWrap/>
            <w:hideMark/>
          </w:tcPr>
          <w:p w14:paraId="424AAB71"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Echuya NFA Grounds</w:t>
            </w:r>
          </w:p>
        </w:tc>
        <w:tc>
          <w:tcPr>
            <w:tcW w:w="1152" w:type="dxa"/>
            <w:shd w:val="clear" w:color="auto" w:fill="E2EFD9"/>
            <w:noWrap/>
          </w:tcPr>
          <w:p w14:paraId="79D12715"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ongoing</w:t>
            </w:r>
          </w:p>
        </w:tc>
      </w:tr>
      <w:tr w:rsidR="001E674D" w:rsidRPr="00A342CE" w14:paraId="70EDB0D2" w14:textId="77777777" w:rsidTr="00D76D35">
        <w:trPr>
          <w:trHeight w:val="755"/>
        </w:trPr>
        <w:tc>
          <w:tcPr>
            <w:tcW w:w="1908" w:type="dxa"/>
            <w:vMerge/>
            <w:shd w:val="clear" w:color="auto" w:fill="auto"/>
            <w:hideMark/>
          </w:tcPr>
          <w:p w14:paraId="51371A77"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shd w:val="clear" w:color="auto" w:fill="auto"/>
            <w:hideMark/>
          </w:tcPr>
          <w:p w14:paraId="732434A0"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890" w:type="dxa"/>
            <w:vMerge/>
            <w:shd w:val="clear" w:color="auto" w:fill="auto"/>
            <w:hideMark/>
          </w:tcPr>
          <w:p w14:paraId="2328BB07"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440" w:type="dxa"/>
            <w:shd w:val="clear" w:color="auto" w:fill="auto"/>
            <w:hideMark/>
          </w:tcPr>
          <w:p w14:paraId="5BB87355" w14:textId="77777777" w:rsidR="001E674D" w:rsidRPr="00A342CE" w:rsidRDefault="001E674D" w:rsidP="00A821BD">
            <w:pPr>
              <w:spacing w:after="0" w:line="240" w:lineRule="auto"/>
              <w:rPr>
                <w:rFonts w:ascii="Times New Roman" w:eastAsia="Times New Roman" w:hAnsi="Times New Roman"/>
                <w:color w:val="000000"/>
                <w:lang w:val="nl-NL" w:eastAsia="en-GB"/>
              </w:rPr>
            </w:pPr>
            <w:r w:rsidRPr="00A342CE">
              <w:rPr>
                <w:rFonts w:ascii="Times New Roman" w:eastAsia="Times New Roman" w:hAnsi="Times New Roman"/>
                <w:color w:val="000000"/>
                <w:lang w:val="nl-NL" w:eastAsia="en-GB"/>
              </w:rPr>
              <w:t>CRM - Kasyoha Kitomi (NFA, NU)</w:t>
            </w:r>
          </w:p>
        </w:tc>
        <w:tc>
          <w:tcPr>
            <w:tcW w:w="1313" w:type="dxa"/>
            <w:shd w:val="clear" w:color="auto" w:fill="auto"/>
            <w:noWrap/>
            <w:hideMark/>
          </w:tcPr>
          <w:p w14:paraId="4603FB9C"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NFA Offices</w:t>
            </w:r>
          </w:p>
        </w:tc>
        <w:tc>
          <w:tcPr>
            <w:tcW w:w="1152" w:type="dxa"/>
            <w:shd w:val="clear" w:color="auto" w:fill="auto"/>
            <w:noWrap/>
          </w:tcPr>
          <w:p w14:paraId="4D2466BA"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r w:rsidR="001E674D" w:rsidRPr="00A342CE" w14:paraId="2B398247" w14:textId="77777777" w:rsidTr="00D76D35">
        <w:trPr>
          <w:trHeight w:val="350"/>
        </w:trPr>
        <w:tc>
          <w:tcPr>
            <w:tcW w:w="1908" w:type="dxa"/>
            <w:vMerge/>
            <w:shd w:val="clear" w:color="auto" w:fill="E2EFD9"/>
            <w:hideMark/>
          </w:tcPr>
          <w:p w14:paraId="256AC6DA"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shd w:val="clear" w:color="auto" w:fill="E2EFD9"/>
            <w:hideMark/>
          </w:tcPr>
          <w:p w14:paraId="38AA98D6"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890" w:type="dxa"/>
            <w:vMerge/>
            <w:shd w:val="clear" w:color="auto" w:fill="E2EFD9"/>
            <w:hideMark/>
          </w:tcPr>
          <w:p w14:paraId="665A1408"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440" w:type="dxa"/>
            <w:shd w:val="clear" w:color="auto" w:fill="E2EFD9"/>
            <w:hideMark/>
          </w:tcPr>
          <w:p w14:paraId="6CCB0DA5"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CRM - Budongo (NFA)</w:t>
            </w:r>
          </w:p>
        </w:tc>
        <w:tc>
          <w:tcPr>
            <w:tcW w:w="1313" w:type="dxa"/>
            <w:shd w:val="clear" w:color="auto" w:fill="E2EFD9"/>
            <w:noWrap/>
            <w:hideMark/>
          </w:tcPr>
          <w:p w14:paraId="203C4C78"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NFA Offices</w:t>
            </w:r>
          </w:p>
        </w:tc>
        <w:tc>
          <w:tcPr>
            <w:tcW w:w="1152" w:type="dxa"/>
            <w:shd w:val="clear" w:color="auto" w:fill="E2EFD9"/>
            <w:noWrap/>
          </w:tcPr>
          <w:p w14:paraId="642394C8"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r w:rsidR="001E674D" w:rsidRPr="00A342CE" w14:paraId="5CD492A2" w14:textId="77777777" w:rsidTr="00D76D35">
        <w:trPr>
          <w:trHeight w:val="332"/>
        </w:trPr>
        <w:tc>
          <w:tcPr>
            <w:tcW w:w="1908" w:type="dxa"/>
            <w:vMerge/>
            <w:shd w:val="clear" w:color="auto" w:fill="auto"/>
            <w:hideMark/>
          </w:tcPr>
          <w:p w14:paraId="71049383"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shd w:val="clear" w:color="auto" w:fill="auto"/>
            <w:hideMark/>
          </w:tcPr>
          <w:p w14:paraId="4D16AC41"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890" w:type="dxa"/>
            <w:vMerge/>
            <w:shd w:val="clear" w:color="auto" w:fill="auto"/>
            <w:hideMark/>
          </w:tcPr>
          <w:p w14:paraId="12A4EA11"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440" w:type="dxa"/>
            <w:shd w:val="clear" w:color="auto" w:fill="auto"/>
            <w:noWrap/>
            <w:hideMark/>
          </w:tcPr>
          <w:p w14:paraId="55A025AA"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CRM Kibale</w:t>
            </w:r>
          </w:p>
        </w:tc>
        <w:tc>
          <w:tcPr>
            <w:tcW w:w="1313" w:type="dxa"/>
            <w:shd w:val="clear" w:color="auto" w:fill="auto"/>
            <w:noWrap/>
            <w:hideMark/>
          </w:tcPr>
          <w:p w14:paraId="24622820"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Mainaro</w:t>
            </w:r>
          </w:p>
        </w:tc>
        <w:tc>
          <w:tcPr>
            <w:tcW w:w="1152" w:type="dxa"/>
            <w:shd w:val="clear" w:color="auto" w:fill="auto"/>
            <w:noWrap/>
          </w:tcPr>
          <w:p w14:paraId="2BA643E6"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r w:rsidR="001E674D" w:rsidRPr="00A342CE" w14:paraId="697572A0" w14:textId="77777777" w:rsidTr="00D76D35">
        <w:trPr>
          <w:trHeight w:val="746"/>
        </w:trPr>
        <w:tc>
          <w:tcPr>
            <w:tcW w:w="1908" w:type="dxa"/>
            <w:vMerge/>
            <w:shd w:val="clear" w:color="auto" w:fill="E2EFD9"/>
            <w:hideMark/>
          </w:tcPr>
          <w:p w14:paraId="5A1EA135"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val="restart"/>
            <w:shd w:val="clear" w:color="auto" w:fill="E2EFD9"/>
            <w:hideMark/>
          </w:tcPr>
          <w:p w14:paraId="5707963B"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Ecotourism</w:t>
            </w:r>
          </w:p>
          <w:p w14:paraId="6E7BEAA2"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w:t>
            </w:r>
          </w:p>
          <w:p w14:paraId="63E4A9CD"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w:t>
            </w:r>
          </w:p>
        </w:tc>
        <w:tc>
          <w:tcPr>
            <w:tcW w:w="1890" w:type="dxa"/>
            <w:shd w:val="clear" w:color="auto" w:fill="E2EFD9"/>
            <w:hideMark/>
          </w:tcPr>
          <w:p w14:paraId="674E5E23"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Community Ecotourism Groups (Forest)</w:t>
            </w:r>
          </w:p>
        </w:tc>
        <w:tc>
          <w:tcPr>
            <w:tcW w:w="1440" w:type="dxa"/>
            <w:shd w:val="clear" w:color="auto" w:fill="E2EFD9"/>
            <w:noWrap/>
            <w:hideMark/>
          </w:tcPr>
          <w:p w14:paraId="51F63EA9"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BINP</w:t>
            </w:r>
          </w:p>
        </w:tc>
        <w:tc>
          <w:tcPr>
            <w:tcW w:w="1313" w:type="dxa"/>
            <w:shd w:val="clear" w:color="auto" w:fill="E2EFD9"/>
            <w:noWrap/>
            <w:hideMark/>
          </w:tcPr>
          <w:p w14:paraId="6BFEFA54"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Buhoma</w:t>
            </w:r>
          </w:p>
        </w:tc>
        <w:tc>
          <w:tcPr>
            <w:tcW w:w="1152" w:type="dxa"/>
            <w:shd w:val="clear" w:color="auto" w:fill="E2EFD9"/>
            <w:noWrap/>
          </w:tcPr>
          <w:p w14:paraId="08D86960"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r w:rsidR="001E674D" w:rsidRPr="00A342CE" w14:paraId="20151BAC" w14:textId="77777777" w:rsidTr="00D76D35">
        <w:trPr>
          <w:trHeight w:val="539"/>
        </w:trPr>
        <w:tc>
          <w:tcPr>
            <w:tcW w:w="1908" w:type="dxa"/>
            <w:vMerge/>
            <w:shd w:val="clear" w:color="auto" w:fill="auto"/>
            <w:hideMark/>
          </w:tcPr>
          <w:p w14:paraId="58717D39"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shd w:val="clear" w:color="auto" w:fill="auto"/>
            <w:hideMark/>
          </w:tcPr>
          <w:p w14:paraId="5338A720"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890" w:type="dxa"/>
            <w:shd w:val="clear" w:color="auto" w:fill="auto"/>
            <w:hideMark/>
          </w:tcPr>
          <w:p w14:paraId="6181F785"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Community Ecotourism Groups (Forests)</w:t>
            </w:r>
          </w:p>
        </w:tc>
        <w:tc>
          <w:tcPr>
            <w:tcW w:w="1440" w:type="dxa"/>
            <w:shd w:val="clear" w:color="auto" w:fill="auto"/>
            <w:noWrap/>
            <w:hideMark/>
          </w:tcPr>
          <w:p w14:paraId="475B387E"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SNP</w:t>
            </w:r>
          </w:p>
        </w:tc>
        <w:tc>
          <w:tcPr>
            <w:tcW w:w="1313" w:type="dxa"/>
            <w:shd w:val="clear" w:color="auto" w:fill="auto"/>
            <w:noWrap/>
            <w:hideMark/>
          </w:tcPr>
          <w:p w14:paraId="49CD13CF"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Ntandi</w:t>
            </w:r>
          </w:p>
        </w:tc>
        <w:tc>
          <w:tcPr>
            <w:tcW w:w="1152" w:type="dxa"/>
            <w:shd w:val="clear" w:color="auto" w:fill="auto"/>
            <w:noWrap/>
          </w:tcPr>
          <w:p w14:paraId="32381E9E"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r w:rsidR="001E674D" w:rsidRPr="00A342CE" w14:paraId="126E497A" w14:textId="77777777" w:rsidTr="00D76D35">
        <w:trPr>
          <w:trHeight w:val="530"/>
        </w:trPr>
        <w:tc>
          <w:tcPr>
            <w:tcW w:w="1908" w:type="dxa"/>
            <w:vMerge/>
            <w:shd w:val="clear" w:color="auto" w:fill="E2EFD9"/>
            <w:hideMark/>
          </w:tcPr>
          <w:p w14:paraId="61DAA4D5" w14:textId="77777777" w:rsidR="001E674D" w:rsidRPr="00A342CE" w:rsidRDefault="001E674D" w:rsidP="00A821BD">
            <w:pPr>
              <w:spacing w:after="0" w:line="240" w:lineRule="auto"/>
              <w:rPr>
                <w:rFonts w:ascii="Times New Roman" w:eastAsia="Times New Roman" w:hAnsi="Times New Roman"/>
                <w:b/>
                <w:bCs/>
                <w:color w:val="000000"/>
                <w:lang w:eastAsia="en-GB"/>
              </w:rPr>
            </w:pPr>
          </w:p>
        </w:tc>
        <w:tc>
          <w:tcPr>
            <w:tcW w:w="1260" w:type="dxa"/>
            <w:vMerge/>
            <w:shd w:val="clear" w:color="auto" w:fill="E2EFD9"/>
            <w:hideMark/>
          </w:tcPr>
          <w:p w14:paraId="2AEAF47F" w14:textId="77777777" w:rsidR="001E674D" w:rsidRPr="00A342CE" w:rsidRDefault="001E674D" w:rsidP="00A821BD">
            <w:pPr>
              <w:spacing w:after="0" w:line="240" w:lineRule="auto"/>
              <w:rPr>
                <w:rFonts w:ascii="Times New Roman" w:eastAsia="Times New Roman" w:hAnsi="Times New Roman"/>
                <w:color w:val="000000"/>
                <w:lang w:eastAsia="en-GB"/>
              </w:rPr>
            </w:pPr>
          </w:p>
        </w:tc>
        <w:tc>
          <w:tcPr>
            <w:tcW w:w="1890" w:type="dxa"/>
            <w:shd w:val="clear" w:color="auto" w:fill="E2EFD9"/>
            <w:hideMark/>
          </w:tcPr>
          <w:p w14:paraId="6D9CE142"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Community Ecotourism Groups (Savannah)</w:t>
            </w:r>
          </w:p>
        </w:tc>
        <w:tc>
          <w:tcPr>
            <w:tcW w:w="1440" w:type="dxa"/>
            <w:shd w:val="clear" w:color="auto" w:fill="E2EFD9"/>
            <w:noWrap/>
            <w:hideMark/>
          </w:tcPr>
          <w:p w14:paraId="2C8408D6"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MFNP /QENP</w:t>
            </w:r>
          </w:p>
        </w:tc>
        <w:tc>
          <w:tcPr>
            <w:tcW w:w="1313" w:type="dxa"/>
            <w:shd w:val="clear" w:color="auto" w:fill="E2EFD9"/>
            <w:noWrap/>
            <w:hideMark/>
          </w:tcPr>
          <w:p w14:paraId="6AD21EAC" w14:textId="77777777" w:rsidR="001E674D" w:rsidRPr="00A342CE" w:rsidRDefault="001E674D"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Ranger Post</w:t>
            </w:r>
            <w:r w:rsidR="00CB218F" w:rsidRPr="00A342CE">
              <w:rPr>
                <w:rFonts w:ascii="Times New Roman" w:eastAsia="Times New Roman" w:hAnsi="Times New Roman"/>
                <w:color w:val="000000"/>
                <w:lang w:eastAsia="en-GB"/>
              </w:rPr>
              <w:t xml:space="preserve">s </w:t>
            </w:r>
          </w:p>
        </w:tc>
        <w:tc>
          <w:tcPr>
            <w:tcW w:w="1152" w:type="dxa"/>
            <w:shd w:val="clear" w:color="auto" w:fill="E2EFD9"/>
            <w:noWrap/>
          </w:tcPr>
          <w:p w14:paraId="0548933F" w14:textId="77777777" w:rsidR="001E674D" w:rsidRPr="00A342CE" w:rsidRDefault="001E674D" w:rsidP="00A821BD">
            <w:pPr>
              <w:spacing w:after="0" w:line="240" w:lineRule="auto"/>
              <w:rPr>
                <w:rFonts w:ascii="Times New Roman" w:hAnsi="Times New Roman"/>
              </w:rPr>
            </w:pPr>
            <w:r w:rsidRPr="00A342CE">
              <w:rPr>
                <w:rFonts w:ascii="Times New Roman" w:eastAsia="Times New Roman" w:hAnsi="Times New Roman"/>
                <w:color w:val="000000"/>
                <w:lang w:eastAsia="en-GB"/>
              </w:rPr>
              <w:t>ongoing</w:t>
            </w:r>
          </w:p>
        </w:tc>
      </w:tr>
    </w:tbl>
    <w:p w14:paraId="281B37BA" w14:textId="77777777" w:rsidR="001E674D" w:rsidRPr="00A342CE" w:rsidRDefault="001E674D" w:rsidP="00A821BD">
      <w:pPr>
        <w:spacing w:after="0" w:line="240" w:lineRule="auto"/>
        <w:ind w:left="720"/>
        <w:jc w:val="both"/>
        <w:rPr>
          <w:rFonts w:ascii="Times New Roman" w:hAnsi="Times New Roman"/>
        </w:rPr>
      </w:pPr>
    </w:p>
    <w:p w14:paraId="0F10E060" w14:textId="77777777" w:rsidR="0021306D" w:rsidRPr="00A342CE" w:rsidRDefault="0023095E" w:rsidP="00A821BD">
      <w:pPr>
        <w:spacing w:after="0" w:line="240" w:lineRule="auto"/>
        <w:jc w:val="both"/>
        <w:rPr>
          <w:rFonts w:ascii="Times New Roman" w:hAnsi="Times New Roman"/>
        </w:rPr>
      </w:pPr>
      <w:r w:rsidRPr="00A342CE">
        <w:rPr>
          <w:rFonts w:ascii="Times New Roman" w:hAnsi="Times New Roman"/>
          <w:b/>
        </w:rPr>
        <w:t>Secondary stakeholders</w:t>
      </w:r>
      <w:r w:rsidR="00CB218F" w:rsidRPr="00A342CE">
        <w:rPr>
          <w:rFonts w:ascii="Times New Roman" w:hAnsi="Times New Roman"/>
          <w:b/>
        </w:rPr>
        <w:t xml:space="preserve"> </w:t>
      </w:r>
      <w:r w:rsidRPr="00A342CE">
        <w:rPr>
          <w:rFonts w:ascii="Times New Roman" w:hAnsi="Times New Roman"/>
        </w:rPr>
        <w:t xml:space="preserve">may be able to influence the outcome of the Project because of their knowledge about the affected communities or political influence over them or influence project decisions and operations. </w:t>
      </w:r>
      <w:r w:rsidR="00736EAF" w:rsidRPr="00A342CE">
        <w:rPr>
          <w:rFonts w:ascii="Times New Roman" w:hAnsi="Times New Roman"/>
        </w:rPr>
        <w:t xml:space="preserve">These include </w:t>
      </w:r>
      <w:r w:rsidR="006B32E3" w:rsidRPr="00A342CE">
        <w:rPr>
          <w:rFonts w:ascii="Times New Roman" w:hAnsi="Times New Roman"/>
        </w:rPr>
        <w:t xml:space="preserve">government institutions with mandate over environment management, social development, tourism, labour, agriculture, etc, </w:t>
      </w:r>
      <w:r w:rsidR="00CB218F" w:rsidRPr="00A342CE">
        <w:rPr>
          <w:rFonts w:ascii="Times New Roman" w:hAnsi="Times New Roman"/>
        </w:rPr>
        <w:t>n</w:t>
      </w:r>
      <w:r w:rsidR="006B32E3" w:rsidRPr="00A342CE">
        <w:rPr>
          <w:rFonts w:ascii="Times New Roman" w:hAnsi="Times New Roman"/>
        </w:rPr>
        <w:t>on-government agencies and organizations, Conservation Trust Funds, UN Humanitarian agencies,</w:t>
      </w:r>
      <w:r w:rsidR="00342381" w:rsidRPr="00A342CE">
        <w:rPr>
          <w:rFonts w:ascii="Times New Roman" w:hAnsi="Times New Roman"/>
        </w:rPr>
        <w:t xml:space="preserve"> </w:t>
      </w:r>
      <w:r w:rsidR="006B32E3" w:rsidRPr="00A342CE">
        <w:rPr>
          <w:rFonts w:ascii="Times New Roman" w:hAnsi="Times New Roman"/>
        </w:rPr>
        <w:t>Private sector in wood value chains and tourism</w:t>
      </w:r>
      <w:r w:rsidR="00CB218F" w:rsidRPr="00A342CE">
        <w:rPr>
          <w:rFonts w:ascii="Times New Roman" w:hAnsi="Times New Roman"/>
        </w:rPr>
        <w:t xml:space="preserve"> (beyond direct project beneficiaries)</w:t>
      </w:r>
      <w:r w:rsidR="006B32E3" w:rsidRPr="00A342CE">
        <w:rPr>
          <w:rFonts w:ascii="Times New Roman" w:hAnsi="Times New Roman"/>
        </w:rPr>
        <w:t xml:space="preserve">, project contractors and employees, NGOs/CSOs active in the project area, Public and Civic institutions (schools, churches, Universities, etc.), and Cultural institutions among others. </w:t>
      </w:r>
    </w:p>
    <w:p w14:paraId="52DDAEBF" w14:textId="77777777" w:rsidR="006B32E3" w:rsidRPr="00A342CE" w:rsidRDefault="006B32E3" w:rsidP="00E21BD0">
      <w:pPr>
        <w:numPr>
          <w:ilvl w:val="0"/>
          <w:numId w:val="55"/>
        </w:numPr>
        <w:spacing w:after="0" w:line="240" w:lineRule="auto"/>
        <w:jc w:val="both"/>
        <w:rPr>
          <w:rFonts w:ascii="Times New Roman" w:hAnsi="Times New Roman"/>
        </w:rPr>
      </w:pPr>
      <w:r w:rsidRPr="00A342CE">
        <w:rPr>
          <w:rFonts w:ascii="Times New Roman" w:hAnsi="Times New Roman"/>
        </w:rPr>
        <w:lastRenderedPageBreak/>
        <w:t xml:space="preserve">For each location and activity, the specific interested parties </w:t>
      </w:r>
      <w:r w:rsidR="00C80AD6" w:rsidRPr="00A342CE">
        <w:rPr>
          <w:rFonts w:ascii="Times New Roman" w:hAnsi="Times New Roman"/>
        </w:rPr>
        <w:t>are</w:t>
      </w:r>
      <w:r w:rsidRPr="00A342CE">
        <w:rPr>
          <w:rFonts w:ascii="Times New Roman" w:hAnsi="Times New Roman"/>
        </w:rPr>
        <w:t xml:space="preserve"> identified and engaged as appropriate. </w:t>
      </w:r>
    </w:p>
    <w:p w14:paraId="04464AC3" w14:textId="77777777" w:rsidR="006B32E3" w:rsidRPr="00A342CE" w:rsidRDefault="006B32E3" w:rsidP="00E21BD0">
      <w:pPr>
        <w:numPr>
          <w:ilvl w:val="0"/>
          <w:numId w:val="29"/>
        </w:numPr>
        <w:spacing w:after="0" w:line="240" w:lineRule="auto"/>
        <w:jc w:val="both"/>
        <w:rPr>
          <w:rFonts w:ascii="Times New Roman" w:hAnsi="Times New Roman"/>
        </w:rPr>
      </w:pPr>
      <w:r w:rsidRPr="00A342CE">
        <w:rPr>
          <w:rFonts w:ascii="Times New Roman" w:hAnsi="Times New Roman"/>
        </w:rPr>
        <w:t>Civil society groups and NGOs at national and local levels that pursue environmental and socio-economic interests and may become partners of the project</w:t>
      </w:r>
      <w:r w:rsidR="00D3717D" w:rsidRPr="00A342CE">
        <w:rPr>
          <w:rFonts w:ascii="Times New Roman" w:hAnsi="Times New Roman"/>
        </w:rPr>
        <w:t xml:space="preserve"> </w:t>
      </w:r>
      <w:r w:rsidRPr="00A342CE">
        <w:rPr>
          <w:rFonts w:ascii="Times New Roman" w:hAnsi="Times New Roman"/>
        </w:rPr>
        <w:t>are likely to be located outside the project’s direct area of influence.</w:t>
      </w:r>
    </w:p>
    <w:p w14:paraId="751661CF" w14:textId="77777777" w:rsidR="006B32E3" w:rsidRPr="00A342CE" w:rsidRDefault="006B32E3" w:rsidP="00E21BD0">
      <w:pPr>
        <w:numPr>
          <w:ilvl w:val="0"/>
          <w:numId w:val="29"/>
        </w:numPr>
        <w:spacing w:after="0" w:line="240" w:lineRule="auto"/>
        <w:jc w:val="both"/>
        <w:rPr>
          <w:rFonts w:ascii="Times New Roman" w:hAnsi="Times New Roman"/>
        </w:rPr>
      </w:pPr>
      <w:r w:rsidRPr="00A342CE">
        <w:rPr>
          <w:rFonts w:ascii="Times New Roman" w:hAnsi="Times New Roman"/>
        </w:rPr>
        <w:t xml:space="preserve">Business owners and providers of services, goods and materials within the project area </w:t>
      </w:r>
      <w:r w:rsidR="00C80AD6" w:rsidRPr="00A342CE">
        <w:rPr>
          <w:rFonts w:ascii="Times New Roman" w:hAnsi="Times New Roman"/>
        </w:rPr>
        <w:t>are</w:t>
      </w:r>
      <w:r w:rsidRPr="00A342CE">
        <w:rPr>
          <w:rFonts w:ascii="Times New Roman" w:hAnsi="Times New Roman"/>
        </w:rPr>
        <w:t xml:space="preserve"> involved in the project’s wider supply chain or may be considered for the role of project’s suppliers in the future. </w:t>
      </w:r>
    </w:p>
    <w:p w14:paraId="215CE4E9" w14:textId="77777777" w:rsidR="006B32E3" w:rsidRPr="00A342CE" w:rsidRDefault="006B32E3" w:rsidP="00E21BD0">
      <w:pPr>
        <w:numPr>
          <w:ilvl w:val="0"/>
          <w:numId w:val="29"/>
        </w:numPr>
        <w:spacing w:after="0" w:line="240" w:lineRule="auto"/>
        <w:jc w:val="both"/>
        <w:rPr>
          <w:rFonts w:ascii="Times New Roman" w:hAnsi="Times New Roman"/>
        </w:rPr>
      </w:pPr>
      <w:r w:rsidRPr="00A342CE">
        <w:rPr>
          <w:rFonts w:ascii="Times New Roman" w:hAnsi="Times New Roman"/>
        </w:rPr>
        <w:t xml:space="preserve">Government entities – government officials, permitting and regulatory agencies at the national and local levels, including environmental, technical, social protection and labour authorities. </w:t>
      </w:r>
    </w:p>
    <w:p w14:paraId="354A542E" w14:textId="77777777" w:rsidR="006B32E3" w:rsidRPr="00A342CE" w:rsidRDefault="006B32E3" w:rsidP="00E21BD0">
      <w:pPr>
        <w:numPr>
          <w:ilvl w:val="0"/>
          <w:numId w:val="29"/>
        </w:numPr>
        <w:spacing w:after="0" w:line="240" w:lineRule="auto"/>
        <w:jc w:val="both"/>
        <w:rPr>
          <w:rFonts w:ascii="Times New Roman" w:hAnsi="Times New Roman"/>
        </w:rPr>
      </w:pPr>
      <w:r w:rsidRPr="00A342CE">
        <w:rPr>
          <w:rFonts w:ascii="Times New Roman" w:hAnsi="Times New Roman"/>
        </w:rPr>
        <w:t>Mass media and associated interest groups, including local and national printed and broadcasting media, digital/web-based entities, and their associations.</w:t>
      </w:r>
    </w:p>
    <w:p w14:paraId="47DE3854" w14:textId="77777777" w:rsidR="006B32E3" w:rsidRPr="00A342CE" w:rsidRDefault="006B32E3" w:rsidP="00E21BD0">
      <w:pPr>
        <w:numPr>
          <w:ilvl w:val="0"/>
          <w:numId w:val="29"/>
        </w:numPr>
        <w:spacing w:after="0" w:line="240" w:lineRule="auto"/>
        <w:jc w:val="both"/>
        <w:rPr>
          <w:rFonts w:ascii="Times New Roman" w:hAnsi="Times New Roman"/>
        </w:rPr>
      </w:pPr>
      <w:r w:rsidRPr="00A342CE">
        <w:rPr>
          <w:rFonts w:ascii="Times New Roman" w:hAnsi="Times New Roman"/>
        </w:rPr>
        <w:t>Project employees.</w:t>
      </w:r>
    </w:p>
    <w:p w14:paraId="77328E5B" w14:textId="77777777" w:rsidR="0023095E" w:rsidRPr="00A342CE" w:rsidRDefault="0023095E" w:rsidP="00A821BD">
      <w:pPr>
        <w:spacing w:after="0" w:line="240" w:lineRule="auto"/>
        <w:jc w:val="both"/>
        <w:rPr>
          <w:rFonts w:ascii="Times New Roman" w:hAnsi="Times New Roman"/>
          <w:b/>
        </w:rPr>
      </w:pPr>
      <w:r w:rsidRPr="00A342CE">
        <w:rPr>
          <w:rFonts w:ascii="Times New Roman" w:hAnsi="Times New Roman"/>
          <w:b/>
        </w:rPr>
        <w:t xml:space="preserve">Note: </w:t>
      </w:r>
    </w:p>
    <w:p w14:paraId="730C7DCA" w14:textId="66D21D7E" w:rsidR="0023095E" w:rsidRPr="00A342CE" w:rsidRDefault="53555D6D" w:rsidP="00E21BD0">
      <w:pPr>
        <w:numPr>
          <w:ilvl w:val="0"/>
          <w:numId w:val="33"/>
        </w:numPr>
        <w:spacing w:after="0" w:line="240" w:lineRule="auto"/>
        <w:jc w:val="both"/>
        <w:rPr>
          <w:rFonts w:ascii="Times New Roman" w:hAnsi="Times New Roman"/>
        </w:rPr>
      </w:pPr>
      <w:r w:rsidRPr="00A342CE">
        <w:rPr>
          <w:rFonts w:ascii="Times New Roman" w:hAnsi="Times New Roman"/>
        </w:rPr>
        <w:t>The project verif</w:t>
      </w:r>
      <w:r w:rsidR="459708A5" w:rsidRPr="00A342CE">
        <w:rPr>
          <w:rFonts w:ascii="Times New Roman" w:hAnsi="Times New Roman"/>
        </w:rPr>
        <w:t xml:space="preserve">ies </w:t>
      </w:r>
      <w:r w:rsidRPr="00A342CE">
        <w:rPr>
          <w:rFonts w:ascii="Times New Roman" w:hAnsi="Times New Roman"/>
        </w:rPr>
        <w:t xml:space="preserve">stakeholder representatives </w:t>
      </w:r>
      <w:r w:rsidR="1B65069F" w:rsidRPr="00A342CE">
        <w:rPr>
          <w:rFonts w:ascii="Times New Roman" w:hAnsi="Times New Roman"/>
        </w:rPr>
        <w:t>to</w:t>
      </w:r>
      <w:r w:rsidRPr="00A342CE">
        <w:rPr>
          <w:rFonts w:ascii="Times New Roman" w:hAnsi="Times New Roman"/>
        </w:rPr>
        <w:t xml:space="preserve"> confirm that they are legitimate and genuine. </w:t>
      </w:r>
    </w:p>
    <w:p w14:paraId="58C5A9EB" w14:textId="0A8C465C" w:rsidR="000D56FE" w:rsidRPr="00A342CE" w:rsidRDefault="53555D6D" w:rsidP="2E9885FF">
      <w:pPr>
        <w:widowControl w:val="0"/>
        <w:numPr>
          <w:ilvl w:val="0"/>
          <w:numId w:val="33"/>
        </w:numPr>
        <w:autoSpaceDE w:val="0"/>
        <w:autoSpaceDN w:val="0"/>
        <w:adjustRightInd w:val="0"/>
        <w:spacing w:after="0" w:line="240" w:lineRule="auto"/>
        <w:jc w:val="both"/>
        <w:rPr>
          <w:rFonts w:ascii="Times New Roman" w:hAnsi="Times New Roman"/>
        </w:rPr>
      </w:pPr>
      <w:r w:rsidRPr="00A342CE">
        <w:rPr>
          <w:rFonts w:ascii="Times New Roman" w:hAnsi="Times New Roman"/>
        </w:rPr>
        <w:t xml:space="preserve">For each </w:t>
      </w:r>
      <w:r w:rsidR="092A5E06" w:rsidRPr="00A342CE">
        <w:rPr>
          <w:rFonts w:ascii="Times New Roman" w:hAnsi="Times New Roman"/>
        </w:rPr>
        <w:t>IFPA-CD</w:t>
      </w:r>
      <w:r w:rsidRPr="00A342CE">
        <w:rPr>
          <w:rFonts w:ascii="Times New Roman" w:hAnsi="Times New Roman"/>
        </w:rPr>
        <w:t xml:space="preserve"> Project site and activity, stakeholders </w:t>
      </w:r>
      <w:r w:rsidR="459708A5" w:rsidRPr="00A342CE">
        <w:rPr>
          <w:rFonts w:ascii="Times New Roman" w:hAnsi="Times New Roman"/>
        </w:rPr>
        <w:t>are</w:t>
      </w:r>
      <w:r w:rsidRPr="00A342CE">
        <w:rPr>
          <w:rFonts w:ascii="Times New Roman" w:hAnsi="Times New Roman"/>
        </w:rPr>
        <w:t xml:space="preserve"> further analysed using the criteria </w:t>
      </w:r>
      <w:r w:rsidR="5BE7540B" w:rsidRPr="00A342CE">
        <w:rPr>
          <w:rFonts w:ascii="Times New Roman" w:hAnsi="Times New Roman"/>
        </w:rPr>
        <w:t>to</w:t>
      </w:r>
      <w:r w:rsidRPr="00A342CE">
        <w:rPr>
          <w:rFonts w:ascii="Times New Roman" w:hAnsi="Times New Roman"/>
        </w:rPr>
        <w:t xml:space="preserve"> specify those stakeholders falling under each category and devising appropriate mechanism for their engagement. However, for the Vulnerable and Margin</w:t>
      </w:r>
      <w:r w:rsidR="1E00D156" w:rsidRPr="00A342CE">
        <w:rPr>
          <w:rFonts w:ascii="Times New Roman" w:hAnsi="Times New Roman"/>
        </w:rPr>
        <w:t>aliz</w:t>
      </w:r>
      <w:r w:rsidRPr="00A342CE">
        <w:rPr>
          <w:rFonts w:ascii="Times New Roman" w:hAnsi="Times New Roman"/>
        </w:rPr>
        <w:t>ed Group (Batwa), additional measures have been described in the VMGF and VMGP</w:t>
      </w:r>
      <w:r w:rsidR="198467E0" w:rsidRPr="00A342CE">
        <w:rPr>
          <w:rFonts w:ascii="Times New Roman" w:hAnsi="Times New Roman"/>
        </w:rPr>
        <w:t>s</w:t>
      </w:r>
      <w:r w:rsidRPr="00A342CE">
        <w:rPr>
          <w:rFonts w:ascii="Times New Roman" w:hAnsi="Times New Roman"/>
        </w:rPr>
        <w:t xml:space="preserve">. </w:t>
      </w:r>
    </w:p>
    <w:p w14:paraId="2E500C74" w14:textId="77777777" w:rsidR="0005107B" w:rsidRPr="00A342CE" w:rsidRDefault="0005107B" w:rsidP="0005107B">
      <w:pPr>
        <w:rPr>
          <w:rFonts w:ascii="Times New Roman" w:hAnsi="Times New Roman"/>
        </w:rPr>
      </w:pPr>
      <w:bookmarkStart w:id="32" w:name="_Toc84261240"/>
    </w:p>
    <w:p w14:paraId="2F29CDDD" w14:textId="09B48150" w:rsidR="00226E7F" w:rsidRPr="00A342CE" w:rsidRDefault="05F7E890" w:rsidP="4576023D">
      <w:pPr>
        <w:pStyle w:val="NoSpacing"/>
        <w:jc w:val="both"/>
        <w:rPr>
          <w:rFonts w:ascii="Times New Roman" w:hAnsi="Times New Roman"/>
        </w:rPr>
      </w:pPr>
      <w:r w:rsidRPr="00A342CE">
        <w:rPr>
          <w:rFonts w:ascii="Times New Roman" w:hAnsi="Times New Roman"/>
        </w:rPr>
        <w:t xml:space="preserve">Vulnerable </w:t>
      </w:r>
      <w:r w:rsidR="7F28FEC8" w:rsidRPr="00A342CE">
        <w:rPr>
          <w:rFonts w:ascii="Times New Roman" w:hAnsi="Times New Roman"/>
        </w:rPr>
        <w:t xml:space="preserve">Individuals and </w:t>
      </w:r>
      <w:r w:rsidR="07EB85B0" w:rsidRPr="00A342CE">
        <w:rPr>
          <w:rFonts w:ascii="Times New Roman" w:hAnsi="Times New Roman"/>
        </w:rPr>
        <w:t>G</w:t>
      </w:r>
      <w:r w:rsidRPr="00A342CE">
        <w:rPr>
          <w:rFonts w:ascii="Times New Roman" w:hAnsi="Times New Roman"/>
        </w:rPr>
        <w:t>roups</w:t>
      </w:r>
      <w:bookmarkEnd w:id="32"/>
      <w:r w:rsidR="0C5367F3" w:rsidRPr="00A342CE">
        <w:rPr>
          <w:rFonts w:ascii="Times New Roman" w:hAnsi="Times New Roman"/>
        </w:rPr>
        <w:t xml:space="preserve">. </w:t>
      </w:r>
      <w:r w:rsidR="54337F65" w:rsidRPr="00A342CE">
        <w:rPr>
          <w:rFonts w:ascii="Times New Roman" w:hAnsi="Times New Roman"/>
        </w:rPr>
        <w:t>By the virtue of the location of the project, there is potential of</w:t>
      </w:r>
      <w:r w:rsidR="79F9557C" w:rsidRPr="00A342CE">
        <w:rPr>
          <w:rFonts w:ascii="Times New Roman" w:hAnsi="Times New Roman"/>
          <w:lang w:val="en-GB"/>
        </w:rPr>
        <w:t xml:space="preserve"> affecting the VMGs</w:t>
      </w:r>
      <w:r w:rsidR="41FFBCE5" w:rsidRPr="00A342CE">
        <w:rPr>
          <w:rFonts w:ascii="Times New Roman" w:hAnsi="Times New Roman"/>
          <w:lang w:val="en-GB"/>
        </w:rPr>
        <w:t xml:space="preserve"> (the Batwa as mentioned above)</w:t>
      </w:r>
      <w:r w:rsidR="79F9557C" w:rsidRPr="00A342CE">
        <w:rPr>
          <w:rFonts w:ascii="Times New Roman" w:hAnsi="Times New Roman"/>
          <w:lang w:val="en-GB"/>
        </w:rPr>
        <w:t xml:space="preserve">. </w:t>
      </w:r>
      <w:r w:rsidR="2184AED4" w:rsidRPr="00A342CE">
        <w:rPr>
          <w:rFonts w:ascii="Times New Roman" w:hAnsi="Times New Roman"/>
          <w:lang w:val="en-GB"/>
        </w:rPr>
        <w:t>However, i</w:t>
      </w:r>
      <w:r w:rsidR="79F9557C" w:rsidRPr="00A342CE">
        <w:rPr>
          <w:rFonts w:ascii="Times New Roman" w:hAnsi="Times New Roman"/>
          <w:lang w:val="en-GB"/>
        </w:rPr>
        <w:t xml:space="preserve">n addition to the VMGs, there is potential exclusion from and discrimination against </w:t>
      </w:r>
      <w:r w:rsidR="53173FC4" w:rsidRPr="00A342CE">
        <w:rPr>
          <w:rFonts w:ascii="Times New Roman" w:hAnsi="Times New Roman"/>
          <w:lang w:val="en-GB"/>
        </w:rPr>
        <w:t xml:space="preserve">other categories of vulnerable or marginalized individuals </w:t>
      </w:r>
      <w:r w:rsidR="79F9557C" w:rsidRPr="00A342CE">
        <w:rPr>
          <w:rFonts w:ascii="Times New Roman" w:hAnsi="Times New Roman"/>
          <w:lang w:val="en-GB"/>
        </w:rPr>
        <w:t xml:space="preserve">and groups from project benefits and opportunities. The vulnerable status may stem from an individual’s or group’s national, ethnic or social origin, </w:t>
      </w:r>
      <w:r w:rsidR="49DE7BA1" w:rsidRPr="00A342CE">
        <w:rPr>
          <w:rFonts w:ascii="Times New Roman" w:hAnsi="Times New Roman"/>
          <w:lang w:val="en-GB"/>
        </w:rPr>
        <w:t>colour</w:t>
      </w:r>
      <w:r w:rsidR="79F9557C" w:rsidRPr="00A342CE">
        <w:rPr>
          <w:rFonts w:ascii="Times New Roman" w:hAnsi="Times New Roman"/>
          <w:lang w:val="en-GB"/>
        </w:rPr>
        <w:t>, gender, language, religion, political or other opinion, property, age, culture, literacy, sickness, physical or mental disability, poverty or economic disadvantage, dependence on unique natural resources, etc.</w:t>
      </w:r>
      <w:r w:rsidR="79F9557C" w:rsidRPr="00A342CE">
        <w:rPr>
          <w:rFonts w:ascii="Times New Roman" w:hAnsi="Times New Roman"/>
        </w:rPr>
        <w:t xml:space="preserve"> </w:t>
      </w:r>
      <w:r w:rsidR="19CD0ACB" w:rsidRPr="00A342CE">
        <w:rPr>
          <w:rFonts w:ascii="Times New Roman" w:hAnsi="Times New Roman"/>
        </w:rPr>
        <w:t xml:space="preserve">Under the IFPA-CD project, </w:t>
      </w:r>
      <w:r w:rsidR="1A2AC51B" w:rsidRPr="00A342CE">
        <w:rPr>
          <w:rFonts w:ascii="Times New Roman" w:hAnsi="Times New Roman"/>
        </w:rPr>
        <w:t xml:space="preserve">vulnerable groups include the rural women, </w:t>
      </w:r>
      <w:r w:rsidR="54F5661B" w:rsidRPr="00A342CE">
        <w:rPr>
          <w:rFonts w:ascii="Times New Roman" w:hAnsi="Times New Roman"/>
        </w:rPr>
        <w:t xml:space="preserve">child-headed households, </w:t>
      </w:r>
      <w:r w:rsidR="1A2AC51B" w:rsidRPr="00A342CE">
        <w:rPr>
          <w:rFonts w:ascii="Times New Roman" w:hAnsi="Times New Roman"/>
        </w:rPr>
        <w:t xml:space="preserve">youths, </w:t>
      </w:r>
      <w:r w:rsidR="459708A5" w:rsidRPr="00A342CE">
        <w:rPr>
          <w:rFonts w:ascii="Times New Roman" w:hAnsi="Times New Roman"/>
        </w:rPr>
        <w:t>and orphans</w:t>
      </w:r>
      <w:r w:rsidR="54F5661B" w:rsidRPr="00A342CE">
        <w:rPr>
          <w:rFonts w:ascii="Times New Roman" w:hAnsi="Times New Roman"/>
        </w:rPr>
        <w:t>, persons with disabilities, the elderly</w:t>
      </w:r>
      <w:r w:rsidR="459708A5" w:rsidRPr="00A342CE">
        <w:rPr>
          <w:rFonts w:ascii="Times New Roman" w:hAnsi="Times New Roman"/>
        </w:rPr>
        <w:t>, and hard to reach community members, the sick</w:t>
      </w:r>
      <w:r w:rsidR="792CBBC5" w:rsidRPr="00A342CE">
        <w:rPr>
          <w:rFonts w:ascii="Times New Roman" w:hAnsi="Times New Roman"/>
        </w:rPr>
        <w:t>.</w:t>
      </w:r>
      <w:r w:rsidR="3CFFBF5B" w:rsidRPr="00A342CE">
        <w:rPr>
          <w:rFonts w:ascii="Times New Roman" w:hAnsi="Times New Roman"/>
        </w:rPr>
        <w:t xml:space="preserve"> Further identification </w:t>
      </w:r>
      <w:r w:rsidR="31C906C7" w:rsidRPr="00A342CE">
        <w:rPr>
          <w:rFonts w:ascii="Times New Roman" w:hAnsi="Times New Roman"/>
        </w:rPr>
        <w:t xml:space="preserve">of potential vulnerable or marginalized individuals or groups </w:t>
      </w:r>
      <w:r w:rsidR="3CFFBF5B" w:rsidRPr="00A342CE">
        <w:rPr>
          <w:rFonts w:ascii="Times New Roman" w:hAnsi="Times New Roman"/>
        </w:rPr>
        <w:t xml:space="preserve">may be done </w:t>
      </w:r>
      <w:r w:rsidR="0E91AA20" w:rsidRPr="00A342CE">
        <w:rPr>
          <w:rFonts w:ascii="Times New Roman" w:hAnsi="Times New Roman"/>
        </w:rPr>
        <w:t xml:space="preserve">during project implementation. </w:t>
      </w:r>
    </w:p>
    <w:p w14:paraId="46D871DA" w14:textId="48A65298" w:rsidR="4576023D" w:rsidRPr="00A342CE" w:rsidRDefault="4576023D" w:rsidP="4576023D">
      <w:pPr>
        <w:pStyle w:val="NoSpacing"/>
        <w:jc w:val="both"/>
        <w:rPr>
          <w:rFonts w:ascii="Times New Roman" w:hAnsi="Times New Roman"/>
        </w:rPr>
      </w:pPr>
    </w:p>
    <w:p w14:paraId="7BE3113A" w14:textId="0851FA05" w:rsidR="00F53BB1" w:rsidRPr="00A342CE" w:rsidRDefault="00F53BB1" w:rsidP="4576023D">
      <w:pPr>
        <w:pStyle w:val="NoSpacing"/>
        <w:jc w:val="both"/>
        <w:rPr>
          <w:rFonts w:ascii="Times New Roman" w:hAnsi="Times New Roman"/>
        </w:rPr>
      </w:pPr>
      <w:r w:rsidRPr="00A342CE">
        <w:rPr>
          <w:rFonts w:ascii="Times New Roman" w:hAnsi="Times New Roman"/>
        </w:rPr>
        <w:t xml:space="preserve">Project </w:t>
      </w:r>
      <w:r w:rsidR="001B41BE" w:rsidRPr="00A342CE">
        <w:rPr>
          <w:rFonts w:ascii="Times New Roman" w:hAnsi="Times New Roman"/>
        </w:rPr>
        <w:t xml:space="preserve">design and all </w:t>
      </w:r>
      <w:r w:rsidRPr="00A342CE">
        <w:rPr>
          <w:rFonts w:ascii="Times New Roman" w:hAnsi="Times New Roman"/>
        </w:rPr>
        <w:t xml:space="preserve">interventions </w:t>
      </w:r>
      <w:r w:rsidR="00D21581" w:rsidRPr="00A342CE">
        <w:rPr>
          <w:rFonts w:ascii="Times New Roman" w:hAnsi="Times New Roman"/>
        </w:rPr>
        <w:t>are</w:t>
      </w:r>
      <w:r w:rsidRPr="00A342CE">
        <w:rPr>
          <w:rFonts w:ascii="Times New Roman" w:hAnsi="Times New Roman"/>
        </w:rPr>
        <w:t xml:space="preserve"> tailored to meet their interests and efforts </w:t>
      </w:r>
      <w:r w:rsidR="00D21581" w:rsidRPr="00A342CE">
        <w:rPr>
          <w:rFonts w:ascii="Times New Roman" w:hAnsi="Times New Roman"/>
        </w:rPr>
        <w:t>are</w:t>
      </w:r>
      <w:r w:rsidRPr="00A342CE">
        <w:rPr>
          <w:rFonts w:ascii="Times New Roman" w:hAnsi="Times New Roman"/>
        </w:rPr>
        <w:t xml:space="preserve"> be</w:t>
      </w:r>
      <w:r w:rsidR="00D21581" w:rsidRPr="00A342CE">
        <w:rPr>
          <w:rFonts w:ascii="Times New Roman" w:hAnsi="Times New Roman"/>
        </w:rPr>
        <w:t>ing</w:t>
      </w:r>
      <w:r w:rsidRPr="00A342CE">
        <w:rPr>
          <w:rFonts w:ascii="Times New Roman" w:hAnsi="Times New Roman"/>
        </w:rPr>
        <w:t xml:space="preserve"> made to ensure that they participa</w:t>
      </w:r>
      <w:r w:rsidR="0062631C" w:rsidRPr="00A342CE">
        <w:rPr>
          <w:rFonts w:ascii="Times New Roman" w:hAnsi="Times New Roman"/>
        </w:rPr>
        <w:t>te</w:t>
      </w:r>
      <w:r w:rsidRPr="00A342CE">
        <w:rPr>
          <w:rFonts w:ascii="Times New Roman" w:hAnsi="Times New Roman"/>
        </w:rPr>
        <w:t xml:space="preserve"> in all project related activities</w:t>
      </w:r>
      <w:r w:rsidR="6BE0483B" w:rsidRPr="00A342CE">
        <w:rPr>
          <w:rFonts w:ascii="Times New Roman" w:hAnsi="Times New Roman"/>
        </w:rPr>
        <w:t>, without exclusion and discrimination</w:t>
      </w:r>
      <w:r w:rsidRPr="00A342CE">
        <w:rPr>
          <w:rFonts w:ascii="Times New Roman" w:hAnsi="Times New Roman"/>
        </w:rPr>
        <w:t>. Their concerns and priorities inform project design</w:t>
      </w:r>
      <w:r w:rsidR="00491B64" w:rsidRPr="00A342CE">
        <w:rPr>
          <w:rFonts w:ascii="Times New Roman" w:hAnsi="Times New Roman"/>
        </w:rPr>
        <w:t xml:space="preserve">. Their </w:t>
      </w:r>
      <w:r w:rsidRPr="00A342CE">
        <w:rPr>
          <w:rFonts w:ascii="Times New Roman" w:hAnsi="Times New Roman"/>
        </w:rPr>
        <w:t>contribution</w:t>
      </w:r>
      <w:r w:rsidR="00491B64" w:rsidRPr="00A342CE">
        <w:rPr>
          <w:rFonts w:ascii="Times New Roman" w:hAnsi="Times New Roman"/>
        </w:rPr>
        <w:t xml:space="preserve">s as </w:t>
      </w:r>
      <w:r w:rsidRPr="00A342CE">
        <w:rPr>
          <w:rFonts w:ascii="Times New Roman" w:hAnsi="Times New Roman"/>
        </w:rPr>
        <w:t>stakeholder</w:t>
      </w:r>
      <w:r w:rsidR="00491B64" w:rsidRPr="00A342CE">
        <w:rPr>
          <w:rFonts w:ascii="Times New Roman" w:hAnsi="Times New Roman"/>
        </w:rPr>
        <w:t>s enable</w:t>
      </w:r>
      <w:r w:rsidR="00D21581" w:rsidRPr="00A342CE">
        <w:rPr>
          <w:rFonts w:ascii="Times New Roman" w:hAnsi="Times New Roman"/>
        </w:rPr>
        <w:t>s</w:t>
      </w:r>
      <w:r w:rsidR="00491B64" w:rsidRPr="00A342CE">
        <w:rPr>
          <w:rFonts w:ascii="Times New Roman" w:hAnsi="Times New Roman"/>
        </w:rPr>
        <w:t xml:space="preserve"> the project to draw on their local knowledge and experience, pre-existing expertise, mandates, ongoing programmes and initiatives, political and social leverage, networks and agendas for </w:t>
      </w:r>
      <w:r w:rsidRPr="00A342CE">
        <w:rPr>
          <w:rFonts w:ascii="Times New Roman" w:hAnsi="Times New Roman"/>
        </w:rPr>
        <w:t xml:space="preserve">successful </w:t>
      </w:r>
      <w:r w:rsidR="00226E7F" w:rsidRPr="00A342CE">
        <w:rPr>
          <w:rFonts w:ascii="Times New Roman" w:hAnsi="Times New Roman"/>
        </w:rPr>
        <w:t xml:space="preserve">project </w:t>
      </w:r>
      <w:r w:rsidRPr="00A342CE">
        <w:rPr>
          <w:rFonts w:ascii="Times New Roman" w:hAnsi="Times New Roman"/>
        </w:rPr>
        <w:t>implementation</w:t>
      </w:r>
      <w:r w:rsidR="00D3717D" w:rsidRPr="00A342CE">
        <w:rPr>
          <w:rFonts w:ascii="Times New Roman" w:hAnsi="Times New Roman"/>
        </w:rPr>
        <w:t>.</w:t>
      </w:r>
    </w:p>
    <w:p w14:paraId="74CD1D1F" w14:textId="77777777" w:rsidR="0005107B" w:rsidRPr="00A342CE" w:rsidRDefault="0005107B" w:rsidP="0005107B">
      <w:pPr>
        <w:spacing w:after="0" w:line="240" w:lineRule="auto"/>
        <w:ind w:left="1080"/>
        <w:jc w:val="both"/>
        <w:rPr>
          <w:rFonts w:ascii="Times New Roman" w:hAnsi="Times New Roman"/>
        </w:rPr>
      </w:pPr>
    </w:p>
    <w:p w14:paraId="7F603EC9" w14:textId="77777777" w:rsidR="0005107B" w:rsidRPr="00A342CE" w:rsidRDefault="0005107B" w:rsidP="0005107B">
      <w:pPr>
        <w:pStyle w:val="Heading2"/>
        <w:spacing w:before="0" w:line="240" w:lineRule="auto"/>
        <w:ind w:left="1140"/>
        <w:rPr>
          <w:rFonts w:ascii="Times New Roman" w:hAnsi="Times New Roman"/>
          <w:bCs/>
          <w:sz w:val="22"/>
          <w:szCs w:val="22"/>
        </w:rPr>
      </w:pPr>
      <w:bookmarkStart w:id="33" w:name="_Toc198891272"/>
      <w:r w:rsidRPr="00A342CE">
        <w:rPr>
          <w:rFonts w:ascii="Times New Roman" w:hAnsi="Times New Roman"/>
          <w:bCs/>
          <w:sz w:val="22"/>
          <w:szCs w:val="22"/>
        </w:rPr>
        <w:t>5.3. Engagement with Vulnerable and Marginalised Groups</w:t>
      </w:r>
      <w:bookmarkEnd w:id="33"/>
    </w:p>
    <w:p w14:paraId="1C5BEDD8" w14:textId="77777777" w:rsidR="0005107B" w:rsidRPr="00A342CE" w:rsidRDefault="0005107B" w:rsidP="00A821BD">
      <w:pPr>
        <w:spacing w:after="0" w:line="240" w:lineRule="auto"/>
        <w:jc w:val="both"/>
        <w:rPr>
          <w:rFonts w:ascii="Times New Roman" w:eastAsia="Times New Roman" w:hAnsi="Times New Roman"/>
          <w:b/>
        </w:rPr>
      </w:pPr>
    </w:p>
    <w:p w14:paraId="62BCCD96" w14:textId="7F274B6E" w:rsidR="000D56FE" w:rsidRPr="00A342CE" w:rsidRDefault="00261318" w:rsidP="00A821BD">
      <w:pPr>
        <w:spacing w:after="0" w:line="240" w:lineRule="auto"/>
        <w:jc w:val="both"/>
        <w:rPr>
          <w:rFonts w:ascii="Times New Roman" w:hAnsi="Times New Roman"/>
        </w:rPr>
      </w:pPr>
      <w:r w:rsidRPr="00A342CE">
        <w:rPr>
          <w:rFonts w:ascii="Times New Roman" w:hAnsi="Times New Roman"/>
        </w:rPr>
        <w:t xml:space="preserve">In </w:t>
      </w:r>
      <w:r w:rsidR="0056231B" w:rsidRPr="00A342CE">
        <w:rPr>
          <w:rFonts w:ascii="Times New Roman" w:hAnsi="Times New Roman"/>
        </w:rPr>
        <w:t xml:space="preserve">Uganda </w:t>
      </w:r>
      <w:r w:rsidR="001B6FB9" w:rsidRPr="00A342CE">
        <w:rPr>
          <w:rFonts w:ascii="Times New Roman" w:hAnsi="Times New Roman"/>
        </w:rPr>
        <w:t xml:space="preserve">(and in the context of the IPFA-CD Project) the </w:t>
      </w:r>
      <w:r w:rsidR="0056231B" w:rsidRPr="00A342CE">
        <w:rPr>
          <w:rFonts w:ascii="Times New Roman" w:hAnsi="Times New Roman"/>
        </w:rPr>
        <w:t>Vulnerable and Marginali</w:t>
      </w:r>
      <w:r w:rsidR="0005107B" w:rsidRPr="00A342CE">
        <w:rPr>
          <w:rFonts w:ascii="Times New Roman" w:hAnsi="Times New Roman"/>
        </w:rPr>
        <w:t>s</w:t>
      </w:r>
      <w:r w:rsidR="0056231B" w:rsidRPr="00A342CE">
        <w:rPr>
          <w:rFonts w:ascii="Times New Roman" w:hAnsi="Times New Roman"/>
        </w:rPr>
        <w:t xml:space="preserve">ed Group (VMG) is the term applied to groups meeting the requirement of ESS7, </w:t>
      </w:r>
      <w:r w:rsidR="00970545" w:rsidRPr="00A342CE">
        <w:rPr>
          <w:rFonts w:ascii="Times New Roman" w:hAnsi="Times New Roman"/>
        </w:rPr>
        <w:t>which is</w:t>
      </w:r>
      <w:r w:rsidR="0056231B" w:rsidRPr="00A342CE">
        <w:rPr>
          <w:rFonts w:ascii="Times New Roman" w:hAnsi="Times New Roman"/>
        </w:rPr>
        <w:t xml:space="preserve"> the Batwa e</w:t>
      </w:r>
      <w:r w:rsidRPr="00A342CE">
        <w:rPr>
          <w:rFonts w:ascii="Times New Roman" w:hAnsi="Times New Roman"/>
        </w:rPr>
        <w:t xml:space="preserve">thnic group </w:t>
      </w:r>
      <w:r w:rsidR="00D3717D" w:rsidRPr="00A342CE">
        <w:rPr>
          <w:rFonts w:ascii="Times New Roman" w:hAnsi="Times New Roman"/>
        </w:rPr>
        <w:t xml:space="preserve">present in the project area, </w:t>
      </w:r>
      <w:r w:rsidRPr="00A342CE">
        <w:rPr>
          <w:rFonts w:ascii="Times New Roman" w:hAnsi="Times New Roman"/>
        </w:rPr>
        <w:t xml:space="preserve">because they </w:t>
      </w:r>
      <w:r w:rsidR="007D60D5" w:rsidRPr="00A342CE">
        <w:rPr>
          <w:rFonts w:ascii="Times New Roman" w:hAnsi="Times New Roman"/>
        </w:rPr>
        <w:t xml:space="preserve">represent a specific sub-category within the broader vulnerable group category. They </w:t>
      </w:r>
      <w:r w:rsidRPr="00A342CE">
        <w:rPr>
          <w:rFonts w:ascii="Times New Roman" w:hAnsi="Times New Roman"/>
        </w:rPr>
        <w:t>are a distinct social and cultural group,</w:t>
      </w:r>
      <w:r w:rsidR="00EC5BDE" w:rsidRPr="00A342CE">
        <w:rPr>
          <w:rFonts w:ascii="Times New Roman" w:hAnsi="Times New Roman"/>
        </w:rPr>
        <w:t xml:space="preserve"> have identities and aspirations that are distinct from mainstream vulnerable groups within the project location, often disadvantaged and are the most economically marginalized and vulnerable segments of the vulnerable population </w:t>
      </w:r>
      <w:r w:rsidR="00970545" w:rsidRPr="00A342CE">
        <w:rPr>
          <w:rFonts w:ascii="Times New Roman" w:hAnsi="Times New Roman"/>
        </w:rPr>
        <w:t>adjacent to t</w:t>
      </w:r>
      <w:r w:rsidR="00EC5BDE" w:rsidRPr="00A342CE">
        <w:rPr>
          <w:rFonts w:ascii="Times New Roman" w:hAnsi="Times New Roman"/>
        </w:rPr>
        <w:t xml:space="preserve">he </w:t>
      </w:r>
      <w:r w:rsidR="00970545" w:rsidRPr="00A342CE">
        <w:rPr>
          <w:rFonts w:ascii="Times New Roman" w:hAnsi="Times New Roman"/>
        </w:rPr>
        <w:t xml:space="preserve">target </w:t>
      </w:r>
      <w:r w:rsidR="007D60D5" w:rsidRPr="00A342CE">
        <w:rPr>
          <w:rFonts w:ascii="Times New Roman" w:hAnsi="Times New Roman"/>
        </w:rPr>
        <w:t>protected areas of</w:t>
      </w:r>
      <w:r w:rsidR="00EC5BDE" w:rsidRPr="00A342CE">
        <w:rPr>
          <w:rFonts w:ascii="Times New Roman" w:hAnsi="Times New Roman"/>
        </w:rPr>
        <w:t xml:space="preserve"> Echuya CFR, Mgahinga, Bwindi </w:t>
      </w:r>
      <w:r w:rsidR="319E1102" w:rsidRPr="00A342CE">
        <w:rPr>
          <w:rFonts w:ascii="Times New Roman" w:hAnsi="Times New Roman"/>
        </w:rPr>
        <w:t>Impenetrable</w:t>
      </w:r>
      <w:r w:rsidR="00970545" w:rsidRPr="00A342CE">
        <w:rPr>
          <w:rFonts w:ascii="Times New Roman" w:hAnsi="Times New Roman"/>
        </w:rPr>
        <w:t xml:space="preserve"> </w:t>
      </w:r>
      <w:r w:rsidR="00EC5BDE" w:rsidRPr="00A342CE">
        <w:rPr>
          <w:rFonts w:ascii="Times New Roman" w:hAnsi="Times New Roman"/>
        </w:rPr>
        <w:t>and Sem</w:t>
      </w:r>
      <w:r w:rsidR="00970545" w:rsidRPr="00A342CE">
        <w:rPr>
          <w:rFonts w:ascii="Times New Roman" w:hAnsi="Times New Roman"/>
        </w:rPr>
        <w:t>u</w:t>
      </w:r>
      <w:r w:rsidR="00EC5BDE" w:rsidRPr="00A342CE">
        <w:rPr>
          <w:rFonts w:ascii="Times New Roman" w:hAnsi="Times New Roman"/>
        </w:rPr>
        <w:t xml:space="preserve">liki National Parks. For this reason, several NGOs and other non-state institutions </w:t>
      </w:r>
      <w:r w:rsidR="00F94FED" w:rsidRPr="00A342CE">
        <w:rPr>
          <w:rFonts w:ascii="Times New Roman" w:hAnsi="Times New Roman"/>
        </w:rPr>
        <w:t xml:space="preserve">have </w:t>
      </w:r>
      <w:r w:rsidR="00EC5BDE" w:rsidRPr="00A342CE">
        <w:rPr>
          <w:rFonts w:ascii="Times New Roman" w:hAnsi="Times New Roman"/>
        </w:rPr>
        <w:t>focus</w:t>
      </w:r>
      <w:r w:rsidR="00F94FED" w:rsidRPr="00A342CE">
        <w:rPr>
          <w:rFonts w:ascii="Times New Roman" w:hAnsi="Times New Roman"/>
        </w:rPr>
        <w:t>ed</w:t>
      </w:r>
      <w:r w:rsidR="00EC5BDE" w:rsidRPr="00A342CE">
        <w:rPr>
          <w:rFonts w:ascii="Times New Roman" w:hAnsi="Times New Roman"/>
        </w:rPr>
        <w:t xml:space="preserve"> on uplifting the quali</w:t>
      </w:r>
      <w:r w:rsidR="00F94FED" w:rsidRPr="00A342CE">
        <w:rPr>
          <w:rFonts w:ascii="Times New Roman" w:hAnsi="Times New Roman"/>
        </w:rPr>
        <w:t xml:space="preserve">ty of life/livelihoods of </w:t>
      </w:r>
      <w:r w:rsidR="00970545" w:rsidRPr="00A342CE">
        <w:rPr>
          <w:rFonts w:ascii="Times New Roman" w:hAnsi="Times New Roman"/>
        </w:rPr>
        <w:t xml:space="preserve">the </w:t>
      </w:r>
      <w:r w:rsidR="00F94FED" w:rsidRPr="00A342CE">
        <w:rPr>
          <w:rFonts w:ascii="Times New Roman" w:hAnsi="Times New Roman"/>
        </w:rPr>
        <w:t>Batwa</w:t>
      </w:r>
      <w:r w:rsidR="00970545" w:rsidRPr="00A342CE">
        <w:rPr>
          <w:rFonts w:ascii="Times New Roman" w:hAnsi="Times New Roman"/>
        </w:rPr>
        <w:t>,</w:t>
      </w:r>
      <w:r w:rsidR="00F94FED" w:rsidRPr="00A342CE">
        <w:rPr>
          <w:rFonts w:ascii="Times New Roman" w:hAnsi="Times New Roman"/>
        </w:rPr>
        <w:t xml:space="preserve"> and </w:t>
      </w:r>
      <w:r w:rsidR="00EC5BDE" w:rsidRPr="00A342CE">
        <w:rPr>
          <w:rFonts w:ascii="Times New Roman" w:hAnsi="Times New Roman"/>
        </w:rPr>
        <w:t xml:space="preserve">IFPA-CD </w:t>
      </w:r>
      <w:r w:rsidR="00970545" w:rsidRPr="00A342CE">
        <w:rPr>
          <w:rFonts w:ascii="Times New Roman" w:hAnsi="Times New Roman"/>
        </w:rPr>
        <w:t xml:space="preserve">Project </w:t>
      </w:r>
      <w:r w:rsidR="00F94FED" w:rsidRPr="00A342CE">
        <w:rPr>
          <w:rFonts w:ascii="Times New Roman" w:hAnsi="Times New Roman"/>
        </w:rPr>
        <w:t>intends to build on the above efforts to engage the Batwa community in the design, planning and</w:t>
      </w:r>
      <w:r w:rsidR="00C87B44" w:rsidRPr="00A342CE">
        <w:rPr>
          <w:rFonts w:ascii="Times New Roman" w:hAnsi="Times New Roman"/>
        </w:rPr>
        <w:t xml:space="preserve"> implementation of the project</w:t>
      </w:r>
      <w:r w:rsidR="00970545" w:rsidRPr="00A342CE">
        <w:rPr>
          <w:rFonts w:ascii="Times New Roman" w:hAnsi="Times New Roman"/>
        </w:rPr>
        <w:t xml:space="preserve"> to enhance project benefits to them</w:t>
      </w:r>
      <w:r w:rsidR="00C87B44" w:rsidRPr="00A342CE">
        <w:rPr>
          <w:rFonts w:ascii="Times New Roman" w:hAnsi="Times New Roman"/>
        </w:rPr>
        <w:t xml:space="preserve">. </w:t>
      </w:r>
      <w:r w:rsidR="000D56FE" w:rsidRPr="00A342CE">
        <w:rPr>
          <w:rFonts w:ascii="Times New Roman" w:hAnsi="Times New Roman"/>
        </w:rPr>
        <w:t xml:space="preserve">The project recognizes that </w:t>
      </w:r>
      <w:r w:rsidR="0028123B" w:rsidRPr="00A342CE">
        <w:rPr>
          <w:rFonts w:ascii="Times New Roman" w:hAnsi="Times New Roman"/>
        </w:rPr>
        <w:t xml:space="preserve">previous or ongoing </w:t>
      </w:r>
      <w:r w:rsidR="000D56FE" w:rsidRPr="00A342CE">
        <w:rPr>
          <w:rFonts w:ascii="Times New Roman" w:hAnsi="Times New Roman"/>
        </w:rPr>
        <w:t>Batwa engagements in these programmes have faced challenges of:</w:t>
      </w:r>
    </w:p>
    <w:p w14:paraId="02915484" w14:textId="77777777" w:rsidR="0005107B" w:rsidRPr="00A342CE" w:rsidRDefault="0005107B" w:rsidP="00A821BD">
      <w:pPr>
        <w:spacing w:after="0" w:line="240" w:lineRule="auto"/>
        <w:jc w:val="both"/>
        <w:rPr>
          <w:rFonts w:ascii="Times New Roman" w:hAnsi="Times New Roman"/>
          <w:b/>
        </w:rPr>
      </w:pPr>
    </w:p>
    <w:p w14:paraId="5E4B2A42" w14:textId="77777777" w:rsidR="000D56FE" w:rsidRPr="00A342CE" w:rsidRDefault="000D56FE" w:rsidP="00E21BD0">
      <w:pPr>
        <w:numPr>
          <w:ilvl w:val="0"/>
          <w:numId w:val="27"/>
        </w:numPr>
        <w:spacing w:after="0" w:line="240" w:lineRule="auto"/>
        <w:jc w:val="both"/>
        <w:rPr>
          <w:rFonts w:ascii="Times New Roman" w:hAnsi="Times New Roman"/>
        </w:rPr>
      </w:pPr>
      <w:r w:rsidRPr="00A342CE">
        <w:rPr>
          <w:rFonts w:ascii="Times New Roman" w:hAnsi="Times New Roman"/>
        </w:rPr>
        <w:t>Social discrimination of Batwa by hosting communities</w:t>
      </w:r>
      <w:r w:rsidR="0028123B" w:rsidRPr="00A342CE">
        <w:rPr>
          <w:rFonts w:ascii="Times New Roman" w:hAnsi="Times New Roman"/>
        </w:rPr>
        <w:t>;</w:t>
      </w:r>
    </w:p>
    <w:p w14:paraId="010BAF14" w14:textId="0A9B23DA" w:rsidR="000D56FE" w:rsidRPr="00A342CE" w:rsidRDefault="000D56FE" w:rsidP="00E21BD0">
      <w:pPr>
        <w:numPr>
          <w:ilvl w:val="0"/>
          <w:numId w:val="27"/>
        </w:numPr>
        <w:spacing w:after="0" w:line="240" w:lineRule="auto"/>
        <w:jc w:val="both"/>
        <w:rPr>
          <w:rFonts w:ascii="Times New Roman" w:hAnsi="Times New Roman"/>
        </w:rPr>
      </w:pPr>
      <w:r w:rsidRPr="00A342CE">
        <w:rPr>
          <w:rFonts w:ascii="Times New Roman" w:hAnsi="Times New Roman"/>
        </w:rPr>
        <w:lastRenderedPageBreak/>
        <w:t xml:space="preserve">Language barriers and low levels of literacy that hinders their participation in development and planning </w:t>
      </w:r>
      <w:r w:rsidR="00183EB2" w:rsidRPr="00A342CE">
        <w:rPr>
          <w:rFonts w:ascii="Times New Roman" w:hAnsi="Times New Roman"/>
        </w:rPr>
        <w:t>processes.</w:t>
      </w:r>
    </w:p>
    <w:p w14:paraId="57602DB1" w14:textId="77777777" w:rsidR="000D56FE" w:rsidRPr="00A342CE" w:rsidRDefault="000D56FE" w:rsidP="00E21BD0">
      <w:pPr>
        <w:numPr>
          <w:ilvl w:val="0"/>
          <w:numId w:val="27"/>
        </w:numPr>
        <w:spacing w:after="0" w:line="240" w:lineRule="auto"/>
        <w:jc w:val="both"/>
        <w:rPr>
          <w:rFonts w:ascii="Times New Roman" w:hAnsi="Times New Roman"/>
        </w:rPr>
      </w:pPr>
      <w:r w:rsidRPr="00A342CE">
        <w:rPr>
          <w:rFonts w:ascii="Times New Roman" w:hAnsi="Times New Roman"/>
        </w:rPr>
        <w:t>Cultural attachment to the forests and deep</w:t>
      </w:r>
      <w:r w:rsidR="0005107B" w:rsidRPr="00A342CE">
        <w:rPr>
          <w:rFonts w:ascii="Times New Roman" w:hAnsi="Times New Roman"/>
        </w:rPr>
        <w:t>-</w:t>
      </w:r>
      <w:r w:rsidRPr="00A342CE">
        <w:rPr>
          <w:rFonts w:ascii="Times New Roman" w:hAnsi="Times New Roman"/>
        </w:rPr>
        <w:t>rooted cultural values and practices that undermine their adoption of new technologies and livelihood options</w:t>
      </w:r>
      <w:r w:rsidR="0028123B" w:rsidRPr="00A342CE">
        <w:rPr>
          <w:rFonts w:ascii="Times New Roman" w:hAnsi="Times New Roman"/>
        </w:rPr>
        <w:t>; and</w:t>
      </w:r>
      <w:r w:rsidRPr="00A342CE">
        <w:rPr>
          <w:rFonts w:ascii="Times New Roman" w:hAnsi="Times New Roman"/>
        </w:rPr>
        <w:t xml:space="preserve"> </w:t>
      </w:r>
    </w:p>
    <w:p w14:paraId="0858493A" w14:textId="77777777" w:rsidR="000D56FE" w:rsidRPr="00A342CE" w:rsidRDefault="000D56FE" w:rsidP="00E21BD0">
      <w:pPr>
        <w:numPr>
          <w:ilvl w:val="0"/>
          <w:numId w:val="27"/>
        </w:numPr>
        <w:spacing w:after="0" w:line="240" w:lineRule="auto"/>
        <w:jc w:val="both"/>
        <w:rPr>
          <w:rFonts w:ascii="Times New Roman" w:hAnsi="Times New Roman"/>
        </w:rPr>
      </w:pPr>
      <w:r w:rsidRPr="00A342CE">
        <w:rPr>
          <w:rFonts w:ascii="Times New Roman" w:hAnsi="Times New Roman"/>
        </w:rPr>
        <w:t>None or low representation in political or natural resources governance processes.</w:t>
      </w:r>
    </w:p>
    <w:p w14:paraId="03B94F49" w14:textId="77777777" w:rsidR="00970545" w:rsidRPr="00A342CE" w:rsidRDefault="00970545" w:rsidP="00A821BD">
      <w:pPr>
        <w:spacing w:after="0" w:line="240" w:lineRule="auto"/>
        <w:jc w:val="both"/>
        <w:rPr>
          <w:rFonts w:ascii="Times New Roman" w:hAnsi="Times New Roman"/>
        </w:rPr>
      </w:pPr>
    </w:p>
    <w:p w14:paraId="4E5D3168" w14:textId="77777777" w:rsidR="000E3E27" w:rsidRPr="00A342CE" w:rsidRDefault="00970545" w:rsidP="00A821BD">
      <w:pPr>
        <w:spacing w:after="0" w:line="240" w:lineRule="auto"/>
        <w:jc w:val="both"/>
        <w:rPr>
          <w:rFonts w:ascii="Times New Roman" w:hAnsi="Times New Roman"/>
        </w:rPr>
      </w:pPr>
      <w:r w:rsidRPr="00A342CE">
        <w:rPr>
          <w:rFonts w:ascii="Times New Roman" w:hAnsi="Times New Roman"/>
        </w:rPr>
        <w:t>Despite</w:t>
      </w:r>
      <w:r w:rsidR="0028123B" w:rsidRPr="00A342CE">
        <w:rPr>
          <w:rFonts w:ascii="Times New Roman" w:hAnsi="Times New Roman"/>
        </w:rPr>
        <w:t xml:space="preserve"> </w:t>
      </w:r>
      <w:r w:rsidR="00D3717D" w:rsidRPr="00A342CE">
        <w:rPr>
          <w:rFonts w:ascii="Times New Roman" w:hAnsi="Times New Roman"/>
        </w:rPr>
        <w:t>the above</w:t>
      </w:r>
      <w:r w:rsidR="004F6F2D" w:rsidRPr="00A342CE">
        <w:rPr>
          <w:rFonts w:ascii="Times New Roman" w:hAnsi="Times New Roman"/>
        </w:rPr>
        <w:t xml:space="preserve">, </w:t>
      </w:r>
      <w:r w:rsidR="0028123B" w:rsidRPr="00A342CE">
        <w:rPr>
          <w:rFonts w:ascii="Times New Roman" w:hAnsi="Times New Roman"/>
        </w:rPr>
        <w:t>the project design/formulation process engaged Batwa in the design of the Environment and Social Management Framework (ESMF</w:t>
      </w:r>
      <w:r w:rsidR="00875CC4" w:rsidRPr="00A342CE">
        <w:rPr>
          <w:rFonts w:ascii="Times New Roman" w:hAnsi="Times New Roman"/>
        </w:rPr>
        <w:t xml:space="preserve">), development of the </w:t>
      </w:r>
      <w:r w:rsidR="0028123B" w:rsidRPr="00A342CE">
        <w:rPr>
          <w:rFonts w:ascii="Times New Roman" w:hAnsi="Times New Roman"/>
        </w:rPr>
        <w:t>Process Framework (PF</w:t>
      </w:r>
      <w:r w:rsidR="0062631C" w:rsidRPr="00A342CE">
        <w:rPr>
          <w:rFonts w:ascii="Times New Roman" w:hAnsi="Times New Roman"/>
        </w:rPr>
        <w:t>)</w:t>
      </w:r>
      <w:r w:rsidR="00491B64" w:rsidRPr="00A342CE">
        <w:rPr>
          <w:rFonts w:ascii="Times New Roman" w:hAnsi="Times New Roman"/>
        </w:rPr>
        <w:t xml:space="preserve"> and the development of the Vulnerable and Marginalised Group </w:t>
      </w:r>
      <w:r w:rsidR="0062631C" w:rsidRPr="00A342CE">
        <w:rPr>
          <w:rFonts w:ascii="Times New Roman" w:hAnsi="Times New Roman"/>
        </w:rPr>
        <w:t xml:space="preserve">Framework (VMGF) and subsequent </w:t>
      </w:r>
      <w:r w:rsidR="00491B64" w:rsidRPr="00A342CE">
        <w:rPr>
          <w:rFonts w:ascii="Times New Roman" w:hAnsi="Times New Roman"/>
        </w:rPr>
        <w:t>Plans (VGMPs</w:t>
      </w:r>
      <w:r w:rsidR="00C87B44" w:rsidRPr="00A342CE">
        <w:rPr>
          <w:rFonts w:ascii="Times New Roman" w:hAnsi="Times New Roman"/>
        </w:rPr>
        <w:t>)</w:t>
      </w:r>
      <w:r w:rsidR="00D3717D" w:rsidRPr="00A342CE">
        <w:rPr>
          <w:rFonts w:ascii="Times New Roman" w:hAnsi="Times New Roman"/>
        </w:rPr>
        <w:t>.</w:t>
      </w:r>
      <w:r w:rsidR="00C87B44" w:rsidRPr="00A342CE">
        <w:rPr>
          <w:rFonts w:ascii="Times New Roman" w:hAnsi="Times New Roman"/>
        </w:rPr>
        <w:t xml:space="preserve"> </w:t>
      </w:r>
      <w:r w:rsidR="0028123B" w:rsidRPr="00A342CE">
        <w:rPr>
          <w:rFonts w:ascii="Times New Roman" w:hAnsi="Times New Roman"/>
        </w:rPr>
        <w:t xml:space="preserve">Prior to the </w:t>
      </w:r>
      <w:r w:rsidR="00357508" w:rsidRPr="00A342CE">
        <w:rPr>
          <w:rFonts w:ascii="Times New Roman" w:hAnsi="Times New Roman"/>
        </w:rPr>
        <w:t>IFPA-CD</w:t>
      </w:r>
      <w:r w:rsidR="0028123B" w:rsidRPr="00A342CE">
        <w:rPr>
          <w:rFonts w:ascii="Times New Roman" w:hAnsi="Times New Roman"/>
        </w:rPr>
        <w:t xml:space="preserve"> design, Batwa were engaged through an elaborate consultations process on REDD+ Strategy priorities, Strategic Environmental and Social Assessment (SESA)</w:t>
      </w:r>
      <w:r w:rsidR="00D3717D" w:rsidRPr="00A342CE">
        <w:rPr>
          <w:rFonts w:ascii="Times New Roman" w:hAnsi="Times New Roman"/>
        </w:rPr>
        <w:t xml:space="preserve"> for REDD+</w:t>
      </w:r>
      <w:r w:rsidR="0028123B" w:rsidRPr="00A342CE">
        <w:rPr>
          <w:rFonts w:ascii="Times New Roman" w:hAnsi="Times New Roman"/>
        </w:rPr>
        <w:t>, Feedback and Grievances Redress Mechanism (FGRM) and Benefit Sharing Arrangements</w:t>
      </w:r>
      <w:r w:rsidR="00D3717D" w:rsidRPr="00A342CE">
        <w:rPr>
          <w:rFonts w:ascii="Times New Roman" w:hAnsi="Times New Roman"/>
        </w:rPr>
        <w:t xml:space="preserve"> for REDD+</w:t>
      </w:r>
      <w:r w:rsidR="0028123B" w:rsidRPr="00A342CE">
        <w:rPr>
          <w:rFonts w:ascii="Times New Roman" w:hAnsi="Times New Roman"/>
        </w:rPr>
        <w:t xml:space="preserve">. During 2018/2019, </w:t>
      </w:r>
      <w:r w:rsidR="0009051F" w:rsidRPr="00A342CE">
        <w:rPr>
          <w:rFonts w:ascii="Times New Roman" w:hAnsi="Times New Roman"/>
        </w:rPr>
        <w:t xml:space="preserve">the </w:t>
      </w:r>
      <w:r w:rsidR="0028123B" w:rsidRPr="00A342CE">
        <w:rPr>
          <w:rFonts w:ascii="Times New Roman" w:hAnsi="Times New Roman"/>
        </w:rPr>
        <w:t xml:space="preserve">Batwa were targeted for capacity building preparing them for their </w:t>
      </w:r>
      <w:r w:rsidR="002C778E" w:rsidRPr="00A342CE">
        <w:rPr>
          <w:rFonts w:ascii="Times New Roman" w:hAnsi="Times New Roman"/>
        </w:rPr>
        <w:t>engagement under REDD+</w:t>
      </w:r>
      <w:r w:rsidR="0028123B" w:rsidRPr="00A342CE">
        <w:rPr>
          <w:rFonts w:ascii="Times New Roman" w:hAnsi="Times New Roman"/>
        </w:rPr>
        <w:t xml:space="preserve">, and presently, the </w:t>
      </w:r>
      <w:r w:rsidR="00357508" w:rsidRPr="00A342CE">
        <w:rPr>
          <w:rFonts w:ascii="Times New Roman" w:hAnsi="Times New Roman"/>
        </w:rPr>
        <w:t>IFPA-CD</w:t>
      </w:r>
      <w:r w:rsidR="00C87B44" w:rsidRPr="00A342CE">
        <w:rPr>
          <w:rFonts w:ascii="Times New Roman" w:hAnsi="Times New Roman"/>
        </w:rPr>
        <w:t xml:space="preserve"> project. </w:t>
      </w:r>
      <w:r w:rsidR="000D56FE" w:rsidRPr="00A342CE">
        <w:rPr>
          <w:rFonts w:ascii="Times New Roman" w:hAnsi="Times New Roman"/>
        </w:rPr>
        <w:t xml:space="preserve">An assessment of the needs of the Batwa to effectively participate in project reveals </w:t>
      </w:r>
      <w:r w:rsidR="0028123B" w:rsidRPr="00A342CE">
        <w:rPr>
          <w:rFonts w:ascii="Times New Roman" w:hAnsi="Times New Roman"/>
        </w:rPr>
        <w:t xml:space="preserve">additional </w:t>
      </w:r>
      <w:r w:rsidR="000D56FE" w:rsidRPr="00A342CE">
        <w:rPr>
          <w:rFonts w:ascii="Times New Roman" w:hAnsi="Times New Roman"/>
        </w:rPr>
        <w:t xml:space="preserve">challenges </w:t>
      </w:r>
      <w:r w:rsidR="0028123B" w:rsidRPr="00A342CE">
        <w:rPr>
          <w:rFonts w:ascii="Times New Roman" w:hAnsi="Times New Roman"/>
        </w:rPr>
        <w:t xml:space="preserve">in form </w:t>
      </w:r>
      <w:r w:rsidR="00DF1449" w:rsidRPr="00A342CE">
        <w:rPr>
          <w:rFonts w:ascii="Times New Roman" w:hAnsi="Times New Roman"/>
        </w:rPr>
        <w:t>of communication</w:t>
      </w:r>
      <w:r w:rsidR="00B83AD5" w:rsidRPr="00A342CE">
        <w:rPr>
          <w:rFonts w:ascii="Times New Roman" w:hAnsi="Times New Roman"/>
        </w:rPr>
        <w:t xml:space="preserve"> and access to information.</w:t>
      </w:r>
    </w:p>
    <w:p w14:paraId="6D846F5D" w14:textId="77777777" w:rsidR="00970545" w:rsidRPr="00A342CE" w:rsidRDefault="00970545" w:rsidP="00A821BD">
      <w:pPr>
        <w:spacing w:after="0" w:line="240" w:lineRule="auto"/>
        <w:jc w:val="both"/>
        <w:rPr>
          <w:rFonts w:ascii="Times New Roman" w:hAnsi="Times New Roman"/>
        </w:rPr>
      </w:pPr>
    </w:p>
    <w:p w14:paraId="23FAA687" w14:textId="77777777" w:rsidR="00885453" w:rsidRPr="00A342CE" w:rsidRDefault="00885453" w:rsidP="00A821BD">
      <w:pPr>
        <w:spacing w:after="0" w:line="240" w:lineRule="auto"/>
        <w:jc w:val="both"/>
        <w:rPr>
          <w:rFonts w:ascii="Times New Roman" w:hAnsi="Times New Roman"/>
        </w:rPr>
      </w:pPr>
      <w:r w:rsidRPr="00A342CE">
        <w:rPr>
          <w:rFonts w:ascii="Times New Roman" w:hAnsi="Times New Roman"/>
        </w:rPr>
        <w:t xml:space="preserve">A summary of the VMGF was prepared as part of project preparation and translated in four local languages used by the Batwa: Kufumbira, Kiswahili, Lwamba, and Runyankole. </w:t>
      </w:r>
    </w:p>
    <w:p w14:paraId="62F015AF" w14:textId="77777777" w:rsidR="00970545" w:rsidRPr="00A342CE" w:rsidRDefault="00970545" w:rsidP="00A821BD">
      <w:pPr>
        <w:spacing w:after="0" w:line="240" w:lineRule="auto"/>
        <w:jc w:val="both"/>
        <w:rPr>
          <w:rFonts w:ascii="Times New Roman" w:hAnsi="Times New Roman"/>
        </w:rPr>
      </w:pPr>
    </w:p>
    <w:p w14:paraId="1B15DD1D" w14:textId="77777777" w:rsidR="00286F52" w:rsidRPr="00A342CE" w:rsidRDefault="00286F52" w:rsidP="00A821BD">
      <w:pPr>
        <w:pStyle w:val="Caption"/>
        <w:spacing w:after="0"/>
        <w:rPr>
          <w:rFonts w:ascii="Times New Roman" w:hAnsi="Times New Roman"/>
          <w:b/>
          <w:i w:val="0"/>
          <w:sz w:val="22"/>
          <w:szCs w:val="22"/>
        </w:rPr>
      </w:pPr>
    </w:p>
    <w:p w14:paraId="31050EE6" w14:textId="77777777" w:rsidR="00970545" w:rsidRPr="00A342CE" w:rsidRDefault="00970545" w:rsidP="00970545">
      <w:pPr>
        <w:pStyle w:val="Caption"/>
        <w:keepNext/>
        <w:rPr>
          <w:rFonts w:ascii="Times New Roman" w:hAnsi="Times New Roman"/>
          <w:b/>
          <w:bCs/>
          <w:sz w:val="22"/>
          <w:szCs w:val="22"/>
        </w:rPr>
      </w:pPr>
      <w:bookmarkStart w:id="34" w:name="_Toc198891234"/>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11</w:t>
      </w:r>
      <w:r w:rsidRPr="00A342CE">
        <w:rPr>
          <w:rFonts w:ascii="Times New Roman" w:hAnsi="Times New Roman"/>
          <w:b/>
          <w:bCs/>
          <w:sz w:val="22"/>
          <w:szCs w:val="22"/>
        </w:rPr>
        <w:fldChar w:fldCharType="end"/>
      </w:r>
      <w:r w:rsidRPr="00A342CE">
        <w:rPr>
          <w:rFonts w:ascii="Times New Roman" w:hAnsi="Times New Roman"/>
          <w:b/>
          <w:bCs/>
          <w:sz w:val="22"/>
          <w:szCs w:val="22"/>
        </w:rPr>
        <w:t>. Batwa Communication and Information Access Needs</w:t>
      </w:r>
      <w:bookmarkEnd w:id="34"/>
    </w:p>
    <w:tbl>
      <w:tblPr>
        <w:tblW w:w="960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190"/>
        <w:gridCol w:w="3316"/>
        <w:gridCol w:w="1870"/>
        <w:gridCol w:w="1323"/>
        <w:gridCol w:w="1907"/>
      </w:tblGrid>
      <w:tr w:rsidR="000D56FE" w:rsidRPr="00A342CE" w14:paraId="68744CCB" w14:textId="77777777" w:rsidTr="009A497E">
        <w:tc>
          <w:tcPr>
            <w:tcW w:w="0" w:type="auto"/>
            <w:tcBorders>
              <w:top w:val="single" w:sz="4" w:space="0" w:color="70AD47"/>
              <w:left w:val="single" w:sz="4" w:space="0" w:color="70AD47"/>
              <w:bottom w:val="single" w:sz="4" w:space="0" w:color="70AD47"/>
              <w:right w:val="nil"/>
            </w:tcBorders>
            <w:shd w:val="clear" w:color="auto" w:fill="70AD47"/>
          </w:tcPr>
          <w:p w14:paraId="050FDA2F" w14:textId="77777777" w:rsidR="000D56FE" w:rsidRPr="00A342CE" w:rsidRDefault="000D56FE" w:rsidP="00A821BD">
            <w:pPr>
              <w:spacing w:after="0" w:line="240" w:lineRule="auto"/>
              <w:jc w:val="both"/>
              <w:rPr>
                <w:rFonts w:ascii="Times New Roman" w:hAnsi="Times New Roman"/>
                <w:bCs/>
                <w:color w:val="FFFFFF"/>
              </w:rPr>
            </w:pPr>
            <w:r w:rsidRPr="00A342CE">
              <w:rPr>
                <w:rFonts w:ascii="Times New Roman" w:hAnsi="Times New Roman"/>
                <w:bCs/>
                <w:color w:val="FFFFFF"/>
              </w:rPr>
              <w:t>Group Location</w:t>
            </w:r>
          </w:p>
        </w:tc>
        <w:tc>
          <w:tcPr>
            <w:tcW w:w="3316" w:type="dxa"/>
            <w:tcBorders>
              <w:top w:val="single" w:sz="4" w:space="0" w:color="70AD47"/>
              <w:left w:val="nil"/>
              <w:bottom w:val="single" w:sz="4" w:space="0" w:color="70AD47"/>
              <w:right w:val="nil"/>
            </w:tcBorders>
            <w:shd w:val="clear" w:color="auto" w:fill="70AD47"/>
          </w:tcPr>
          <w:p w14:paraId="3A1ACD48" w14:textId="77777777" w:rsidR="000D56FE" w:rsidRPr="00A342CE" w:rsidRDefault="000D56FE" w:rsidP="00A821BD">
            <w:pPr>
              <w:spacing w:after="0" w:line="240" w:lineRule="auto"/>
              <w:jc w:val="both"/>
              <w:rPr>
                <w:rFonts w:ascii="Times New Roman" w:hAnsi="Times New Roman"/>
                <w:bCs/>
                <w:color w:val="FFFFFF"/>
              </w:rPr>
            </w:pPr>
            <w:r w:rsidRPr="00A342CE">
              <w:rPr>
                <w:rFonts w:ascii="Times New Roman" w:hAnsi="Times New Roman"/>
                <w:bCs/>
                <w:color w:val="FFFFFF"/>
              </w:rPr>
              <w:t>Key characteristics</w:t>
            </w:r>
          </w:p>
        </w:tc>
        <w:tc>
          <w:tcPr>
            <w:tcW w:w="1870" w:type="dxa"/>
            <w:tcBorders>
              <w:top w:val="single" w:sz="4" w:space="0" w:color="70AD47"/>
              <w:left w:val="nil"/>
              <w:bottom w:val="single" w:sz="4" w:space="0" w:color="70AD47"/>
              <w:right w:val="nil"/>
            </w:tcBorders>
            <w:shd w:val="clear" w:color="auto" w:fill="70AD47"/>
          </w:tcPr>
          <w:p w14:paraId="4C603275" w14:textId="77777777" w:rsidR="000D56FE" w:rsidRPr="00A342CE" w:rsidRDefault="000D56FE" w:rsidP="00A821BD">
            <w:pPr>
              <w:spacing w:after="0" w:line="240" w:lineRule="auto"/>
              <w:jc w:val="both"/>
              <w:rPr>
                <w:rFonts w:ascii="Times New Roman" w:hAnsi="Times New Roman"/>
                <w:bCs/>
                <w:color w:val="FFFFFF"/>
              </w:rPr>
            </w:pPr>
            <w:r w:rsidRPr="00A342CE">
              <w:rPr>
                <w:rFonts w:ascii="Times New Roman" w:hAnsi="Times New Roman"/>
                <w:bCs/>
                <w:color w:val="FFFFFF"/>
              </w:rPr>
              <w:t>Language needs</w:t>
            </w:r>
          </w:p>
        </w:tc>
        <w:tc>
          <w:tcPr>
            <w:tcW w:w="1323" w:type="dxa"/>
            <w:tcBorders>
              <w:top w:val="single" w:sz="4" w:space="0" w:color="70AD47"/>
              <w:left w:val="nil"/>
              <w:bottom w:val="single" w:sz="4" w:space="0" w:color="70AD47"/>
              <w:right w:val="nil"/>
            </w:tcBorders>
            <w:shd w:val="clear" w:color="auto" w:fill="70AD47"/>
          </w:tcPr>
          <w:p w14:paraId="50E21DF4" w14:textId="77777777" w:rsidR="000D56FE" w:rsidRPr="00A342CE" w:rsidRDefault="000D56FE" w:rsidP="00A821BD">
            <w:pPr>
              <w:spacing w:after="0" w:line="240" w:lineRule="auto"/>
              <w:jc w:val="both"/>
              <w:rPr>
                <w:rFonts w:ascii="Times New Roman" w:hAnsi="Times New Roman"/>
                <w:bCs/>
                <w:color w:val="FFFFFF"/>
              </w:rPr>
            </w:pPr>
            <w:r w:rsidRPr="00A342CE">
              <w:rPr>
                <w:rFonts w:ascii="Times New Roman" w:hAnsi="Times New Roman"/>
                <w:bCs/>
                <w:color w:val="FFFFFF"/>
              </w:rPr>
              <w:t>Preferred notification means</w:t>
            </w:r>
          </w:p>
        </w:tc>
        <w:tc>
          <w:tcPr>
            <w:tcW w:w="1907" w:type="dxa"/>
            <w:tcBorders>
              <w:top w:val="single" w:sz="4" w:space="0" w:color="70AD47"/>
              <w:left w:val="nil"/>
              <w:bottom w:val="single" w:sz="4" w:space="0" w:color="70AD47"/>
              <w:right w:val="single" w:sz="4" w:space="0" w:color="70AD47"/>
            </w:tcBorders>
            <w:shd w:val="clear" w:color="auto" w:fill="70AD47"/>
          </w:tcPr>
          <w:p w14:paraId="47A0EA7B" w14:textId="77777777" w:rsidR="000D56FE" w:rsidRPr="00A342CE" w:rsidRDefault="000D56FE" w:rsidP="00A821BD">
            <w:pPr>
              <w:spacing w:after="0" w:line="240" w:lineRule="auto"/>
              <w:jc w:val="both"/>
              <w:rPr>
                <w:rFonts w:ascii="Times New Roman" w:hAnsi="Times New Roman"/>
                <w:bCs/>
                <w:color w:val="FFFFFF"/>
              </w:rPr>
            </w:pPr>
            <w:r w:rsidRPr="00A342CE">
              <w:rPr>
                <w:rFonts w:ascii="Times New Roman" w:hAnsi="Times New Roman"/>
                <w:bCs/>
                <w:color w:val="FFFFFF"/>
              </w:rPr>
              <w:t>Specific needs (accessibility, large print, time to engage, etc.)</w:t>
            </w:r>
          </w:p>
        </w:tc>
      </w:tr>
      <w:tr w:rsidR="000D56FE" w:rsidRPr="00A342CE" w14:paraId="491CA8DC" w14:textId="77777777" w:rsidTr="009A497E">
        <w:tc>
          <w:tcPr>
            <w:tcW w:w="0" w:type="auto"/>
            <w:shd w:val="clear" w:color="auto" w:fill="E2EFD9"/>
          </w:tcPr>
          <w:p w14:paraId="27F75C5C" w14:textId="77777777" w:rsidR="000D56FE" w:rsidRPr="00A342CE" w:rsidRDefault="000D56FE" w:rsidP="00A821BD">
            <w:pPr>
              <w:spacing w:after="0" w:line="240" w:lineRule="auto"/>
              <w:jc w:val="both"/>
              <w:rPr>
                <w:rFonts w:ascii="Times New Roman" w:hAnsi="Times New Roman"/>
                <w:bCs/>
              </w:rPr>
            </w:pPr>
            <w:r w:rsidRPr="00A342CE">
              <w:rPr>
                <w:rFonts w:ascii="Times New Roman" w:hAnsi="Times New Roman"/>
                <w:bCs/>
              </w:rPr>
              <w:t>Echuya CFR</w:t>
            </w:r>
          </w:p>
        </w:tc>
        <w:tc>
          <w:tcPr>
            <w:tcW w:w="3316" w:type="dxa"/>
            <w:shd w:val="clear" w:color="auto" w:fill="E2EFD9"/>
          </w:tcPr>
          <w:p w14:paraId="2408B125"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Small family groups living is clustered settlements</w:t>
            </w:r>
          </w:p>
          <w:p w14:paraId="304535E4"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Migratory families to other /</w:t>
            </w:r>
            <w:r w:rsidR="00E02D1A" w:rsidRPr="00A342CE">
              <w:rPr>
                <w:rFonts w:ascii="Times New Roman" w:hAnsi="Times New Roman"/>
              </w:rPr>
              <w:t>from other communities around Ec</w:t>
            </w:r>
            <w:r w:rsidRPr="00A342CE">
              <w:rPr>
                <w:rFonts w:ascii="Times New Roman" w:hAnsi="Times New Roman"/>
              </w:rPr>
              <w:t>huya, Bwindi and Mgahinga</w:t>
            </w:r>
          </w:p>
        </w:tc>
        <w:tc>
          <w:tcPr>
            <w:tcW w:w="1870" w:type="dxa"/>
            <w:shd w:val="clear" w:color="auto" w:fill="E2EFD9"/>
          </w:tcPr>
          <w:p w14:paraId="20B83242"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Translation into Kifumbira/</w:t>
            </w:r>
          </w:p>
          <w:p w14:paraId="7D311547"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Kinyarwanda</w:t>
            </w:r>
          </w:p>
          <w:p w14:paraId="62FC90B6"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/Rukiga</w:t>
            </w:r>
          </w:p>
        </w:tc>
        <w:tc>
          <w:tcPr>
            <w:tcW w:w="1323" w:type="dxa"/>
            <w:vMerge w:val="restart"/>
            <w:shd w:val="clear" w:color="auto" w:fill="E2EFD9"/>
            <w:textDirection w:val="btLr"/>
          </w:tcPr>
          <w:p w14:paraId="374C5B33"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Oral</w:t>
            </w:r>
          </w:p>
          <w:p w14:paraId="6B1FFA63"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Posters</w:t>
            </w:r>
          </w:p>
          <w:p w14:paraId="6E7BD265"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Translator (trusted /familiar people)</w:t>
            </w:r>
          </w:p>
        </w:tc>
        <w:tc>
          <w:tcPr>
            <w:tcW w:w="1907" w:type="dxa"/>
            <w:vMerge w:val="restart"/>
            <w:shd w:val="clear" w:color="auto" w:fill="E2EFD9"/>
            <w:textDirection w:val="btLr"/>
          </w:tcPr>
          <w:p w14:paraId="572B6C00"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Meeting = morning hours</w:t>
            </w:r>
          </w:p>
          <w:p w14:paraId="20583E80"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Dedicated Batwa forum/meeting (with no participation of non-Batwa)</w:t>
            </w:r>
          </w:p>
          <w:p w14:paraId="56DE9588"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Focused Group Discussion</w:t>
            </w:r>
          </w:p>
          <w:p w14:paraId="1828CB56" w14:textId="77777777" w:rsidR="000D56FE" w:rsidRPr="00A342CE" w:rsidRDefault="000D56FE" w:rsidP="00A821BD">
            <w:pPr>
              <w:spacing w:after="0" w:line="240" w:lineRule="auto"/>
              <w:jc w:val="center"/>
              <w:rPr>
                <w:rFonts w:ascii="Times New Roman" w:hAnsi="Times New Roman"/>
              </w:rPr>
            </w:pPr>
            <w:r w:rsidRPr="00A342CE">
              <w:rPr>
                <w:rFonts w:ascii="Times New Roman" w:hAnsi="Times New Roman"/>
              </w:rPr>
              <w:t>Meals/refreshments</w:t>
            </w:r>
          </w:p>
        </w:tc>
      </w:tr>
      <w:tr w:rsidR="000D56FE" w:rsidRPr="00A342CE" w14:paraId="0AF3C629" w14:textId="77777777" w:rsidTr="009A497E">
        <w:tc>
          <w:tcPr>
            <w:tcW w:w="0" w:type="auto"/>
            <w:shd w:val="clear" w:color="auto" w:fill="auto"/>
          </w:tcPr>
          <w:p w14:paraId="7DAB67E7" w14:textId="77777777" w:rsidR="000D56FE" w:rsidRPr="00A342CE" w:rsidRDefault="000D56FE" w:rsidP="00A821BD">
            <w:pPr>
              <w:spacing w:after="0" w:line="240" w:lineRule="auto"/>
              <w:jc w:val="both"/>
              <w:rPr>
                <w:rFonts w:ascii="Times New Roman" w:hAnsi="Times New Roman"/>
                <w:bCs/>
              </w:rPr>
            </w:pPr>
            <w:r w:rsidRPr="00A342CE">
              <w:rPr>
                <w:rFonts w:ascii="Times New Roman" w:hAnsi="Times New Roman"/>
                <w:bCs/>
              </w:rPr>
              <w:t>Mgahinga NP</w:t>
            </w:r>
          </w:p>
        </w:tc>
        <w:tc>
          <w:tcPr>
            <w:tcW w:w="3316" w:type="dxa"/>
            <w:shd w:val="clear" w:color="auto" w:fill="auto"/>
          </w:tcPr>
          <w:p w14:paraId="7A44A5B4"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 xml:space="preserve">Small families living in clustered community settlements </w:t>
            </w:r>
          </w:p>
          <w:p w14:paraId="427A3849"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 xml:space="preserve">Households settled on land donated by NGOs </w:t>
            </w:r>
          </w:p>
          <w:p w14:paraId="59BBD8A9"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Migratory families to other /</w:t>
            </w:r>
            <w:r w:rsidR="00E02D1A" w:rsidRPr="00A342CE">
              <w:rPr>
                <w:rFonts w:ascii="Times New Roman" w:hAnsi="Times New Roman"/>
              </w:rPr>
              <w:t>from other communities around Ec</w:t>
            </w:r>
            <w:r w:rsidRPr="00A342CE">
              <w:rPr>
                <w:rFonts w:ascii="Times New Roman" w:hAnsi="Times New Roman"/>
              </w:rPr>
              <w:t>huya, Bwindi and Mgahinga</w:t>
            </w:r>
          </w:p>
        </w:tc>
        <w:tc>
          <w:tcPr>
            <w:tcW w:w="1870" w:type="dxa"/>
            <w:shd w:val="clear" w:color="auto" w:fill="auto"/>
          </w:tcPr>
          <w:p w14:paraId="0C9B8562"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Kifumbira/</w:t>
            </w:r>
          </w:p>
          <w:p w14:paraId="41D77A93"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Kinyarwanda</w:t>
            </w:r>
          </w:p>
        </w:tc>
        <w:tc>
          <w:tcPr>
            <w:tcW w:w="1323" w:type="dxa"/>
            <w:vMerge/>
            <w:shd w:val="clear" w:color="auto" w:fill="auto"/>
          </w:tcPr>
          <w:p w14:paraId="6E681184" w14:textId="77777777" w:rsidR="000D56FE" w:rsidRPr="00A342CE" w:rsidRDefault="000D56FE" w:rsidP="00A821BD">
            <w:pPr>
              <w:spacing w:after="0" w:line="240" w:lineRule="auto"/>
              <w:jc w:val="both"/>
              <w:rPr>
                <w:rFonts w:ascii="Times New Roman" w:hAnsi="Times New Roman"/>
              </w:rPr>
            </w:pPr>
          </w:p>
        </w:tc>
        <w:tc>
          <w:tcPr>
            <w:tcW w:w="1907" w:type="dxa"/>
            <w:vMerge/>
            <w:shd w:val="clear" w:color="auto" w:fill="auto"/>
          </w:tcPr>
          <w:p w14:paraId="230165FA" w14:textId="77777777" w:rsidR="000D56FE" w:rsidRPr="00A342CE" w:rsidRDefault="000D56FE" w:rsidP="00A821BD">
            <w:pPr>
              <w:spacing w:after="0" w:line="240" w:lineRule="auto"/>
              <w:jc w:val="both"/>
              <w:rPr>
                <w:rFonts w:ascii="Times New Roman" w:hAnsi="Times New Roman"/>
              </w:rPr>
            </w:pPr>
          </w:p>
        </w:tc>
      </w:tr>
      <w:tr w:rsidR="000D56FE" w:rsidRPr="00A342CE" w14:paraId="4A880635" w14:textId="77777777" w:rsidTr="009A497E">
        <w:tc>
          <w:tcPr>
            <w:tcW w:w="0" w:type="auto"/>
            <w:shd w:val="clear" w:color="auto" w:fill="E2EFD9"/>
          </w:tcPr>
          <w:p w14:paraId="39CE58EC" w14:textId="77777777" w:rsidR="000D56FE" w:rsidRPr="00A342CE" w:rsidRDefault="000D56FE" w:rsidP="00A821BD">
            <w:pPr>
              <w:spacing w:after="0" w:line="240" w:lineRule="auto"/>
              <w:jc w:val="both"/>
              <w:rPr>
                <w:rFonts w:ascii="Times New Roman" w:hAnsi="Times New Roman"/>
                <w:bCs/>
              </w:rPr>
            </w:pPr>
            <w:r w:rsidRPr="00A342CE">
              <w:rPr>
                <w:rFonts w:ascii="Times New Roman" w:hAnsi="Times New Roman"/>
                <w:bCs/>
              </w:rPr>
              <w:t>Bwindi NP</w:t>
            </w:r>
          </w:p>
        </w:tc>
        <w:tc>
          <w:tcPr>
            <w:tcW w:w="3316" w:type="dxa"/>
            <w:shd w:val="clear" w:color="auto" w:fill="E2EFD9"/>
          </w:tcPr>
          <w:p w14:paraId="6D15F2A1"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 xml:space="preserve">Small families living in clustered community settlements </w:t>
            </w:r>
          </w:p>
          <w:p w14:paraId="3A464821"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Households settled on land donated by NGOs</w:t>
            </w:r>
          </w:p>
          <w:p w14:paraId="0F0F8789"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Migratory families to other /</w:t>
            </w:r>
            <w:r w:rsidR="00E02D1A" w:rsidRPr="00A342CE">
              <w:rPr>
                <w:rFonts w:ascii="Times New Roman" w:hAnsi="Times New Roman"/>
              </w:rPr>
              <w:t>from other communities around Ec</w:t>
            </w:r>
            <w:r w:rsidRPr="00A342CE">
              <w:rPr>
                <w:rFonts w:ascii="Times New Roman" w:hAnsi="Times New Roman"/>
              </w:rPr>
              <w:t>huya, Bwindi and Mgahinga</w:t>
            </w:r>
          </w:p>
        </w:tc>
        <w:tc>
          <w:tcPr>
            <w:tcW w:w="1870" w:type="dxa"/>
            <w:shd w:val="clear" w:color="auto" w:fill="E2EFD9"/>
          </w:tcPr>
          <w:p w14:paraId="45B31BE8"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Kifumbira/</w:t>
            </w:r>
          </w:p>
          <w:p w14:paraId="42A609E6"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Kinyarwanda/</w:t>
            </w:r>
          </w:p>
          <w:p w14:paraId="1F0A9946"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t>Rukiga/Swahili</w:t>
            </w:r>
          </w:p>
        </w:tc>
        <w:tc>
          <w:tcPr>
            <w:tcW w:w="1323" w:type="dxa"/>
            <w:vMerge/>
            <w:shd w:val="clear" w:color="auto" w:fill="E2EFD9"/>
          </w:tcPr>
          <w:p w14:paraId="7CB33CA5" w14:textId="77777777" w:rsidR="000D56FE" w:rsidRPr="00A342CE" w:rsidRDefault="000D56FE" w:rsidP="00A821BD">
            <w:pPr>
              <w:spacing w:after="0" w:line="240" w:lineRule="auto"/>
              <w:jc w:val="both"/>
              <w:rPr>
                <w:rFonts w:ascii="Times New Roman" w:hAnsi="Times New Roman"/>
              </w:rPr>
            </w:pPr>
          </w:p>
        </w:tc>
        <w:tc>
          <w:tcPr>
            <w:tcW w:w="1907" w:type="dxa"/>
            <w:vMerge/>
            <w:shd w:val="clear" w:color="auto" w:fill="E2EFD9"/>
          </w:tcPr>
          <w:p w14:paraId="17414610" w14:textId="77777777" w:rsidR="000D56FE" w:rsidRPr="00A342CE" w:rsidRDefault="000D56FE" w:rsidP="00A821BD">
            <w:pPr>
              <w:spacing w:after="0" w:line="240" w:lineRule="auto"/>
              <w:jc w:val="both"/>
              <w:rPr>
                <w:rFonts w:ascii="Times New Roman" w:hAnsi="Times New Roman"/>
              </w:rPr>
            </w:pPr>
          </w:p>
        </w:tc>
      </w:tr>
      <w:tr w:rsidR="000D56FE" w:rsidRPr="00A342CE" w14:paraId="512DB2F6" w14:textId="77777777" w:rsidTr="009A497E">
        <w:tc>
          <w:tcPr>
            <w:tcW w:w="0" w:type="auto"/>
            <w:shd w:val="clear" w:color="auto" w:fill="auto"/>
          </w:tcPr>
          <w:p w14:paraId="338FF7DD" w14:textId="77777777" w:rsidR="000D56FE" w:rsidRPr="00A342CE" w:rsidRDefault="000D56FE" w:rsidP="00A821BD">
            <w:pPr>
              <w:spacing w:after="0" w:line="240" w:lineRule="auto"/>
              <w:jc w:val="both"/>
              <w:rPr>
                <w:rFonts w:ascii="Times New Roman" w:hAnsi="Times New Roman"/>
                <w:bCs/>
              </w:rPr>
            </w:pPr>
            <w:r w:rsidRPr="00A342CE">
              <w:rPr>
                <w:rFonts w:ascii="Times New Roman" w:hAnsi="Times New Roman"/>
                <w:bCs/>
              </w:rPr>
              <w:t>Semliki NP</w:t>
            </w:r>
          </w:p>
        </w:tc>
        <w:tc>
          <w:tcPr>
            <w:tcW w:w="3316" w:type="dxa"/>
            <w:shd w:val="clear" w:color="auto" w:fill="auto"/>
          </w:tcPr>
          <w:p w14:paraId="4B5A963A"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 xml:space="preserve">Small families living in clustered community settlements </w:t>
            </w:r>
          </w:p>
          <w:p w14:paraId="3189238F"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lastRenderedPageBreak/>
              <w:t>Have “cultural head”- King of Batwa</w:t>
            </w:r>
          </w:p>
          <w:p w14:paraId="65C09662" w14:textId="77777777" w:rsidR="000D56FE" w:rsidRPr="00A342CE" w:rsidRDefault="000D56FE" w:rsidP="00E21BD0">
            <w:pPr>
              <w:numPr>
                <w:ilvl w:val="0"/>
                <w:numId w:val="26"/>
              </w:numPr>
              <w:spacing w:after="0" w:line="240" w:lineRule="auto"/>
              <w:jc w:val="both"/>
              <w:rPr>
                <w:rFonts w:ascii="Times New Roman" w:hAnsi="Times New Roman"/>
              </w:rPr>
            </w:pPr>
            <w:r w:rsidRPr="00A342CE">
              <w:rPr>
                <w:rFonts w:ascii="Times New Roman" w:hAnsi="Times New Roman"/>
              </w:rPr>
              <w:t xml:space="preserve">Migratory families to other /from other communities around Semliki NP and Democratic Republic of Congo </w:t>
            </w:r>
          </w:p>
        </w:tc>
        <w:tc>
          <w:tcPr>
            <w:tcW w:w="1870" w:type="dxa"/>
            <w:shd w:val="clear" w:color="auto" w:fill="auto"/>
          </w:tcPr>
          <w:p w14:paraId="43AEB615"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lastRenderedPageBreak/>
              <w:t>Rwamba/Swahili</w:t>
            </w:r>
          </w:p>
        </w:tc>
        <w:tc>
          <w:tcPr>
            <w:tcW w:w="1323" w:type="dxa"/>
            <w:vMerge/>
            <w:shd w:val="clear" w:color="auto" w:fill="auto"/>
          </w:tcPr>
          <w:p w14:paraId="781DF2CB" w14:textId="77777777" w:rsidR="000D56FE" w:rsidRPr="00A342CE" w:rsidRDefault="000D56FE" w:rsidP="00A821BD">
            <w:pPr>
              <w:spacing w:after="0" w:line="240" w:lineRule="auto"/>
              <w:jc w:val="both"/>
              <w:rPr>
                <w:rFonts w:ascii="Times New Roman" w:hAnsi="Times New Roman"/>
              </w:rPr>
            </w:pPr>
          </w:p>
        </w:tc>
        <w:tc>
          <w:tcPr>
            <w:tcW w:w="1907" w:type="dxa"/>
            <w:vMerge/>
            <w:shd w:val="clear" w:color="auto" w:fill="auto"/>
          </w:tcPr>
          <w:p w14:paraId="16788234" w14:textId="77777777" w:rsidR="000D56FE" w:rsidRPr="00A342CE" w:rsidRDefault="000D56FE" w:rsidP="00A821BD">
            <w:pPr>
              <w:spacing w:after="0" w:line="240" w:lineRule="auto"/>
              <w:jc w:val="both"/>
              <w:rPr>
                <w:rFonts w:ascii="Times New Roman" w:hAnsi="Times New Roman"/>
              </w:rPr>
            </w:pPr>
          </w:p>
        </w:tc>
      </w:tr>
    </w:tbl>
    <w:p w14:paraId="57A6A0F0" w14:textId="77777777" w:rsidR="00970545" w:rsidRPr="00A342CE" w:rsidRDefault="00970545" w:rsidP="00A821BD">
      <w:pPr>
        <w:spacing w:after="0" w:line="240" w:lineRule="auto"/>
        <w:jc w:val="both"/>
        <w:rPr>
          <w:rFonts w:ascii="Times New Roman" w:hAnsi="Times New Roman"/>
        </w:rPr>
      </w:pPr>
    </w:p>
    <w:p w14:paraId="4FDCCE5A" w14:textId="77777777" w:rsidR="00970545" w:rsidRPr="00A342CE" w:rsidRDefault="0028123B" w:rsidP="00A821BD">
      <w:pPr>
        <w:spacing w:after="0" w:line="240" w:lineRule="auto"/>
        <w:jc w:val="both"/>
        <w:rPr>
          <w:rFonts w:ascii="Times New Roman" w:hAnsi="Times New Roman"/>
        </w:rPr>
      </w:pPr>
      <w:r w:rsidRPr="00A342CE">
        <w:rPr>
          <w:rFonts w:ascii="Times New Roman" w:hAnsi="Times New Roman"/>
        </w:rPr>
        <w:t xml:space="preserve">The Project </w:t>
      </w:r>
      <w:r w:rsidR="009A497E" w:rsidRPr="00A342CE">
        <w:rPr>
          <w:rFonts w:ascii="Times New Roman" w:hAnsi="Times New Roman"/>
        </w:rPr>
        <w:t>ensures</w:t>
      </w:r>
      <w:r w:rsidR="00D21581" w:rsidRPr="00A342CE">
        <w:rPr>
          <w:rFonts w:ascii="Times New Roman" w:hAnsi="Times New Roman"/>
        </w:rPr>
        <w:t xml:space="preserve"> </w:t>
      </w:r>
      <w:r w:rsidR="00970545" w:rsidRPr="00A342CE">
        <w:rPr>
          <w:rFonts w:ascii="Times New Roman" w:hAnsi="Times New Roman"/>
        </w:rPr>
        <w:t>meaningful</w:t>
      </w:r>
      <w:r w:rsidRPr="00A342CE">
        <w:rPr>
          <w:rFonts w:ascii="Times New Roman" w:hAnsi="Times New Roman"/>
        </w:rPr>
        <w:t xml:space="preserve"> consultations with </w:t>
      </w:r>
      <w:r w:rsidR="00970545" w:rsidRPr="00A342CE">
        <w:rPr>
          <w:rFonts w:ascii="Times New Roman" w:hAnsi="Times New Roman"/>
        </w:rPr>
        <w:t xml:space="preserve">the </w:t>
      </w:r>
      <w:r w:rsidR="00DF1449" w:rsidRPr="00A342CE">
        <w:rPr>
          <w:rFonts w:ascii="Times New Roman" w:hAnsi="Times New Roman"/>
        </w:rPr>
        <w:t>Batwa following</w:t>
      </w:r>
      <w:r w:rsidRPr="00A342CE">
        <w:rPr>
          <w:rFonts w:ascii="Times New Roman" w:hAnsi="Times New Roman"/>
        </w:rPr>
        <w:t xml:space="preserve"> </w:t>
      </w:r>
      <w:r w:rsidR="00DF1449" w:rsidRPr="00A342CE">
        <w:rPr>
          <w:rFonts w:ascii="Times New Roman" w:hAnsi="Times New Roman"/>
        </w:rPr>
        <w:t>a</w:t>
      </w:r>
      <w:r w:rsidRPr="00A342CE">
        <w:rPr>
          <w:rFonts w:ascii="Times New Roman" w:hAnsi="Times New Roman"/>
        </w:rPr>
        <w:t xml:space="preserve"> </w:t>
      </w:r>
      <w:r w:rsidR="000D56FE" w:rsidRPr="00A342CE">
        <w:rPr>
          <w:rFonts w:ascii="Times New Roman" w:hAnsi="Times New Roman"/>
        </w:rPr>
        <w:t xml:space="preserve">consultation plan </w:t>
      </w:r>
      <w:r w:rsidRPr="00A342CE">
        <w:rPr>
          <w:rFonts w:ascii="Times New Roman" w:hAnsi="Times New Roman"/>
        </w:rPr>
        <w:t>designed for</w:t>
      </w:r>
      <w:bookmarkStart w:id="35" w:name="_Toc84261419"/>
      <w:r w:rsidR="00B83AD5" w:rsidRPr="00A342CE">
        <w:rPr>
          <w:rFonts w:ascii="Times New Roman" w:hAnsi="Times New Roman"/>
        </w:rPr>
        <w:t xml:space="preserve"> </w:t>
      </w:r>
      <w:r w:rsidR="00970545" w:rsidRPr="00A342CE">
        <w:rPr>
          <w:rFonts w:ascii="Times New Roman" w:hAnsi="Times New Roman"/>
        </w:rPr>
        <w:t xml:space="preserve">the </w:t>
      </w:r>
      <w:r w:rsidR="00B83AD5" w:rsidRPr="00A342CE">
        <w:rPr>
          <w:rFonts w:ascii="Times New Roman" w:hAnsi="Times New Roman"/>
        </w:rPr>
        <w:t>Batwa</w:t>
      </w:r>
      <w:r w:rsidR="00970545" w:rsidRPr="00A342CE">
        <w:rPr>
          <w:rFonts w:ascii="Times New Roman" w:hAnsi="Times New Roman"/>
        </w:rPr>
        <w:t>.</w:t>
      </w:r>
    </w:p>
    <w:p w14:paraId="0A6959E7" w14:textId="77777777" w:rsidR="000D56FE" w:rsidRPr="00A342CE" w:rsidRDefault="00970545" w:rsidP="00970545">
      <w:pPr>
        <w:spacing w:after="0" w:line="240" w:lineRule="auto"/>
        <w:jc w:val="both"/>
        <w:rPr>
          <w:rFonts w:ascii="Times New Roman" w:hAnsi="Times New Roman"/>
          <w:b/>
          <w:i/>
        </w:rPr>
      </w:pPr>
      <w:r w:rsidRPr="00A342CE">
        <w:rPr>
          <w:rFonts w:ascii="Times New Roman" w:hAnsi="Times New Roman"/>
        </w:rPr>
        <w:t xml:space="preserve"> </w:t>
      </w:r>
      <w:bookmarkEnd w:id="35"/>
    </w:p>
    <w:p w14:paraId="78A73971" w14:textId="77777777" w:rsidR="00970545" w:rsidRPr="00A342CE" w:rsidRDefault="00970545" w:rsidP="00970545">
      <w:pPr>
        <w:pStyle w:val="Caption"/>
        <w:keepNext/>
        <w:rPr>
          <w:rFonts w:ascii="Times New Roman" w:hAnsi="Times New Roman"/>
          <w:b/>
          <w:bCs/>
          <w:sz w:val="22"/>
          <w:szCs w:val="22"/>
        </w:rPr>
      </w:pPr>
      <w:bookmarkStart w:id="36" w:name="_Toc198891235"/>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12</w:t>
      </w:r>
      <w:r w:rsidRPr="00A342CE">
        <w:rPr>
          <w:rFonts w:ascii="Times New Roman" w:hAnsi="Times New Roman"/>
          <w:b/>
          <w:bCs/>
          <w:sz w:val="22"/>
          <w:szCs w:val="22"/>
        </w:rPr>
        <w:fldChar w:fldCharType="end"/>
      </w:r>
      <w:r w:rsidRPr="00A342CE">
        <w:rPr>
          <w:rFonts w:ascii="Times New Roman" w:hAnsi="Times New Roman"/>
          <w:b/>
          <w:bCs/>
          <w:sz w:val="22"/>
          <w:szCs w:val="22"/>
        </w:rPr>
        <w:t>. Consultations Plan for the Batwa</w:t>
      </w:r>
      <w:bookmarkEnd w:id="36"/>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345"/>
        <w:gridCol w:w="1695"/>
        <w:gridCol w:w="1279"/>
        <w:gridCol w:w="1854"/>
        <w:gridCol w:w="1980"/>
        <w:gridCol w:w="863"/>
      </w:tblGrid>
      <w:tr w:rsidR="000D56FE" w:rsidRPr="00A342CE" w14:paraId="1B26BEE3" w14:textId="77777777" w:rsidTr="2DDF076F">
        <w:trPr>
          <w:trHeight w:val="468"/>
        </w:trPr>
        <w:tc>
          <w:tcPr>
            <w:tcW w:w="773" w:type="pct"/>
            <w:tcBorders>
              <w:top w:val="single" w:sz="4" w:space="0" w:color="70AD47" w:themeColor="accent6"/>
              <w:left w:val="single" w:sz="4" w:space="0" w:color="70AD47" w:themeColor="accent6"/>
              <w:bottom w:val="single" w:sz="4" w:space="0" w:color="70AD47" w:themeColor="accent6"/>
              <w:right w:val="nil"/>
            </w:tcBorders>
            <w:shd w:val="clear" w:color="auto" w:fill="70AD47" w:themeFill="accent6"/>
            <w:hideMark/>
          </w:tcPr>
          <w:p w14:paraId="72734224"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Institution</w:t>
            </w:r>
          </w:p>
        </w:tc>
        <w:tc>
          <w:tcPr>
            <w:tcW w:w="977" w:type="pct"/>
            <w:tcBorders>
              <w:top w:val="single" w:sz="4" w:space="0" w:color="70AD47" w:themeColor="accent6"/>
              <w:left w:val="nil"/>
              <w:bottom w:val="single" w:sz="4" w:space="0" w:color="70AD47" w:themeColor="accent6"/>
              <w:right w:val="nil"/>
            </w:tcBorders>
            <w:shd w:val="clear" w:color="auto" w:fill="70AD47" w:themeFill="accent6"/>
            <w:hideMark/>
          </w:tcPr>
          <w:p w14:paraId="13634CA5"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Interest/Targeted groups</w:t>
            </w:r>
          </w:p>
        </w:tc>
        <w:tc>
          <w:tcPr>
            <w:tcW w:w="735" w:type="pct"/>
            <w:tcBorders>
              <w:top w:val="single" w:sz="4" w:space="0" w:color="70AD47" w:themeColor="accent6"/>
              <w:left w:val="nil"/>
              <w:bottom w:val="single" w:sz="4" w:space="0" w:color="70AD47" w:themeColor="accent6"/>
              <w:right w:val="nil"/>
            </w:tcBorders>
            <w:shd w:val="clear" w:color="auto" w:fill="70AD47" w:themeFill="accent6"/>
            <w:hideMark/>
          </w:tcPr>
          <w:p w14:paraId="759A125A"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Target</w:t>
            </w:r>
          </w:p>
        </w:tc>
        <w:tc>
          <w:tcPr>
            <w:tcW w:w="881" w:type="pct"/>
            <w:tcBorders>
              <w:top w:val="single" w:sz="4" w:space="0" w:color="70AD47" w:themeColor="accent6"/>
              <w:left w:val="nil"/>
              <w:bottom w:val="single" w:sz="4" w:space="0" w:color="70AD47" w:themeColor="accent6"/>
              <w:right w:val="nil"/>
            </w:tcBorders>
            <w:shd w:val="clear" w:color="auto" w:fill="70AD47" w:themeFill="accent6"/>
            <w:noWrap/>
            <w:hideMark/>
          </w:tcPr>
          <w:p w14:paraId="3B8BAD18"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Modality</w:t>
            </w:r>
          </w:p>
        </w:tc>
        <w:tc>
          <w:tcPr>
            <w:tcW w:w="1142" w:type="pct"/>
            <w:tcBorders>
              <w:top w:val="single" w:sz="4" w:space="0" w:color="70AD47" w:themeColor="accent6"/>
              <w:left w:val="nil"/>
              <w:bottom w:val="single" w:sz="4" w:space="0" w:color="70AD47" w:themeColor="accent6"/>
              <w:right w:val="nil"/>
            </w:tcBorders>
            <w:shd w:val="clear" w:color="auto" w:fill="70AD47" w:themeFill="accent6"/>
            <w:noWrap/>
            <w:hideMark/>
          </w:tcPr>
          <w:p w14:paraId="17CFABC3"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Venue</w:t>
            </w:r>
          </w:p>
        </w:tc>
        <w:tc>
          <w:tcPr>
            <w:tcW w:w="493" w:type="pct"/>
            <w:tcBorders>
              <w:top w:val="single" w:sz="4" w:space="0" w:color="70AD47" w:themeColor="accent6"/>
              <w:left w:val="nil"/>
              <w:bottom w:val="single" w:sz="4" w:space="0" w:color="70AD47" w:themeColor="accent6"/>
              <w:right w:val="single" w:sz="4" w:space="0" w:color="70AD47" w:themeColor="accent6"/>
            </w:tcBorders>
            <w:shd w:val="clear" w:color="auto" w:fill="70AD47" w:themeFill="accent6"/>
            <w:noWrap/>
            <w:hideMark/>
          </w:tcPr>
          <w:p w14:paraId="491072FA"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Date</w:t>
            </w:r>
          </w:p>
        </w:tc>
      </w:tr>
      <w:tr w:rsidR="000D56FE" w:rsidRPr="00A342CE" w14:paraId="46BDAFE8" w14:textId="77777777" w:rsidTr="2DDF076F">
        <w:trPr>
          <w:trHeight w:val="539"/>
        </w:trPr>
        <w:tc>
          <w:tcPr>
            <w:tcW w:w="773" w:type="pct"/>
            <w:vMerge w:val="restart"/>
            <w:shd w:val="clear" w:color="auto" w:fill="E2EFD9" w:themeFill="accent6" w:themeFillTint="33"/>
            <w:hideMark/>
          </w:tcPr>
          <w:p w14:paraId="54529BCF"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Vulnerable and Marginalized Groups (Batwa)</w:t>
            </w:r>
          </w:p>
        </w:tc>
        <w:tc>
          <w:tcPr>
            <w:tcW w:w="977" w:type="pct"/>
            <w:vMerge w:val="restart"/>
            <w:shd w:val="clear" w:color="auto" w:fill="E2EFD9" w:themeFill="accent6" w:themeFillTint="33"/>
            <w:hideMark/>
          </w:tcPr>
          <w:p w14:paraId="666B791B"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Access and use of forest resources within Semliki, Mg</w:t>
            </w:r>
            <w:r w:rsidR="00E02D1A" w:rsidRPr="00A342CE">
              <w:rPr>
                <w:rFonts w:ascii="Times New Roman" w:eastAsia="Times New Roman" w:hAnsi="Times New Roman"/>
                <w:color w:val="000000"/>
                <w:lang w:eastAsia="en-GB"/>
              </w:rPr>
              <w:t>a</w:t>
            </w:r>
            <w:r w:rsidRPr="00A342CE">
              <w:rPr>
                <w:rFonts w:ascii="Times New Roman" w:eastAsia="Times New Roman" w:hAnsi="Times New Roman"/>
                <w:color w:val="000000"/>
                <w:lang w:eastAsia="en-GB"/>
              </w:rPr>
              <w:t>hinga and Bwindi NP; Echuya CFR</w:t>
            </w:r>
          </w:p>
        </w:tc>
        <w:tc>
          <w:tcPr>
            <w:tcW w:w="735" w:type="pct"/>
            <w:vMerge w:val="restart"/>
            <w:shd w:val="clear" w:color="auto" w:fill="E2EFD9" w:themeFill="accent6" w:themeFillTint="33"/>
            <w:hideMark/>
          </w:tcPr>
          <w:p w14:paraId="3796531B"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Batwa </w:t>
            </w:r>
          </w:p>
          <w:p w14:paraId="7103F921"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Communities</w:t>
            </w:r>
          </w:p>
        </w:tc>
        <w:tc>
          <w:tcPr>
            <w:tcW w:w="881" w:type="pct"/>
            <w:shd w:val="clear" w:color="auto" w:fill="E2EFD9" w:themeFill="accent6" w:themeFillTint="33"/>
            <w:hideMark/>
          </w:tcPr>
          <w:p w14:paraId="6AA8922D" w14:textId="5B5735D6" w:rsidR="000D56FE" w:rsidRPr="00A342CE" w:rsidRDefault="6D391034" w:rsidP="00E21BD0">
            <w:pPr>
              <w:numPr>
                <w:ilvl w:val="0"/>
                <w:numId w:val="34"/>
              </w:num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themeColor="text1"/>
                <w:lang w:eastAsia="en-GB"/>
              </w:rPr>
              <w:t>Meeting with</w:t>
            </w:r>
            <w:r w:rsidR="000D56FE" w:rsidRPr="00A342CE">
              <w:rPr>
                <w:rFonts w:ascii="Times New Roman" w:eastAsia="Times New Roman" w:hAnsi="Times New Roman"/>
                <w:color w:val="000000" w:themeColor="text1"/>
                <w:lang w:eastAsia="en-GB"/>
              </w:rPr>
              <w:t xml:space="preserve"> CFM </w:t>
            </w:r>
            <w:r w:rsidR="29B170A7" w:rsidRPr="00A342CE">
              <w:rPr>
                <w:rFonts w:ascii="Times New Roman" w:eastAsia="Times New Roman" w:hAnsi="Times New Roman"/>
                <w:color w:val="000000" w:themeColor="text1"/>
                <w:lang w:eastAsia="en-GB"/>
              </w:rPr>
              <w:t>Groups -</w:t>
            </w:r>
            <w:r w:rsidR="000D56FE" w:rsidRPr="00A342CE">
              <w:rPr>
                <w:rFonts w:ascii="Times New Roman" w:eastAsia="Times New Roman" w:hAnsi="Times New Roman"/>
                <w:color w:val="000000" w:themeColor="text1"/>
                <w:lang w:eastAsia="en-GB"/>
              </w:rPr>
              <w:t xml:space="preserve"> Echuya (NFA and NatureUganda)</w:t>
            </w:r>
          </w:p>
        </w:tc>
        <w:tc>
          <w:tcPr>
            <w:tcW w:w="1142" w:type="pct"/>
            <w:shd w:val="clear" w:color="auto" w:fill="E2EFD9" w:themeFill="accent6" w:themeFillTint="33"/>
            <w:noWrap/>
            <w:hideMark/>
          </w:tcPr>
          <w:p w14:paraId="6228783A"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Echuya NFA Grounds</w:t>
            </w:r>
          </w:p>
        </w:tc>
        <w:tc>
          <w:tcPr>
            <w:tcW w:w="493" w:type="pct"/>
            <w:shd w:val="clear" w:color="auto" w:fill="E2EFD9" w:themeFill="accent6" w:themeFillTint="33"/>
            <w:noWrap/>
            <w:hideMark/>
          </w:tcPr>
          <w:p w14:paraId="7FAB7644"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ongoing </w:t>
            </w:r>
          </w:p>
        </w:tc>
      </w:tr>
      <w:tr w:rsidR="000D56FE" w:rsidRPr="00A342CE" w14:paraId="5EA2171D" w14:textId="77777777" w:rsidTr="2DDF076F">
        <w:trPr>
          <w:trHeight w:val="620"/>
        </w:trPr>
        <w:tc>
          <w:tcPr>
            <w:tcW w:w="773" w:type="pct"/>
            <w:vMerge/>
            <w:hideMark/>
          </w:tcPr>
          <w:p w14:paraId="7DF0CA62" w14:textId="77777777" w:rsidR="000D56FE" w:rsidRPr="00A342CE" w:rsidRDefault="000D56FE" w:rsidP="00A821BD">
            <w:pPr>
              <w:spacing w:after="0" w:line="240" w:lineRule="auto"/>
              <w:rPr>
                <w:rFonts w:ascii="Times New Roman" w:eastAsia="Times New Roman" w:hAnsi="Times New Roman"/>
                <w:b/>
                <w:bCs/>
                <w:color w:val="000000"/>
                <w:lang w:eastAsia="en-GB"/>
              </w:rPr>
            </w:pPr>
          </w:p>
        </w:tc>
        <w:tc>
          <w:tcPr>
            <w:tcW w:w="977" w:type="pct"/>
            <w:vMerge/>
            <w:hideMark/>
          </w:tcPr>
          <w:p w14:paraId="44BA3426"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735" w:type="pct"/>
            <w:vMerge/>
            <w:hideMark/>
          </w:tcPr>
          <w:p w14:paraId="175D53C2"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881" w:type="pct"/>
            <w:shd w:val="clear" w:color="auto" w:fill="auto"/>
            <w:hideMark/>
          </w:tcPr>
          <w:p w14:paraId="4F27797F" w14:textId="77777777" w:rsidR="000D56FE" w:rsidRPr="00A342CE" w:rsidRDefault="000D56FE" w:rsidP="00E21BD0">
            <w:pPr>
              <w:numPr>
                <w:ilvl w:val="0"/>
                <w:numId w:val="34"/>
              </w:num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Meeting with CFM Groups + Batwa Trail - Mgahinga (MGNP, BMCT and </w:t>
            </w:r>
            <w:r w:rsidRPr="00A342CE">
              <w:rPr>
                <w:rFonts w:ascii="Times New Roman" w:eastAsia="Times New Roman" w:hAnsi="Times New Roman"/>
                <w:bCs/>
                <w:color w:val="000000"/>
                <w:lang w:eastAsia="en-GB"/>
              </w:rPr>
              <w:t>OUBDU</w:t>
            </w:r>
          </w:p>
        </w:tc>
        <w:tc>
          <w:tcPr>
            <w:tcW w:w="1142" w:type="pct"/>
            <w:shd w:val="clear" w:color="auto" w:fill="auto"/>
            <w:noWrap/>
            <w:hideMark/>
          </w:tcPr>
          <w:p w14:paraId="7403127D"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Mgahinga</w:t>
            </w:r>
          </w:p>
        </w:tc>
        <w:tc>
          <w:tcPr>
            <w:tcW w:w="493" w:type="pct"/>
            <w:shd w:val="clear" w:color="auto" w:fill="auto"/>
            <w:noWrap/>
            <w:hideMark/>
          </w:tcPr>
          <w:p w14:paraId="4BD13929"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ongoing </w:t>
            </w:r>
          </w:p>
        </w:tc>
      </w:tr>
      <w:tr w:rsidR="000D56FE" w:rsidRPr="00A342CE" w14:paraId="655E3A07" w14:textId="77777777" w:rsidTr="2DDF076F">
        <w:trPr>
          <w:trHeight w:val="530"/>
        </w:trPr>
        <w:tc>
          <w:tcPr>
            <w:tcW w:w="773" w:type="pct"/>
            <w:vMerge/>
            <w:hideMark/>
          </w:tcPr>
          <w:p w14:paraId="7DB1D1D4" w14:textId="77777777" w:rsidR="000D56FE" w:rsidRPr="00A342CE" w:rsidRDefault="000D56FE" w:rsidP="00A821BD">
            <w:pPr>
              <w:spacing w:after="0" w:line="240" w:lineRule="auto"/>
              <w:rPr>
                <w:rFonts w:ascii="Times New Roman" w:eastAsia="Times New Roman" w:hAnsi="Times New Roman"/>
                <w:b/>
                <w:bCs/>
                <w:color w:val="000000"/>
                <w:lang w:eastAsia="en-GB"/>
              </w:rPr>
            </w:pPr>
          </w:p>
        </w:tc>
        <w:tc>
          <w:tcPr>
            <w:tcW w:w="977" w:type="pct"/>
            <w:vMerge/>
            <w:hideMark/>
          </w:tcPr>
          <w:p w14:paraId="0841E4F5"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735" w:type="pct"/>
            <w:vMerge/>
            <w:hideMark/>
          </w:tcPr>
          <w:p w14:paraId="711A9A35"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881" w:type="pct"/>
            <w:shd w:val="clear" w:color="auto" w:fill="E2EFD9" w:themeFill="accent6" w:themeFillTint="33"/>
            <w:hideMark/>
          </w:tcPr>
          <w:p w14:paraId="342812D5" w14:textId="77777777" w:rsidR="000D56FE" w:rsidRPr="00A342CE" w:rsidRDefault="000D56FE" w:rsidP="00E21BD0">
            <w:pPr>
              <w:numPr>
                <w:ilvl w:val="0"/>
                <w:numId w:val="34"/>
              </w:num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Meeting CFM/CRM BINP -  Mpungu or Buhoma  or Rushaga  (BINP + BMCT)</w:t>
            </w:r>
          </w:p>
        </w:tc>
        <w:tc>
          <w:tcPr>
            <w:tcW w:w="1142" w:type="pct"/>
            <w:shd w:val="clear" w:color="auto" w:fill="E2EFD9" w:themeFill="accent6" w:themeFillTint="33"/>
            <w:noWrap/>
            <w:hideMark/>
          </w:tcPr>
          <w:p w14:paraId="5E15B3C4"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Mpungu/Buhoma</w:t>
            </w:r>
          </w:p>
        </w:tc>
        <w:tc>
          <w:tcPr>
            <w:tcW w:w="493" w:type="pct"/>
            <w:shd w:val="clear" w:color="auto" w:fill="E2EFD9" w:themeFill="accent6" w:themeFillTint="33"/>
            <w:noWrap/>
            <w:hideMark/>
          </w:tcPr>
          <w:p w14:paraId="4C6398F2"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ongoing </w:t>
            </w:r>
          </w:p>
        </w:tc>
      </w:tr>
      <w:tr w:rsidR="000D56FE" w:rsidRPr="00A342CE" w14:paraId="79295CF3" w14:textId="77777777" w:rsidTr="2DDF076F">
        <w:trPr>
          <w:trHeight w:val="377"/>
        </w:trPr>
        <w:tc>
          <w:tcPr>
            <w:tcW w:w="773" w:type="pct"/>
            <w:vMerge/>
            <w:hideMark/>
          </w:tcPr>
          <w:p w14:paraId="4EE333D4" w14:textId="77777777" w:rsidR="000D56FE" w:rsidRPr="00A342CE" w:rsidRDefault="000D56FE" w:rsidP="00A821BD">
            <w:pPr>
              <w:spacing w:after="0" w:line="240" w:lineRule="auto"/>
              <w:rPr>
                <w:rFonts w:ascii="Times New Roman" w:eastAsia="Times New Roman" w:hAnsi="Times New Roman"/>
                <w:b/>
                <w:bCs/>
                <w:color w:val="000000"/>
                <w:lang w:eastAsia="en-GB"/>
              </w:rPr>
            </w:pPr>
          </w:p>
        </w:tc>
        <w:tc>
          <w:tcPr>
            <w:tcW w:w="977" w:type="pct"/>
            <w:vMerge/>
            <w:hideMark/>
          </w:tcPr>
          <w:p w14:paraId="0D6BC734"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735" w:type="pct"/>
            <w:vMerge/>
            <w:hideMark/>
          </w:tcPr>
          <w:p w14:paraId="34A104AC" w14:textId="77777777" w:rsidR="000D56FE" w:rsidRPr="00A342CE" w:rsidRDefault="000D56FE" w:rsidP="00A821BD">
            <w:pPr>
              <w:spacing w:after="0" w:line="240" w:lineRule="auto"/>
              <w:rPr>
                <w:rFonts w:ascii="Times New Roman" w:eastAsia="Times New Roman" w:hAnsi="Times New Roman"/>
                <w:color w:val="000000"/>
                <w:lang w:eastAsia="en-GB"/>
              </w:rPr>
            </w:pPr>
          </w:p>
        </w:tc>
        <w:tc>
          <w:tcPr>
            <w:tcW w:w="881" w:type="pct"/>
            <w:shd w:val="clear" w:color="auto" w:fill="auto"/>
            <w:hideMark/>
          </w:tcPr>
          <w:p w14:paraId="4CCE8597" w14:textId="17627DE8" w:rsidR="000D56FE" w:rsidRPr="00A342CE" w:rsidRDefault="05F7E890" w:rsidP="00E21BD0">
            <w:pPr>
              <w:numPr>
                <w:ilvl w:val="0"/>
                <w:numId w:val="34"/>
              </w:num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themeColor="text1"/>
                <w:lang w:eastAsia="en-GB"/>
              </w:rPr>
              <w:t xml:space="preserve">Meeting Batwa </w:t>
            </w:r>
            <w:r w:rsidR="5FB97BC6" w:rsidRPr="00A342CE">
              <w:rPr>
                <w:rFonts w:ascii="Times New Roman" w:eastAsia="Times New Roman" w:hAnsi="Times New Roman"/>
                <w:color w:val="000000" w:themeColor="text1"/>
                <w:lang w:eastAsia="en-GB"/>
              </w:rPr>
              <w:t>SNP -</w:t>
            </w:r>
            <w:r w:rsidRPr="00A342CE">
              <w:rPr>
                <w:rFonts w:ascii="Times New Roman" w:eastAsia="Times New Roman" w:hAnsi="Times New Roman"/>
                <w:color w:val="000000" w:themeColor="text1"/>
                <w:lang w:eastAsia="en-GB"/>
              </w:rPr>
              <w:t>Ntandi/Sempaya -(SNP,</w:t>
            </w:r>
            <w:r w:rsidR="6F9C2F9B" w:rsidRPr="00A342CE">
              <w:rPr>
                <w:rFonts w:ascii="Times New Roman" w:eastAsia="Times New Roman" w:hAnsi="Times New Roman"/>
                <w:color w:val="000000" w:themeColor="text1"/>
                <w:lang w:eastAsia="en-GB"/>
              </w:rPr>
              <w:t xml:space="preserve"> </w:t>
            </w:r>
            <w:r w:rsidR="1A988147" w:rsidRPr="00A342CE">
              <w:rPr>
                <w:rFonts w:ascii="Times New Roman" w:eastAsia="Times New Roman" w:hAnsi="Times New Roman"/>
                <w:color w:val="000000" w:themeColor="text1"/>
                <w:lang w:eastAsia="en-GB"/>
              </w:rPr>
              <w:t>Flora and Fauna International (</w:t>
            </w:r>
            <w:r w:rsidRPr="00A342CE">
              <w:rPr>
                <w:rFonts w:ascii="Times New Roman" w:eastAsia="Times New Roman" w:hAnsi="Times New Roman"/>
                <w:color w:val="000000" w:themeColor="text1"/>
                <w:lang w:eastAsia="en-GB"/>
              </w:rPr>
              <w:t>FFI)</w:t>
            </w:r>
          </w:p>
        </w:tc>
        <w:tc>
          <w:tcPr>
            <w:tcW w:w="1142" w:type="pct"/>
            <w:shd w:val="clear" w:color="auto" w:fill="auto"/>
            <w:noWrap/>
            <w:hideMark/>
          </w:tcPr>
          <w:p w14:paraId="3E65D931"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Ntandi</w:t>
            </w:r>
          </w:p>
        </w:tc>
        <w:tc>
          <w:tcPr>
            <w:tcW w:w="493" w:type="pct"/>
            <w:shd w:val="clear" w:color="auto" w:fill="auto"/>
            <w:noWrap/>
            <w:hideMark/>
          </w:tcPr>
          <w:p w14:paraId="69FD4B11" w14:textId="77777777" w:rsidR="000D56FE" w:rsidRPr="00A342CE" w:rsidRDefault="000D56FE"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ongoing </w:t>
            </w:r>
          </w:p>
        </w:tc>
      </w:tr>
    </w:tbl>
    <w:p w14:paraId="114B4F84" w14:textId="77777777" w:rsidR="000D56FE" w:rsidRPr="00A342CE" w:rsidRDefault="000D56FE" w:rsidP="00A821BD">
      <w:pPr>
        <w:spacing w:after="0" w:line="240" w:lineRule="auto"/>
        <w:jc w:val="both"/>
        <w:rPr>
          <w:rFonts w:ascii="Times New Roman" w:hAnsi="Times New Roman"/>
        </w:rPr>
      </w:pPr>
    </w:p>
    <w:p w14:paraId="1AABDC09" w14:textId="77777777" w:rsidR="00C87B44" w:rsidRPr="00A342CE" w:rsidRDefault="00C87B44" w:rsidP="00A821BD">
      <w:pPr>
        <w:spacing w:after="0" w:line="240" w:lineRule="auto"/>
        <w:jc w:val="both"/>
        <w:rPr>
          <w:rFonts w:ascii="Times New Roman" w:hAnsi="Times New Roman"/>
          <w:b/>
        </w:rPr>
      </w:pPr>
    </w:p>
    <w:p w14:paraId="44931E4F" w14:textId="77777777" w:rsidR="00FE277F" w:rsidRPr="00A342CE" w:rsidRDefault="00FE277F" w:rsidP="00A821BD">
      <w:pPr>
        <w:spacing w:after="0" w:line="240" w:lineRule="auto"/>
        <w:jc w:val="both"/>
        <w:rPr>
          <w:rFonts w:ascii="Times New Roman" w:hAnsi="Times New Roman"/>
          <w:b/>
        </w:rPr>
      </w:pPr>
      <w:r w:rsidRPr="00A342CE">
        <w:rPr>
          <w:rFonts w:ascii="Times New Roman" w:hAnsi="Times New Roman"/>
          <w:b/>
        </w:rPr>
        <w:t xml:space="preserve">Development of the Vulnerable and Marginalized Groups Plans (VMGP)  </w:t>
      </w:r>
    </w:p>
    <w:p w14:paraId="3F82752B" w14:textId="77777777" w:rsidR="00970545" w:rsidRPr="00A342CE" w:rsidRDefault="00970545" w:rsidP="00A821BD">
      <w:pPr>
        <w:spacing w:after="0" w:line="240" w:lineRule="auto"/>
        <w:jc w:val="both"/>
        <w:rPr>
          <w:rFonts w:ascii="Times New Roman" w:hAnsi="Times New Roman"/>
        </w:rPr>
      </w:pPr>
    </w:p>
    <w:p w14:paraId="783C134D" w14:textId="1E7C0B91" w:rsidR="000D56FE" w:rsidRPr="00A342CE" w:rsidRDefault="1A988147" w:rsidP="00A821BD">
      <w:pPr>
        <w:spacing w:after="0" w:line="240" w:lineRule="auto"/>
        <w:jc w:val="both"/>
        <w:rPr>
          <w:rFonts w:ascii="Times New Roman" w:hAnsi="Times New Roman"/>
        </w:rPr>
      </w:pPr>
      <w:r w:rsidRPr="00A342CE">
        <w:rPr>
          <w:rFonts w:ascii="Times New Roman" w:hAnsi="Times New Roman"/>
        </w:rPr>
        <w:t xml:space="preserve">A </w:t>
      </w:r>
      <w:r w:rsidR="47F96F65" w:rsidRPr="00A342CE">
        <w:rPr>
          <w:rFonts w:ascii="Times New Roman" w:hAnsi="Times New Roman"/>
        </w:rPr>
        <w:t xml:space="preserve">Vulnerable and Marginalized Groups Plan (VMGP) for each location </w:t>
      </w:r>
      <w:r w:rsidRPr="00A342CE">
        <w:rPr>
          <w:rFonts w:ascii="Times New Roman" w:hAnsi="Times New Roman"/>
        </w:rPr>
        <w:t xml:space="preserve">where the Batwa are present and have cultural </w:t>
      </w:r>
      <w:r w:rsidR="6E14D7E6" w:rsidRPr="00A342CE">
        <w:rPr>
          <w:rFonts w:ascii="Times New Roman" w:hAnsi="Times New Roman"/>
        </w:rPr>
        <w:t>attachment</w:t>
      </w:r>
      <w:r w:rsidRPr="00A342CE">
        <w:rPr>
          <w:rFonts w:ascii="Times New Roman" w:hAnsi="Times New Roman"/>
        </w:rPr>
        <w:t xml:space="preserve"> </w:t>
      </w:r>
      <w:r w:rsidR="468532AC" w:rsidRPr="00A342CE">
        <w:rPr>
          <w:rFonts w:ascii="Times New Roman" w:hAnsi="Times New Roman"/>
        </w:rPr>
        <w:t xml:space="preserve">was prepared and </w:t>
      </w:r>
      <w:r w:rsidR="00447A87" w:rsidRPr="00A342CE">
        <w:rPr>
          <w:rFonts w:ascii="Times New Roman" w:hAnsi="Times New Roman"/>
        </w:rPr>
        <w:t>disclosed under</w:t>
      </w:r>
      <w:r w:rsidR="47F96F65" w:rsidRPr="00A342CE">
        <w:rPr>
          <w:rFonts w:ascii="Times New Roman" w:hAnsi="Times New Roman"/>
        </w:rPr>
        <w:t xml:space="preserve"> the</w:t>
      </w:r>
      <w:r w:rsidR="6315556E" w:rsidRPr="00A342CE">
        <w:rPr>
          <w:rFonts w:ascii="Times New Roman" w:hAnsi="Times New Roman"/>
        </w:rPr>
        <w:t xml:space="preserve"> parent project. </w:t>
      </w:r>
      <w:r w:rsidR="47F96F65" w:rsidRPr="00A342CE">
        <w:rPr>
          <w:rFonts w:ascii="Times New Roman" w:hAnsi="Times New Roman"/>
        </w:rPr>
        <w:t xml:space="preserve"> These took into consideration the unique issues in regard to the Batwa community who are present and have collective attachment in some of the proposed project areas, highlighted specific constraints faced by the Batwa community and defined priorities for IFPA-CD project support to Batwa, budget and modalities for implementation</w:t>
      </w:r>
      <w:r w:rsidRPr="00A342CE">
        <w:rPr>
          <w:rFonts w:ascii="Times New Roman" w:hAnsi="Times New Roman"/>
        </w:rPr>
        <w:t xml:space="preserve"> of these activities</w:t>
      </w:r>
      <w:r w:rsidR="47F96F65" w:rsidRPr="00A342CE">
        <w:rPr>
          <w:rFonts w:ascii="Times New Roman" w:hAnsi="Times New Roman"/>
        </w:rPr>
        <w:t xml:space="preserve">. </w:t>
      </w:r>
      <w:r w:rsidR="0754AEB7" w:rsidRPr="00A342CE">
        <w:rPr>
          <w:rFonts w:ascii="Times New Roman" w:hAnsi="Times New Roman"/>
        </w:rPr>
        <w:t>The four VMGPs is now being updated and to be finalized 60</w:t>
      </w:r>
      <w:r w:rsidR="1780701F" w:rsidRPr="00A342CE">
        <w:rPr>
          <w:rFonts w:ascii="Times New Roman" w:hAnsi="Times New Roman"/>
        </w:rPr>
        <w:t xml:space="preserve"> days after project effectiveness. </w:t>
      </w:r>
    </w:p>
    <w:p w14:paraId="5FCF4061" w14:textId="77777777" w:rsidR="000D56FE" w:rsidRPr="00A342CE" w:rsidRDefault="000D56FE" w:rsidP="00A821BD">
      <w:pPr>
        <w:spacing w:after="0" w:line="240" w:lineRule="auto"/>
        <w:jc w:val="both"/>
        <w:rPr>
          <w:rFonts w:ascii="Times New Roman" w:hAnsi="Times New Roman"/>
        </w:rPr>
      </w:pPr>
      <w:r w:rsidRPr="00A342CE">
        <w:rPr>
          <w:rFonts w:ascii="Times New Roman" w:hAnsi="Times New Roman"/>
        </w:rPr>
        <w:lastRenderedPageBreak/>
        <w:t>Additionally, the arrangements for engaging the Batwa in implementing the project GRM,</w:t>
      </w:r>
      <w:r w:rsidR="00491B64" w:rsidRPr="00A342CE">
        <w:rPr>
          <w:rFonts w:ascii="Times New Roman" w:hAnsi="Times New Roman"/>
        </w:rPr>
        <w:t xml:space="preserve"> CRM and CFM</w:t>
      </w:r>
      <w:r w:rsidR="00D61594" w:rsidRPr="00A342CE">
        <w:rPr>
          <w:rFonts w:ascii="Times New Roman" w:hAnsi="Times New Roman"/>
        </w:rPr>
        <w:t xml:space="preserve"> as indicated in the </w:t>
      </w:r>
      <w:r w:rsidRPr="00A342CE">
        <w:rPr>
          <w:rFonts w:ascii="Times New Roman" w:hAnsi="Times New Roman"/>
        </w:rPr>
        <w:t>ESCP</w:t>
      </w:r>
      <w:r w:rsidR="00885453" w:rsidRPr="00A342CE">
        <w:rPr>
          <w:rFonts w:ascii="Times New Roman" w:hAnsi="Times New Roman"/>
        </w:rPr>
        <w:t>,</w:t>
      </w:r>
      <w:r w:rsidRPr="00A342CE">
        <w:rPr>
          <w:rFonts w:ascii="Times New Roman" w:hAnsi="Times New Roman"/>
        </w:rPr>
        <w:t xml:space="preserve"> </w:t>
      </w:r>
      <w:r w:rsidR="00970545" w:rsidRPr="00A342CE">
        <w:rPr>
          <w:rFonts w:ascii="Times New Roman" w:hAnsi="Times New Roman"/>
        </w:rPr>
        <w:t>a</w:t>
      </w:r>
      <w:r w:rsidR="00885453" w:rsidRPr="00A342CE">
        <w:rPr>
          <w:rFonts w:ascii="Times New Roman" w:hAnsi="Times New Roman"/>
        </w:rPr>
        <w:t>re</w:t>
      </w:r>
      <w:r w:rsidRPr="00A342CE">
        <w:rPr>
          <w:rFonts w:ascii="Times New Roman" w:hAnsi="Times New Roman"/>
        </w:rPr>
        <w:t xml:space="preserve"> be</w:t>
      </w:r>
      <w:r w:rsidR="00D21581" w:rsidRPr="00A342CE">
        <w:rPr>
          <w:rFonts w:ascii="Times New Roman" w:hAnsi="Times New Roman"/>
        </w:rPr>
        <w:t>ing</w:t>
      </w:r>
      <w:r w:rsidRPr="00A342CE">
        <w:rPr>
          <w:rFonts w:ascii="Times New Roman" w:hAnsi="Times New Roman"/>
        </w:rPr>
        <w:t xml:space="preserve"> followed. During implementation of the SEP, reference </w:t>
      </w:r>
      <w:r w:rsidR="00D21581" w:rsidRPr="00A342CE">
        <w:rPr>
          <w:rFonts w:ascii="Times New Roman" w:hAnsi="Times New Roman"/>
        </w:rPr>
        <w:t>is</w:t>
      </w:r>
      <w:r w:rsidRPr="00A342CE">
        <w:rPr>
          <w:rFonts w:ascii="Times New Roman" w:hAnsi="Times New Roman"/>
        </w:rPr>
        <w:t xml:space="preserve"> made </w:t>
      </w:r>
      <w:r w:rsidR="00C87B44" w:rsidRPr="00A342CE">
        <w:rPr>
          <w:rFonts w:ascii="Times New Roman" w:hAnsi="Times New Roman"/>
        </w:rPr>
        <w:t>to the</w:t>
      </w:r>
      <w:r w:rsidR="00595B8F" w:rsidRPr="00A342CE">
        <w:rPr>
          <w:rFonts w:ascii="Times New Roman" w:hAnsi="Times New Roman"/>
        </w:rPr>
        <w:t xml:space="preserve"> GRM framework </w:t>
      </w:r>
      <w:r w:rsidRPr="00A342CE">
        <w:rPr>
          <w:rFonts w:ascii="Times New Roman" w:hAnsi="Times New Roman"/>
        </w:rPr>
        <w:t xml:space="preserve">for further guidance. </w:t>
      </w:r>
      <w:r w:rsidR="0005107B" w:rsidRPr="00A342CE">
        <w:rPr>
          <w:rFonts w:ascii="Times New Roman" w:hAnsi="Times New Roman"/>
        </w:rPr>
        <w:fldChar w:fldCharType="begin"/>
      </w:r>
      <w:r w:rsidR="0005107B" w:rsidRPr="00A342CE">
        <w:rPr>
          <w:rFonts w:ascii="Times New Roman" w:hAnsi="Times New Roman"/>
        </w:rPr>
        <w:instrText xml:space="preserve"> REF _Ref152579810 \h  \* MERGEFORMAT </w:instrText>
      </w:r>
      <w:r w:rsidR="0005107B" w:rsidRPr="00A342CE">
        <w:rPr>
          <w:rFonts w:ascii="Times New Roman" w:hAnsi="Times New Roman"/>
        </w:rPr>
      </w:r>
      <w:r w:rsidR="0005107B" w:rsidRPr="00A342CE">
        <w:rPr>
          <w:rFonts w:ascii="Times New Roman" w:hAnsi="Times New Roman"/>
        </w:rPr>
        <w:fldChar w:fldCharType="separate"/>
      </w:r>
      <w:r w:rsidR="0005107B" w:rsidRPr="00A342CE">
        <w:rPr>
          <w:rFonts w:ascii="Times New Roman" w:hAnsi="Times New Roman"/>
        </w:rPr>
        <w:t xml:space="preserve">Table </w:t>
      </w:r>
      <w:r w:rsidR="0005107B" w:rsidRPr="00A342CE">
        <w:rPr>
          <w:rFonts w:ascii="Times New Roman" w:hAnsi="Times New Roman"/>
          <w:noProof/>
        </w:rPr>
        <w:t>13</w:t>
      </w:r>
      <w:r w:rsidR="0005107B" w:rsidRPr="00A342CE">
        <w:rPr>
          <w:rFonts w:ascii="Times New Roman" w:hAnsi="Times New Roman"/>
        </w:rPr>
        <w:fldChar w:fldCharType="end"/>
      </w:r>
      <w:r w:rsidR="0005107B" w:rsidRPr="00A342CE">
        <w:rPr>
          <w:rFonts w:ascii="Times New Roman" w:hAnsi="Times New Roman"/>
        </w:rPr>
        <w:t xml:space="preserve"> </w:t>
      </w:r>
      <w:r w:rsidR="00D21581" w:rsidRPr="00A342CE">
        <w:rPr>
          <w:rFonts w:ascii="Times New Roman" w:hAnsi="Times New Roman"/>
        </w:rPr>
        <w:t>presents</w:t>
      </w:r>
      <w:r w:rsidRPr="00A342CE">
        <w:rPr>
          <w:rFonts w:ascii="Times New Roman" w:hAnsi="Times New Roman"/>
        </w:rPr>
        <w:t xml:space="preserve"> additional measures for engaging </w:t>
      </w:r>
      <w:r w:rsidR="00F95540" w:rsidRPr="00A342CE">
        <w:rPr>
          <w:rFonts w:ascii="Times New Roman" w:hAnsi="Times New Roman"/>
        </w:rPr>
        <w:t xml:space="preserve">the </w:t>
      </w:r>
      <w:r w:rsidRPr="00A342CE">
        <w:rPr>
          <w:rFonts w:ascii="Times New Roman" w:hAnsi="Times New Roman"/>
        </w:rPr>
        <w:t xml:space="preserve">Batwa </w:t>
      </w:r>
      <w:r w:rsidR="00F95540" w:rsidRPr="00A342CE">
        <w:rPr>
          <w:rFonts w:ascii="Times New Roman" w:hAnsi="Times New Roman"/>
        </w:rPr>
        <w:t xml:space="preserve">group </w:t>
      </w:r>
      <w:r w:rsidRPr="00A342CE">
        <w:rPr>
          <w:rFonts w:ascii="Times New Roman" w:hAnsi="Times New Roman"/>
        </w:rPr>
        <w:t>in project decision</w:t>
      </w:r>
      <w:r w:rsidR="00885453" w:rsidRPr="00A342CE">
        <w:rPr>
          <w:rFonts w:ascii="Times New Roman" w:hAnsi="Times New Roman"/>
        </w:rPr>
        <w:t>-</w:t>
      </w:r>
      <w:r w:rsidRPr="00A342CE">
        <w:rPr>
          <w:rFonts w:ascii="Times New Roman" w:hAnsi="Times New Roman"/>
        </w:rPr>
        <w:t xml:space="preserve">making processes during project implementation phase. </w:t>
      </w:r>
    </w:p>
    <w:p w14:paraId="6CA203BD" w14:textId="77777777" w:rsidR="0005107B" w:rsidRPr="00A342CE" w:rsidRDefault="0005107B" w:rsidP="00A821BD">
      <w:pPr>
        <w:spacing w:after="0" w:line="240" w:lineRule="auto"/>
        <w:jc w:val="both"/>
        <w:rPr>
          <w:rFonts w:ascii="Times New Roman" w:hAnsi="Times New Roman"/>
        </w:rPr>
      </w:pPr>
    </w:p>
    <w:p w14:paraId="56001945" w14:textId="77777777" w:rsidR="0005107B" w:rsidRPr="00A342CE" w:rsidRDefault="0005107B" w:rsidP="0005107B">
      <w:pPr>
        <w:pStyle w:val="Caption"/>
        <w:keepNext/>
        <w:rPr>
          <w:rFonts w:ascii="Times New Roman" w:hAnsi="Times New Roman"/>
          <w:b/>
          <w:bCs/>
          <w:sz w:val="22"/>
          <w:szCs w:val="22"/>
        </w:rPr>
      </w:pPr>
      <w:bookmarkStart w:id="37" w:name="_Ref152579810"/>
      <w:bookmarkStart w:id="38" w:name="_Ref152579800"/>
      <w:bookmarkStart w:id="39" w:name="_Toc198891236"/>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13</w:t>
      </w:r>
      <w:r w:rsidRPr="00A342CE">
        <w:rPr>
          <w:rFonts w:ascii="Times New Roman" w:hAnsi="Times New Roman"/>
          <w:b/>
          <w:bCs/>
          <w:sz w:val="22"/>
          <w:szCs w:val="22"/>
        </w:rPr>
        <w:fldChar w:fldCharType="end"/>
      </w:r>
      <w:bookmarkEnd w:id="37"/>
      <w:r w:rsidRPr="00A342CE">
        <w:rPr>
          <w:rFonts w:ascii="Times New Roman" w:hAnsi="Times New Roman"/>
          <w:b/>
          <w:bCs/>
          <w:sz w:val="22"/>
          <w:szCs w:val="22"/>
        </w:rPr>
        <w:t>. Arrangement for Engaging Batwa in Decision-Making Processes</w:t>
      </w:r>
      <w:bookmarkEnd w:id="38"/>
      <w:bookmarkEnd w:id="39"/>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677"/>
        <w:gridCol w:w="1870"/>
        <w:gridCol w:w="3365"/>
        <w:gridCol w:w="2104"/>
      </w:tblGrid>
      <w:tr w:rsidR="000D56FE" w:rsidRPr="00A342CE" w14:paraId="06A9BA52" w14:textId="77777777" w:rsidTr="00885453">
        <w:trPr>
          <w:trHeight w:val="576"/>
        </w:trPr>
        <w:tc>
          <w:tcPr>
            <w:tcW w:w="930" w:type="pct"/>
            <w:tcBorders>
              <w:top w:val="single" w:sz="4" w:space="0" w:color="70AD47"/>
              <w:left w:val="single" w:sz="4" w:space="0" w:color="70AD47"/>
              <w:bottom w:val="single" w:sz="4" w:space="0" w:color="70AD47"/>
              <w:right w:val="nil"/>
            </w:tcBorders>
            <w:shd w:val="clear" w:color="auto" w:fill="70AD47"/>
            <w:hideMark/>
          </w:tcPr>
          <w:p w14:paraId="1E63C025"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Affected People</w:t>
            </w:r>
          </w:p>
        </w:tc>
        <w:tc>
          <w:tcPr>
            <w:tcW w:w="1037" w:type="pct"/>
            <w:tcBorders>
              <w:top w:val="single" w:sz="4" w:space="0" w:color="70AD47"/>
              <w:left w:val="nil"/>
              <w:bottom w:val="single" w:sz="4" w:space="0" w:color="70AD47"/>
              <w:right w:val="nil"/>
            </w:tcBorders>
            <w:shd w:val="clear" w:color="auto" w:fill="70AD47"/>
            <w:hideMark/>
          </w:tcPr>
          <w:p w14:paraId="59947456"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 xml:space="preserve">Decision making process </w:t>
            </w:r>
          </w:p>
        </w:tc>
        <w:tc>
          <w:tcPr>
            <w:tcW w:w="1866" w:type="pct"/>
            <w:tcBorders>
              <w:top w:val="single" w:sz="4" w:space="0" w:color="70AD47"/>
              <w:left w:val="nil"/>
              <w:bottom w:val="single" w:sz="4" w:space="0" w:color="70AD47"/>
              <w:right w:val="nil"/>
            </w:tcBorders>
            <w:shd w:val="clear" w:color="auto" w:fill="70AD47"/>
            <w:hideMark/>
          </w:tcPr>
          <w:p w14:paraId="0010D123"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Arrangements/modality</w:t>
            </w:r>
          </w:p>
        </w:tc>
        <w:tc>
          <w:tcPr>
            <w:tcW w:w="1167" w:type="pct"/>
            <w:tcBorders>
              <w:top w:val="single" w:sz="4" w:space="0" w:color="70AD47"/>
              <w:left w:val="nil"/>
              <w:bottom w:val="single" w:sz="4" w:space="0" w:color="70AD47"/>
              <w:right w:val="single" w:sz="4" w:space="0" w:color="70AD47"/>
            </w:tcBorders>
            <w:shd w:val="clear" w:color="auto" w:fill="70AD47"/>
            <w:hideMark/>
          </w:tcPr>
          <w:p w14:paraId="165A33BC" w14:textId="77777777" w:rsidR="000D56FE" w:rsidRPr="00A342CE" w:rsidRDefault="000D56FE" w:rsidP="00A821BD">
            <w:pPr>
              <w:spacing w:after="0" w:line="240" w:lineRule="auto"/>
              <w:rPr>
                <w:rFonts w:ascii="Times New Roman" w:eastAsia="Times New Roman" w:hAnsi="Times New Roman"/>
                <w:b/>
                <w:bCs/>
                <w:color w:val="000000"/>
                <w:lang w:eastAsia="en-GB"/>
              </w:rPr>
            </w:pPr>
            <w:r w:rsidRPr="00A342CE">
              <w:rPr>
                <w:rFonts w:ascii="Times New Roman" w:eastAsia="Times New Roman" w:hAnsi="Times New Roman"/>
                <w:b/>
                <w:bCs/>
                <w:color w:val="000000"/>
                <w:lang w:eastAsia="en-GB"/>
              </w:rPr>
              <w:t xml:space="preserve">Responsibility </w:t>
            </w:r>
          </w:p>
        </w:tc>
      </w:tr>
      <w:tr w:rsidR="00885453" w:rsidRPr="00A342CE" w14:paraId="3EE27AEC" w14:textId="77777777" w:rsidTr="00885453">
        <w:trPr>
          <w:trHeight w:val="288"/>
        </w:trPr>
        <w:tc>
          <w:tcPr>
            <w:tcW w:w="930" w:type="pct"/>
            <w:vMerge w:val="restart"/>
            <w:shd w:val="clear" w:color="auto" w:fill="E2EFD9"/>
            <w:hideMark/>
          </w:tcPr>
          <w:p w14:paraId="1EEB5C65"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shd w:val="clear" w:color="auto" w:fill="E2EFD9"/>
            <w:hideMark/>
          </w:tcPr>
          <w:p w14:paraId="12D81F18"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Project reviews</w:t>
            </w:r>
          </w:p>
        </w:tc>
        <w:tc>
          <w:tcPr>
            <w:tcW w:w="1866" w:type="pct"/>
            <w:shd w:val="clear" w:color="auto" w:fill="E2EFD9"/>
          </w:tcPr>
          <w:p w14:paraId="444400E7"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Informants during supervisory missions, midterm review, end of project evaluation </w:t>
            </w:r>
          </w:p>
        </w:tc>
        <w:tc>
          <w:tcPr>
            <w:tcW w:w="1167" w:type="pct"/>
            <w:shd w:val="clear" w:color="auto" w:fill="E2EFD9"/>
          </w:tcPr>
          <w:p w14:paraId="36487C93"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UWA, NFA, PCU</w:t>
            </w:r>
          </w:p>
        </w:tc>
      </w:tr>
      <w:tr w:rsidR="00885453" w:rsidRPr="00A342CE" w14:paraId="0B3D1C70" w14:textId="77777777" w:rsidTr="00885453">
        <w:trPr>
          <w:trHeight w:val="576"/>
        </w:trPr>
        <w:tc>
          <w:tcPr>
            <w:tcW w:w="930" w:type="pct"/>
            <w:vMerge/>
            <w:shd w:val="clear" w:color="auto" w:fill="auto"/>
          </w:tcPr>
          <w:p w14:paraId="27EFE50A"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shd w:val="clear" w:color="auto" w:fill="auto"/>
          </w:tcPr>
          <w:p w14:paraId="779BF80E"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CFM</w:t>
            </w:r>
          </w:p>
        </w:tc>
        <w:tc>
          <w:tcPr>
            <w:tcW w:w="1866" w:type="pct"/>
            <w:shd w:val="clear" w:color="auto" w:fill="auto"/>
          </w:tcPr>
          <w:p w14:paraId="7B5787E3"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Representation of community including the Batwa group interests </w:t>
            </w:r>
          </w:p>
        </w:tc>
        <w:tc>
          <w:tcPr>
            <w:tcW w:w="1167" w:type="pct"/>
            <w:shd w:val="clear" w:color="auto" w:fill="auto"/>
          </w:tcPr>
          <w:p w14:paraId="4288DF32"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UWA, NFA</w:t>
            </w:r>
          </w:p>
        </w:tc>
      </w:tr>
      <w:tr w:rsidR="00885453" w:rsidRPr="00A342CE" w14:paraId="19BE6D47" w14:textId="77777777" w:rsidTr="00885453">
        <w:trPr>
          <w:trHeight w:val="576"/>
        </w:trPr>
        <w:tc>
          <w:tcPr>
            <w:tcW w:w="930" w:type="pct"/>
            <w:vMerge/>
            <w:shd w:val="clear" w:color="auto" w:fill="auto"/>
          </w:tcPr>
          <w:p w14:paraId="44D1216F"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shd w:val="clear" w:color="auto" w:fill="auto"/>
          </w:tcPr>
          <w:p w14:paraId="6086C2E3"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CRM</w:t>
            </w:r>
          </w:p>
        </w:tc>
        <w:tc>
          <w:tcPr>
            <w:tcW w:w="1866" w:type="pct"/>
            <w:shd w:val="clear" w:color="auto" w:fill="auto"/>
          </w:tcPr>
          <w:p w14:paraId="72A871AF"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Representation of community including the Batwa group interests</w:t>
            </w:r>
          </w:p>
        </w:tc>
        <w:tc>
          <w:tcPr>
            <w:tcW w:w="1167" w:type="pct"/>
            <w:shd w:val="clear" w:color="auto" w:fill="auto"/>
          </w:tcPr>
          <w:p w14:paraId="65D331A9"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UWA, NFA</w:t>
            </w:r>
          </w:p>
        </w:tc>
      </w:tr>
      <w:tr w:rsidR="00885453" w:rsidRPr="00A342CE" w14:paraId="433DF46F" w14:textId="77777777" w:rsidTr="00885453">
        <w:trPr>
          <w:trHeight w:val="576"/>
        </w:trPr>
        <w:tc>
          <w:tcPr>
            <w:tcW w:w="930" w:type="pct"/>
            <w:vMerge/>
            <w:shd w:val="clear" w:color="auto" w:fill="auto"/>
          </w:tcPr>
          <w:p w14:paraId="3517F98F"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shd w:val="clear" w:color="auto" w:fill="auto"/>
          </w:tcPr>
          <w:p w14:paraId="1CCC2AB4"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GRC</w:t>
            </w:r>
          </w:p>
        </w:tc>
        <w:tc>
          <w:tcPr>
            <w:tcW w:w="1866" w:type="pct"/>
            <w:shd w:val="clear" w:color="auto" w:fill="auto"/>
          </w:tcPr>
          <w:p w14:paraId="6764F66F"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Resolving grievances and ensuring good working environment for both the community, the Batwa and project implementers</w:t>
            </w:r>
          </w:p>
        </w:tc>
        <w:tc>
          <w:tcPr>
            <w:tcW w:w="1167" w:type="pct"/>
            <w:shd w:val="clear" w:color="auto" w:fill="auto"/>
          </w:tcPr>
          <w:p w14:paraId="00EBF6B4"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UWA, NFA</w:t>
            </w:r>
          </w:p>
        </w:tc>
      </w:tr>
      <w:tr w:rsidR="00885453" w:rsidRPr="00A342CE" w14:paraId="07E538D8" w14:textId="77777777" w:rsidTr="00885453">
        <w:trPr>
          <w:trHeight w:val="288"/>
        </w:trPr>
        <w:tc>
          <w:tcPr>
            <w:tcW w:w="930" w:type="pct"/>
            <w:vMerge/>
            <w:shd w:val="clear" w:color="auto" w:fill="E2EFD9"/>
            <w:hideMark/>
          </w:tcPr>
          <w:p w14:paraId="34223B45"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shd w:val="clear" w:color="auto" w:fill="E2EFD9"/>
            <w:hideMark/>
          </w:tcPr>
          <w:p w14:paraId="5032CE2F"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Activity Planning</w:t>
            </w:r>
          </w:p>
        </w:tc>
        <w:tc>
          <w:tcPr>
            <w:tcW w:w="1866" w:type="pct"/>
            <w:shd w:val="clear" w:color="auto" w:fill="E2EFD9"/>
            <w:hideMark/>
          </w:tcPr>
          <w:p w14:paraId="17AF3B71"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Annual activity planning basing on the VMGP</w:t>
            </w:r>
          </w:p>
        </w:tc>
        <w:tc>
          <w:tcPr>
            <w:tcW w:w="1167" w:type="pct"/>
            <w:shd w:val="clear" w:color="auto" w:fill="E2EFD9"/>
            <w:hideMark/>
          </w:tcPr>
          <w:p w14:paraId="0DE32BD5"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UWA, NFA</w:t>
            </w:r>
          </w:p>
        </w:tc>
      </w:tr>
      <w:tr w:rsidR="00885453" w:rsidRPr="00A342CE" w14:paraId="34CC8F10" w14:textId="77777777" w:rsidTr="00885453">
        <w:trPr>
          <w:trHeight w:val="576"/>
        </w:trPr>
        <w:tc>
          <w:tcPr>
            <w:tcW w:w="930" w:type="pct"/>
            <w:vMerge/>
            <w:shd w:val="clear" w:color="auto" w:fill="auto"/>
            <w:hideMark/>
          </w:tcPr>
          <w:p w14:paraId="539CD7A1"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vMerge w:val="restart"/>
            <w:shd w:val="clear" w:color="auto" w:fill="auto"/>
            <w:hideMark/>
          </w:tcPr>
          <w:p w14:paraId="6829F654"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Information management</w:t>
            </w:r>
          </w:p>
        </w:tc>
        <w:tc>
          <w:tcPr>
            <w:tcW w:w="1866" w:type="pct"/>
            <w:shd w:val="clear" w:color="auto" w:fill="auto"/>
            <w:hideMark/>
          </w:tcPr>
          <w:p w14:paraId="7992B376"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Translation of project information into vernaculars/local dialects</w:t>
            </w:r>
          </w:p>
        </w:tc>
        <w:tc>
          <w:tcPr>
            <w:tcW w:w="1167" w:type="pct"/>
            <w:shd w:val="clear" w:color="auto" w:fill="auto"/>
            <w:hideMark/>
          </w:tcPr>
          <w:p w14:paraId="0405010D"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TSU, UWA, NFA</w:t>
            </w:r>
          </w:p>
        </w:tc>
      </w:tr>
      <w:tr w:rsidR="00885453" w:rsidRPr="00A342CE" w14:paraId="5D512691" w14:textId="77777777" w:rsidTr="00885453">
        <w:trPr>
          <w:trHeight w:val="288"/>
        </w:trPr>
        <w:tc>
          <w:tcPr>
            <w:tcW w:w="930" w:type="pct"/>
            <w:vMerge/>
            <w:shd w:val="clear" w:color="auto" w:fill="E2EFD9"/>
            <w:hideMark/>
          </w:tcPr>
          <w:p w14:paraId="6A9A2604" w14:textId="77777777" w:rsidR="00885453" w:rsidRPr="00A342CE" w:rsidRDefault="00885453" w:rsidP="00A821BD">
            <w:pPr>
              <w:spacing w:after="0" w:line="240" w:lineRule="auto"/>
              <w:rPr>
                <w:rFonts w:ascii="Times New Roman" w:eastAsia="Times New Roman" w:hAnsi="Times New Roman"/>
                <w:b/>
                <w:bCs/>
                <w:color w:val="000000"/>
                <w:lang w:eastAsia="en-GB"/>
              </w:rPr>
            </w:pPr>
          </w:p>
        </w:tc>
        <w:tc>
          <w:tcPr>
            <w:tcW w:w="1037" w:type="pct"/>
            <w:vMerge/>
            <w:shd w:val="clear" w:color="auto" w:fill="E2EFD9"/>
            <w:hideMark/>
          </w:tcPr>
          <w:p w14:paraId="3DD220FA" w14:textId="77777777" w:rsidR="00885453" w:rsidRPr="00A342CE" w:rsidRDefault="00885453" w:rsidP="00A821BD">
            <w:pPr>
              <w:spacing w:after="0" w:line="240" w:lineRule="auto"/>
              <w:rPr>
                <w:rFonts w:ascii="Times New Roman" w:eastAsia="Times New Roman" w:hAnsi="Times New Roman"/>
                <w:color w:val="000000"/>
                <w:lang w:eastAsia="en-GB"/>
              </w:rPr>
            </w:pPr>
          </w:p>
        </w:tc>
        <w:tc>
          <w:tcPr>
            <w:tcW w:w="1866" w:type="pct"/>
            <w:shd w:val="clear" w:color="auto" w:fill="E2EFD9"/>
            <w:hideMark/>
          </w:tcPr>
          <w:p w14:paraId="3FA053B0" w14:textId="77777777" w:rsidR="00885453" w:rsidRPr="00A342CE" w:rsidRDefault="00885453" w:rsidP="00A821BD">
            <w:pPr>
              <w:spacing w:after="0" w:line="240" w:lineRule="auto"/>
              <w:rPr>
                <w:rFonts w:ascii="Times New Roman" w:eastAsia="Times New Roman" w:hAnsi="Times New Roman"/>
                <w:color w:val="000000"/>
                <w:lang w:eastAsia="en-GB"/>
              </w:rPr>
            </w:pPr>
            <w:r w:rsidRPr="00A342CE">
              <w:rPr>
                <w:rFonts w:ascii="Times New Roman" w:eastAsia="Times New Roman" w:hAnsi="Times New Roman"/>
                <w:color w:val="000000"/>
                <w:lang w:eastAsia="en-GB"/>
              </w:rPr>
              <w:t xml:space="preserve">Disseminating project information to Batwa </w:t>
            </w:r>
          </w:p>
        </w:tc>
        <w:tc>
          <w:tcPr>
            <w:tcW w:w="1167" w:type="pct"/>
            <w:shd w:val="clear" w:color="auto" w:fill="E2EFD9"/>
            <w:hideMark/>
          </w:tcPr>
          <w:p w14:paraId="3943D765" w14:textId="77777777" w:rsidR="00885453" w:rsidRPr="00A342CE" w:rsidRDefault="00885453" w:rsidP="00A821BD">
            <w:pPr>
              <w:spacing w:after="0" w:line="240" w:lineRule="auto"/>
              <w:jc w:val="both"/>
              <w:rPr>
                <w:rFonts w:ascii="Times New Roman" w:eastAsia="Times New Roman" w:hAnsi="Times New Roman"/>
                <w:color w:val="000000"/>
                <w:lang w:eastAsia="en-GB"/>
              </w:rPr>
            </w:pPr>
            <w:r w:rsidRPr="00A342CE">
              <w:rPr>
                <w:rFonts w:ascii="Times New Roman" w:eastAsia="Times New Roman" w:hAnsi="Times New Roman"/>
                <w:color w:val="000000"/>
                <w:lang w:eastAsia="en-GB"/>
              </w:rPr>
              <w:t>PCU, TSU, UWA, NFA</w:t>
            </w:r>
          </w:p>
        </w:tc>
      </w:tr>
    </w:tbl>
    <w:p w14:paraId="7B186A81" w14:textId="77777777" w:rsidR="006F4258" w:rsidRPr="00A342CE" w:rsidRDefault="006F4258" w:rsidP="00A821BD">
      <w:pPr>
        <w:spacing w:after="0" w:line="240" w:lineRule="auto"/>
        <w:rPr>
          <w:rFonts w:ascii="Times New Roman" w:hAnsi="Times New Roman"/>
        </w:rPr>
      </w:pPr>
      <w:bookmarkStart w:id="40" w:name="_Toc23849724"/>
      <w:bookmarkStart w:id="41" w:name="_Toc24188270"/>
      <w:bookmarkStart w:id="42" w:name="_Toc35927481"/>
      <w:bookmarkStart w:id="43" w:name="_Toc37248136"/>
      <w:bookmarkStart w:id="44" w:name="_Toc478393158"/>
    </w:p>
    <w:p w14:paraId="4F24943C" w14:textId="77777777" w:rsidR="00073528" w:rsidRPr="00A342CE" w:rsidRDefault="00073528" w:rsidP="00A821BD">
      <w:pPr>
        <w:spacing w:after="0" w:line="240" w:lineRule="auto"/>
        <w:rPr>
          <w:rFonts w:ascii="Times New Roman" w:hAnsi="Times New Roman"/>
        </w:rPr>
      </w:pPr>
    </w:p>
    <w:p w14:paraId="6AD9664E" w14:textId="77777777" w:rsidR="00675BE8" w:rsidRPr="00A342CE" w:rsidRDefault="00675BE8" w:rsidP="00A821BD">
      <w:pPr>
        <w:spacing w:after="0" w:line="240" w:lineRule="auto"/>
        <w:rPr>
          <w:rFonts w:ascii="Times New Roman" w:hAnsi="Times New Roman"/>
          <w:vanish/>
        </w:rPr>
      </w:pPr>
    </w:p>
    <w:p w14:paraId="6BF7610E" w14:textId="77777777" w:rsidR="008C5C90" w:rsidRPr="00A342CE" w:rsidRDefault="008C5C90" w:rsidP="00A821BD">
      <w:pPr>
        <w:pStyle w:val="Caption"/>
        <w:spacing w:after="0"/>
        <w:rPr>
          <w:rFonts w:ascii="Times New Roman" w:hAnsi="Times New Roman"/>
          <w:sz w:val="22"/>
          <w:szCs w:val="22"/>
        </w:rPr>
      </w:pPr>
      <w:bookmarkStart w:id="45" w:name="_Toc84261241"/>
      <w:bookmarkEnd w:id="40"/>
      <w:bookmarkEnd w:id="41"/>
      <w:bookmarkEnd w:id="42"/>
      <w:bookmarkEnd w:id="43"/>
      <w:bookmarkEnd w:id="44"/>
    </w:p>
    <w:p w14:paraId="25DC539F" w14:textId="77777777" w:rsidR="008C5C90" w:rsidRPr="00A342CE" w:rsidRDefault="008C5C90" w:rsidP="00A821BD">
      <w:pPr>
        <w:pStyle w:val="Caption"/>
        <w:spacing w:after="0"/>
        <w:rPr>
          <w:rFonts w:ascii="Times New Roman" w:hAnsi="Times New Roman"/>
          <w:sz w:val="22"/>
          <w:szCs w:val="22"/>
        </w:rPr>
      </w:pPr>
    </w:p>
    <w:p w14:paraId="63E83F18" w14:textId="77777777" w:rsidR="00FB3BF2" w:rsidRPr="00A342CE" w:rsidRDefault="00FB3BF2" w:rsidP="00FB3BF2">
      <w:pPr>
        <w:spacing w:after="0" w:line="240" w:lineRule="auto"/>
        <w:rPr>
          <w:rFonts w:ascii="Times New Roman" w:hAnsi="Times New Roman"/>
          <w:b/>
        </w:rPr>
      </w:pPr>
      <w:r w:rsidRPr="00A342CE">
        <w:rPr>
          <w:rFonts w:ascii="Times New Roman" w:hAnsi="Times New Roman"/>
        </w:rPr>
        <w:br w:type="page"/>
      </w:r>
    </w:p>
    <w:p w14:paraId="76C1D059" w14:textId="77777777" w:rsidR="00FB3BF2" w:rsidRPr="00A342CE" w:rsidRDefault="00FB3BF2" w:rsidP="00E21BD0">
      <w:pPr>
        <w:pStyle w:val="Heading1"/>
        <w:numPr>
          <w:ilvl w:val="0"/>
          <w:numId w:val="63"/>
        </w:numPr>
        <w:spacing w:before="0" w:line="240" w:lineRule="auto"/>
        <w:rPr>
          <w:rFonts w:ascii="Times New Roman" w:hAnsi="Times New Roman"/>
          <w:bCs/>
          <w:iCs/>
          <w:caps w:val="0"/>
          <w:sz w:val="22"/>
          <w:szCs w:val="22"/>
          <w:lang w:val="en-NZ"/>
        </w:rPr>
      </w:pPr>
      <w:bookmarkStart w:id="46" w:name="_Toc198891273"/>
      <w:r w:rsidRPr="00A342CE">
        <w:rPr>
          <w:rFonts w:ascii="Times New Roman" w:hAnsi="Times New Roman"/>
          <w:bCs/>
          <w:iCs/>
          <w:sz w:val="22"/>
          <w:szCs w:val="22"/>
        </w:rPr>
        <w:lastRenderedPageBreak/>
        <w:t>STRATEGY FOR STAKEHOLDER ENGAGEMENT</w:t>
      </w:r>
      <w:bookmarkEnd w:id="46"/>
      <w:r w:rsidRPr="00A342CE">
        <w:rPr>
          <w:rFonts w:ascii="Times New Roman" w:hAnsi="Times New Roman"/>
          <w:bCs/>
          <w:iCs/>
          <w:caps w:val="0"/>
          <w:sz w:val="22"/>
          <w:szCs w:val="22"/>
          <w:lang w:val="en-NZ"/>
        </w:rPr>
        <w:t xml:space="preserve"> </w:t>
      </w:r>
    </w:p>
    <w:p w14:paraId="6FBAD364" w14:textId="77777777" w:rsidR="00FB3BF2" w:rsidRPr="00A342CE" w:rsidRDefault="00FB3BF2" w:rsidP="00FB3BF2">
      <w:pPr>
        <w:ind w:left="720"/>
        <w:rPr>
          <w:rFonts w:ascii="Times New Roman" w:hAnsi="Times New Roman"/>
          <w:lang w:val="en-NZ"/>
        </w:rPr>
      </w:pPr>
    </w:p>
    <w:bookmarkEnd w:id="45"/>
    <w:p w14:paraId="25AD1437" w14:textId="77777777" w:rsidR="005B244E" w:rsidRPr="00A342CE" w:rsidRDefault="005B244E" w:rsidP="00447A87">
      <w:pPr>
        <w:spacing w:after="0" w:line="240" w:lineRule="auto"/>
        <w:jc w:val="both"/>
        <w:rPr>
          <w:rFonts w:ascii="Times New Roman" w:hAnsi="Times New Roman"/>
        </w:rPr>
      </w:pPr>
      <w:r w:rsidRPr="00A342CE">
        <w:rPr>
          <w:rFonts w:ascii="Times New Roman" w:hAnsi="Times New Roman"/>
        </w:rPr>
        <w:t xml:space="preserve">This section presents information on </w:t>
      </w:r>
      <w:r w:rsidR="00A4072A" w:rsidRPr="00A342CE">
        <w:rPr>
          <w:rFonts w:ascii="Times New Roman" w:hAnsi="Times New Roman"/>
        </w:rPr>
        <w:t xml:space="preserve">planned </w:t>
      </w:r>
      <w:r w:rsidRPr="00A342CE">
        <w:rPr>
          <w:rFonts w:ascii="Times New Roman" w:hAnsi="Times New Roman"/>
        </w:rPr>
        <w:t>stakeholder engagement actions</w:t>
      </w:r>
      <w:r w:rsidR="000351C4" w:rsidRPr="00A342CE">
        <w:rPr>
          <w:rFonts w:ascii="Times New Roman" w:hAnsi="Times New Roman"/>
        </w:rPr>
        <w:t>, methods</w:t>
      </w:r>
      <w:r w:rsidRPr="00A342CE">
        <w:rPr>
          <w:rFonts w:ascii="Times New Roman" w:hAnsi="Times New Roman"/>
        </w:rPr>
        <w:t xml:space="preserve"> and processes during </w:t>
      </w:r>
      <w:r w:rsidR="000351C4" w:rsidRPr="00A342CE">
        <w:rPr>
          <w:rFonts w:ascii="Times New Roman" w:hAnsi="Times New Roman"/>
        </w:rPr>
        <w:t xml:space="preserve">the implementation of </w:t>
      </w:r>
      <w:r w:rsidR="00357508" w:rsidRPr="00A342CE">
        <w:rPr>
          <w:rFonts w:ascii="Times New Roman" w:hAnsi="Times New Roman"/>
        </w:rPr>
        <w:t>IFPA-CD</w:t>
      </w:r>
      <w:r w:rsidR="000351C4" w:rsidRPr="00A342CE">
        <w:rPr>
          <w:rFonts w:ascii="Times New Roman" w:hAnsi="Times New Roman"/>
        </w:rPr>
        <w:t xml:space="preserve"> project </w:t>
      </w:r>
      <w:r w:rsidRPr="00A342CE">
        <w:rPr>
          <w:rFonts w:ascii="Times New Roman" w:hAnsi="Times New Roman"/>
        </w:rPr>
        <w:t>July 2021 – June 202</w:t>
      </w:r>
      <w:r w:rsidR="000351C4" w:rsidRPr="00A342CE">
        <w:rPr>
          <w:rFonts w:ascii="Times New Roman" w:hAnsi="Times New Roman"/>
        </w:rPr>
        <w:t>8</w:t>
      </w:r>
      <w:r w:rsidRPr="00A342CE">
        <w:rPr>
          <w:rFonts w:ascii="Times New Roman" w:hAnsi="Times New Roman"/>
        </w:rPr>
        <w:t>. Information provided highlights the principles and considerations during consultations and engagement with targeted stakeholders, processes/ approaches and modalities for the engagement.</w:t>
      </w:r>
    </w:p>
    <w:p w14:paraId="5DC4596E" w14:textId="77777777" w:rsidR="00FB3BF2" w:rsidRPr="00A342CE" w:rsidRDefault="00FB3BF2" w:rsidP="00A821BD">
      <w:pPr>
        <w:spacing w:after="0" w:line="240" w:lineRule="auto"/>
        <w:rPr>
          <w:rFonts w:ascii="Times New Roman" w:hAnsi="Times New Roman"/>
        </w:rPr>
      </w:pPr>
    </w:p>
    <w:p w14:paraId="190ADECF" w14:textId="77777777" w:rsidR="007C09FD" w:rsidRPr="00A342CE" w:rsidRDefault="00AE76F0" w:rsidP="00A821BD">
      <w:pPr>
        <w:pStyle w:val="Heading2"/>
        <w:spacing w:before="0" w:line="240" w:lineRule="auto"/>
        <w:rPr>
          <w:rFonts w:ascii="Times New Roman" w:hAnsi="Times New Roman"/>
          <w:sz w:val="22"/>
          <w:szCs w:val="22"/>
        </w:rPr>
      </w:pPr>
      <w:bookmarkStart w:id="47" w:name="_Toc198891274"/>
      <w:bookmarkStart w:id="48" w:name="_Toc84261244"/>
      <w:r w:rsidRPr="00A342CE">
        <w:rPr>
          <w:rFonts w:ascii="Times New Roman" w:hAnsi="Times New Roman"/>
          <w:sz w:val="22"/>
          <w:szCs w:val="22"/>
        </w:rPr>
        <w:t xml:space="preserve">6.1 </w:t>
      </w:r>
      <w:r w:rsidR="00A4072A" w:rsidRPr="00A342CE">
        <w:rPr>
          <w:rFonts w:ascii="Times New Roman" w:hAnsi="Times New Roman"/>
          <w:sz w:val="22"/>
          <w:szCs w:val="22"/>
        </w:rPr>
        <w:t>S</w:t>
      </w:r>
      <w:r w:rsidR="007773D9" w:rsidRPr="00A342CE">
        <w:rPr>
          <w:rFonts w:ascii="Times New Roman" w:hAnsi="Times New Roman"/>
          <w:sz w:val="22"/>
          <w:szCs w:val="22"/>
        </w:rPr>
        <w:t xml:space="preserve">trategy for </w:t>
      </w:r>
      <w:r w:rsidR="00711594" w:rsidRPr="00A342CE">
        <w:rPr>
          <w:rFonts w:ascii="Times New Roman" w:hAnsi="Times New Roman"/>
          <w:sz w:val="22"/>
          <w:szCs w:val="22"/>
        </w:rPr>
        <w:t>Consultations</w:t>
      </w:r>
      <w:bookmarkEnd w:id="47"/>
      <w:r w:rsidR="002F5C53" w:rsidRPr="00A342CE">
        <w:rPr>
          <w:rFonts w:ascii="Times New Roman" w:hAnsi="Times New Roman"/>
          <w:sz w:val="22"/>
          <w:szCs w:val="22"/>
        </w:rPr>
        <w:t xml:space="preserve"> </w:t>
      </w:r>
      <w:bookmarkEnd w:id="48"/>
    </w:p>
    <w:p w14:paraId="71E9947C" w14:textId="77777777" w:rsidR="00FB3BF2" w:rsidRPr="00A342CE" w:rsidRDefault="00FB3BF2" w:rsidP="00A821BD">
      <w:pPr>
        <w:spacing w:after="0" w:line="240" w:lineRule="auto"/>
        <w:jc w:val="both"/>
        <w:rPr>
          <w:rFonts w:ascii="Times New Roman" w:hAnsi="Times New Roman"/>
        </w:rPr>
      </w:pPr>
    </w:p>
    <w:p w14:paraId="3215D02B" w14:textId="77777777" w:rsidR="007C09FD" w:rsidRPr="00A342CE" w:rsidRDefault="00766C01" w:rsidP="00A821BD">
      <w:pPr>
        <w:spacing w:after="0" w:line="240" w:lineRule="auto"/>
        <w:jc w:val="both"/>
        <w:rPr>
          <w:rFonts w:ascii="Times New Roman" w:hAnsi="Times New Roman"/>
        </w:rPr>
      </w:pPr>
      <w:r w:rsidRPr="00A342CE">
        <w:rPr>
          <w:rFonts w:ascii="Times New Roman" w:hAnsi="Times New Roman"/>
        </w:rPr>
        <w:t xml:space="preserve">Various methods of engagement </w:t>
      </w:r>
      <w:r w:rsidR="00A4072A" w:rsidRPr="00A342CE">
        <w:rPr>
          <w:rFonts w:ascii="Times New Roman" w:hAnsi="Times New Roman"/>
        </w:rPr>
        <w:t>are being</w:t>
      </w:r>
      <w:r w:rsidRPr="00A342CE">
        <w:rPr>
          <w:rFonts w:ascii="Times New Roman" w:hAnsi="Times New Roman"/>
        </w:rPr>
        <w:t xml:space="preserve"> used as part of the project’s interaction with the stakeholders, to ensure that different stakeholder groups are successfully reached and are involved in the process of consultation</w:t>
      </w:r>
      <w:r w:rsidR="003631B5" w:rsidRPr="00A342CE">
        <w:rPr>
          <w:rFonts w:ascii="Times New Roman" w:hAnsi="Times New Roman"/>
        </w:rPr>
        <w:t>s</w:t>
      </w:r>
      <w:r w:rsidRPr="00A342CE">
        <w:rPr>
          <w:rFonts w:ascii="Times New Roman" w:hAnsi="Times New Roman"/>
        </w:rPr>
        <w:t>, decision-making and the development of impact management solutions.</w:t>
      </w:r>
    </w:p>
    <w:p w14:paraId="6EE2ABBB" w14:textId="135F22B2" w:rsidR="009F750D" w:rsidRPr="00A342CE" w:rsidRDefault="4FB9A1E2" w:rsidP="00A821BD">
      <w:pPr>
        <w:spacing w:after="0" w:line="240" w:lineRule="auto"/>
        <w:jc w:val="both"/>
        <w:rPr>
          <w:rFonts w:ascii="Times New Roman" w:hAnsi="Times New Roman"/>
        </w:rPr>
      </w:pPr>
      <w:r w:rsidRPr="00A342CE">
        <w:rPr>
          <w:rFonts w:ascii="Times New Roman" w:hAnsi="Times New Roman"/>
        </w:rPr>
        <w:t xml:space="preserve">The </w:t>
      </w:r>
      <w:r w:rsidR="092A5E06" w:rsidRPr="00A342CE">
        <w:rPr>
          <w:rFonts w:ascii="Times New Roman" w:hAnsi="Times New Roman"/>
        </w:rPr>
        <w:t>IFPA-CD</w:t>
      </w:r>
      <w:r w:rsidR="6E4EEB7D" w:rsidRPr="00A342CE">
        <w:rPr>
          <w:rFonts w:ascii="Times New Roman" w:hAnsi="Times New Roman"/>
        </w:rPr>
        <w:t xml:space="preserve"> </w:t>
      </w:r>
      <w:r w:rsidR="058C44FC" w:rsidRPr="00A342CE">
        <w:rPr>
          <w:rFonts w:ascii="Times New Roman" w:hAnsi="Times New Roman"/>
        </w:rPr>
        <w:t>AF Project</w:t>
      </w:r>
      <w:r w:rsidRPr="00A342CE">
        <w:rPr>
          <w:rFonts w:ascii="Times New Roman" w:hAnsi="Times New Roman"/>
        </w:rPr>
        <w:t xml:space="preserve"> appl</w:t>
      </w:r>
      <w:r w:rsidR="419AD474" w:rsidRPr="00A342CE">
        <w:rPr>
          <w:rFonts w:ascii="Times New Roman" w:hAnsi="Times New Roman"/>
        </w:rPr>
        <w:t xml:space="preserve">ies </w:t>
      </w:r>
      <w:r w:rsidRPr="00A342CE">
        <w:rPr>
          <w:rFonts w:ascii="Times New Roman" w:hAnsi="Times New Roman"/>
        </w:rPr>
        <w:t>i</w:t>
      </w:r>
      <w:r w:rsidR="160ADC05" w:rsidRPr="00A342CE">
        <w:rPr>
          <w:rFonts w:ascii="Times New Roman" w:hAnsi="Times New Roman"/>
        </w:rPr>
        <w:t xml:space="preserve">nternational standards </w:t>
      </w:r>
      <w:r w:rsidR="5DC05E1C" w:rsidRPr="00A342CE">
        <w:rPr>
          <w:rFonts w:ascii="Times New Roman" w:hAnsi="Times New Roman"/>
        </w:rPr>
        <w:t xml:space="preserve">for stakeholder consultations </w:t>
      </w:r>
      <w:r w:rsidRPr="00A342CE">
        <w:rPr>
          <w:rFonts w:ascii="Times New Roman" w:hAnsi="Times New Roman"/>
        </w:rPr>
        <w:t xml:space="preserve">which </w:t>
      </w:r>
      <w:r w:rsidR="160ADC05" w:rsidRPr="00A342CE">
        <w:rPr>
          <w:rFonts w:ascii="Times New Roman" w:hAnsi="Times New Roman"/>
        </w:rPr>
        <w:t xml:space="preserve">emphasize the importance of a consultation being ‘free, prior and informed’, which </w:t>
      </w:r>
      <w:r w:rsidR="5DC05E1C" w:rsidRPr="00A342CE">
        <w:rPr>
          <w:rFonts w:ascii="Times New Roman" w:hAnsi="Times New Roman"/>
        </w:rPr>
        <w:t xml:space="preserve">requires </w:t>
      </w:r>
      <w:r w:rsidR="160ADC05" w:rsidRPr="00A342CE">
        <w:rPr>
          <w:rFonts w:ascii="Times New Roman" w:hAnsi="Times New Roman"/>
        </w:rPr>
        <w:t xml:space="preserve">accessible and unconstrained process that is accompanied by the timely provision of relevant and understandable information. </w:t>
      </w:r>
      <w:r w:rsidR="06D6F556" w:rsidRPr="00A342CE">
        <w:rPr>
          <w:rFonts w:ascii="Times New Roman" w:hAnsi="Times New Roman"/>
        </w:rPr>
        <w:t>To</w:t>
      </w:r>
      <w:r w:rsidR="160ADC05" w:rsidRPr="00A342CE">
        <w:rPr>
          <w:rFonts w:ascii="Times New Roman" w:hAnsi="Times New Roman"/>
        </w:rPr>
        <w:t xml:space="preserve"> fulfil this requirement, </w:t>
      </w:r>
      <w:r w:rsidRPr="00A342CE">
        <w:rPr>
          <w:rFonts w:ascii="Times New Roman" w:hAnsi="Times New Roman"/>
        </w:rPr>
        <w:t>the project appl</w:t>
      </w:r>
      <w:r w:rsidR="419AD474" w:rsidRPr="00A342CE">
        <w:rPr>
          <w:rFonts w:ascii="Times New Roman" w:hAnsi="Times New Roman"/>
        </w:rPr>
        <w:t>ies</w:t>
      </w:r>
      <w:r w:rsidRPr="00A342CE">
        <w:rPr>
          <w:rFonts w:ascii="Times New Roman" w:hAnsi="Times New Roman"/>
        </w:rPr>
        <w:t xml:space="preserve"> </w:t>
      </w:r>
      <w:r w:rsidR="160ADC05" w:rsidRPr="00A342CE">
        <w:rPr>
          <w:rFonts w:ascii="Times New Roman" w:hAnsi="Times New Roman"/>
        </w:rPr>
        <w:t xml:space="preserve">a range of consultation methods that specifically focus on </w:t>
      </w:r>
      <w:r w:rsidR="5DC05E1C" w:rsidRPr="00A342CE">
        <w:rPr>
          <w:rFonts w:ascii="Times New Roman" w:hAnsi="Times New Roman"/>
        </w:rPr>
        <w:t xml:space="preserve">fulfilling the requirements of </w:t>
      </w:r>
      <w:r w:rsidR="160ADC05" w:rsidRPr="00A342CE">
        <w:rPr>
          <w:rFonts w:ascii="Times New Roman" w:hAnsi="Times New Roman"/>
        </w:rPr>
        <w:t xml:space="preserve">this approach. </w:t>
      </w:r>
      <w:r w:rsidR="5DC05E1C" w:rsidRPr="00A342CE">
        <w:rPr>
          <w:rFonts w:ascii="Times New Roman" w:hAnsi="Times New Roman"/>
        </w:rPr>
        <w:t xml:space="preserve">In this regard </w:t>
      </w:r>
      <w:r w:rsidR="5DC05E1C" w:rsidRPr="00A342CE">
        <w:rPr>
          <w:rFonts w:ascii="Times New Roman" w:hAnsi="Times New Roman"/>
          <w:b/>
          <w:bCs/>
        </w:rPr>
        <w:t>Project i</w:t>
      </w:r>
      <w:r w:rsidR="160ADC05" w:rsidRPr="00A342CE">
        <w:rPr>
          <w:rFonts w:ascii="Times New Roman" w:hAnsi="Times New Roman"/>
          <w:b/>
          <w:bCs/>
        </w:rPr>
        <w:t>nformation</w:t>
      </w:r>
      <w:r w:rsidR="160ADC05" w:rsidRPr="00A342CE">
        <w:rPr>
          <w:rFonts w:ascii="Times New Roman" w:hAnsi="Times New Roman"/>
        </w:rPr>
        <w:t xml:space="preserve"> </w:t>
      </w:r>
      <w:r w:rsidR="419AD474" w:rsidRPr="00A342CE">
        <w:rPr>
          <w:rFonts w:ascii="Times New Roman" w:hAnsi="Times New Roman"/>
        </w:rPr>
        <w:t>is</w:t>
      </w:r>
      <w:r w:rsidR="160ADC05" w:rsidRPr="00A342CE">
        <w:rPr>
          <w:rFonts w:ascii="Times New Roman" w:hAnsi="Times New Roman"/>
        </w:rPr>
        <w:t xml:space="preserve"> communicated in advance of public consultations</w:t>
      </w:r>
      <w:r w:rsidRPr="00A342CE">
        <w:rPr>
          <w:rFonts w:ascii="Times New Roman" w:hAnsi="Times New Roman"/>
        </w:rPr>
        <w:t>. This include</w:t>
      </w:r>
      <w:r w:rsidR="419AD474" w:rsidRPr="00A342CE">
        <w:rPr>
          <w:rFonts w:ascii="Times New Roman" w:hAnsi="Times New Roman"/>
        </w:rPr>
        <w:t>s</w:t>
      </w:r>
      <w:r w:rsidRPr="00A342CE">
        <w:rPr>
          <w:rFonts w:ascii="Times New Roman" w:hAnsi="Times New Roman"/>
        </w:rPr>
        <w:t xml:space="preserve"> an</w:t>
      </w:r>
      <w:r w:rsidR="160ADC05" w:rsidRPr="00A342CE">
        <w:rPr>
          <w:rFonts w:ascii="Times New Roman" w:hAnsi="Times New Roman"/>
        </w:rPr>
        <w:t xml:space="preserve"> announcement </w:t>
      </w:r>
      <w:r w:rsidRPr="00A342CE">
        <w:rPr>
          <w:rFonts w:ascii="Times New Roman" w:hAnsi="Times New Roman"/>
        </w:rPr>
        <w:t xml:space="preserve">for the consultation meeting through </w:t>
      </w:r>
      <w:r w:rsidR="058C44FC" w:rsidRPr="00A342CE">
        <w:rPr>
          <w:rFonts w:ascii="Times New Roman" w:hAnsi="Times New Roman"/>
        </w:rPr>
        <w:t xml:space="preserve">a </w:t>
      </w:r>
      <w:r w:rsidRPr="00A342CE">
        <w:rPr>
          <w:rFonts w:ascii="Times New Roman" w:hAnsi="Times New Roman"/>
        </w:rPr>
        <w:t>medium that reaches the targeted stakeholders (e.g., radio announcement), distribution</w:t>
      </w:r>
      <w:r w:rsidR="160ADC05" w:rsidRPr="00A342CE">
        <w:rPr>
          <w:rFonts w:ascii="Times New Roman" w:hAnsi="Times New Roman"/>
        </w:rPr>
        <w:t xml:space="preserve"> of invitations and full details of the forthcoming </w:t>
      </w:r>
      <w:r w:rsidRPr="00A342CE">
        <w:rPr>
          <w:rFonts w:ascii="Times New Roman" w:hAnsi="Times New Roman"/>
        </w:rPr>
        <w:t xml:space="preserve">consultations </w:t>
      </w:r>
      <w:r w:rsidR="160ADC05" w:rsidRPr="00A342CE">
        <w:rPr>
          <w:rFonts w:ascii="Times New Roman" w:hAnsi="Times New Roman"/>
        </w:rPr>
        <w:t xml:space="preserve">meeting well in advance, including the agenda. </w:t>
      </w:r>
      <w:r w:rsidRPr="00A342CE">
        <w:rPr>
          <w:rFonts w:ascii="Times New Roman" w:hAnsi="Times New Roman"/>
        </w:rPr>
        <w:t>The Project ensure</w:t>
      </w:r>
      <w:r w:rsidR="419AD474" w:rsidRPr="00A342CE">
        <w:rPr>
          <w:rFonts w:ascii="Times New Roman" w:hAnsi="Times New Roman"/>
        </w:rPr>
        <w:t>s</w:t>
      </w:r>
      <w:r w:rsidRPr="00A342CE">
        <w:rPr>
          <w:rFonts w:ascii="Times New Roman" w:hAnsi="Times New Roman"/>
        </w:rPr>
        <w:t xml:space="preserve"> that this </w:t>
      </w:r>
      <w:r w:rsidR="160ADC05" w:rsidRPr="00A342CE">
        <w:rPr>
          <w:rFonts w:ascii="Times New Roman" w:hAnsi="Times New Roman"/>
        </w:rPr>
        <w:t>information is widely available, readily accessible, clearly outlined, and reaches all areas and segments of the target community</w:t>
      </w:r>
      <w:r w:rsidR="797F3B77" w:rsidRPr="00A342CE">
        <w:rPr>
          <w:rFonts w:ascii="Times New Roman" w:hAnsi="Times New Roman"/>
        </w:rPr>
        <w:t>/stakeholders</w:t>
      </w:r>
      <w:r w:rsidR="160ADC05" w:rsidRPr="00A342CE">
        <w:rPr>
          <w:rFonts w:ascii="Times New Roman" w:hAnsi="Times New Roman"/>
        </w:rPr>
        <w:t xml:space="preserve">. </w:t>
      </w:r>
      <w:r w:rsidR="797F3B77" w:rsidRPr="00A342CE">
        <w:rPr>
          <w:rFonts w:ascii="Times New Roman" w:hAnsi="Times New Roman"/>
        </w:rPr>
        <w:t>Specifically, the project endeavour to:</w:t>
      </w:r>
    </w:p>
    <w:p w14:paraId="14DCE372" w14:textId="77777777" w:rsidR="009F750D" w:rsidRPr="00A342CE" w:rsidRDefault="009F750D" w:rsidP="00E21BD0">
      <w:pPr>
        <w:numPr>
          <w:ilvl w:val="0"/>
          <w:numId w:val="30"/>
        </w:numPr>
        <w:spacing w:after="0" w:line="240" w:lineRule="auto"/>
        <w:jc w:val="both"/>
        <w:rPr>
          <w:rFonts w:ascii="Times New Roman" w:hAnsi="Times New Roman"/>
        </w:rPr>
      </w:pPr>
      <w:r w:rsidRPr="00A342CE">
        <w:rPr>
          <w:rFonts w:ascii="Times New Roman" w:hAnsi="Times New Roman"/>
          <w:b/>
        </w:rPr>
        <w:t>Make a</w:t>
      </w:r>
      <w:r w:rsidR="00766C01" w:rsidRPr="00A342CE">
        <w:rPr>
          <w:rFonts w:ascii="Times New Roman" w:hAnsi="Times New Roman"/>
          <w:b/>
        </w:rPr>
        <w:t>dvance public notification of an upcoming consultation meeting</w:t>
      </w:r>
      <w:r w:rsidR="00766C01" w:rsidRPr="00A342CE">
        <w:rPr>
          <w:rFonts w:ascii="Times New Roman" w:hAnsi="Times New Roman"/>
        </w:rPr>
        <w:t xml:space="preserve"> via publicly accessible locations and channels. The project </w:t>
      </w:r>
      <w:r w:rsidR="003631B5" w:rsidRPr="00A342CE">
        <w:rPr>
          <w:rFonts w:ascii="Times New Roman" w:hAnsi="Times New Roman"/>
        </w:rPr>
        <w:t>keep</w:t>
      </w:r>
      <w:r w:rsidR="00A4072A" w:rsidRPr="00A342CE">
        <w:rPr>
          <w:rFonts w:ascii="Times New Roman" w:hAnsi="Times New Roman"/>
        </w:rPr>
        <w:t>s</w:t>
      </w:r>
      <w:r w:rsidR="00766C01" w:rsidRPr="00A342CE">
        <w:rPr>
          <w:rFonts w:ascii="Times New Roman" w:hAnsi="Times New Roman"/>
        </w:rPr>
        <w:t xml:space="preserve"> proof of the </w:t>
      </w:r>
      <w:r w:rsidRPr="00A342CE">
        <w:rPr>
          <w:rFonts w:ascii="Times New Roman" w:hAnsi="Times New Roman"/>
        </w:rPr>
        <w:t>announcement/</w:t>
      </w:r>
      <w:r w:rsidR="00766C01" w:rsidRPr="00A342CE">
        <w:rPr>
          <w:rFonts w:ascii="Times New Roman" w:hAnsi="Times New Roman"/>
        </w:rPr>
        <w:t>publication (e.g. a copy of the newspaper</w:t>
      </w:r>
      <w:r w:rsidRPr="00A342CE">
        <w:rPr>
          <w:rFonts w:ascii="Times New Roman" w:hAnsi="Times New Roman"/>
        </w:rPr>
        <w:t>/radio</w:t>
      </w:r>
      <w:r w:rsidR="00766C01" w:rsidRPr="00A342CE">
        <w:rPr>
          <w:rFonts w:ascii="Times New Roman" w:hAnsi="Times New Roman"/>
        </w:rPr>
        <w:t xml:space="preserve"> announcement</w:t>
      </w:r>
      <w:r w:rsidRPr="00A342CE">
        <w:rPr>
          <w:rFonts w:ascii="Times New Roman" w:hAnsi="Times New Roman"/>
        </w:rPr>
        <w:t xml:space="preserve"> or notice for meeting</w:t>
      </w:r>
      <w:r w:rsidR="00766C01" w:rsidRPr="00A342CE">
        <w:rPr>
          <w:rFonts w:ascii="Times New Roman" w:hAnsi="Times New Roman"/>
        </w:rPr>
        <w:t xml:space="preserve">) for accountability and reporting purposes. Existing notice boards </w:t>
      </w:r>
      <w:r w:rsidRPr="00A342CE">
        <w:rPr>
          <w:rFonts w:ascii="Times New Roman" w:hAnsi="Times New Roman"/>
        </w:rPr>
        <w:t xml:space="preserve">and such other public avenues </w:t>
      </w:r>
      <w:r w:rsidR="00766C01" w:rsidRPr="00A342CE">
        <w:rPr>
          <w:rFonts w:ascii="Times New Roman" w:hAnsi="Times New Roman"/>
        </w:rPr>
        <w:t xml:space="preserve">in the communities </w:t>
      </w:r>
      <w:r w:rsidRPr="00A342CE">
        <w:rPr>
          <w:rFonts w:ascii="Times New Roman" w:hAnsi="Times New Roman"/>
        </w:rPr>
        <w:t xml:space="preserve">or </w:t>
      </w:r>
      <w:r w:rsidR="00F72A47" w:rsidRPr="00A342CE">
        <w:rPr>
          <w:rFonts w:ascii="Times New Roman" w:hAnsi="Times New Roman"/>
        </w:rPr>
        <w:t>o</w:t>
      </w:r>
      <w:r w:rsidRPr="00A342CE">
        <w:rPr>
          <w:rFonts w:ascii="Times New Roman" w:hAnsi="Times New Roman"/>
        </w:rPr>
        <w:t xml:space="preserve">ffices of local CSOs/NGOs, offices or widely visited public premises (e.g., government offices, churches, schools, </w:t>
      </w:r>
      <w:r w:rsidR="003631B5" w:rsidRPr="00A342CE">
        <w:rPr>
          <w:rFonts w:ascii="Times New Roman" w:hAnsi="Times New Roman"/>
        </w:rPr>
        <w:t xml:space="preserve">health facilities, </w:t>
      </w:r>
      <w:r w:rsidRPr="00A342CE">
        <w:rPr>
          <w:rFonts w:ascii="Times New Roman" w:hAnsi="Times New Roman"/>
        </w:rPr>
        <w:t xml:space="preserve">etc.) </w:t>
      </w:r>
      <w:r w:rsidR="00A4072A" w:rsidRPr="00A342CE">
        <w:rPr>
          <w:rFonts w:ascii="Times New Roman" w:hAnsi="Times New Roman"/>
        </w:rPr>
        <w:t>are</w:t>
      </w:r>
      <w:r w:rsidRPr="00A342CE">
        <w:rPr>
          <w:rFonts w:ascii="Times New Roman" w:hAnsi="Times New Roman"/>
        </w:rPr>
        <w:t xml:space="preserve"> used </w:t>
      </w:r>
      <w:r w:rsidR="00766C01" w:rsidRPr="00A342CE">
        <w:rPr>
          <w:rFonts w:ascii="Times New Roman" w:hAnsi="Times New Roman"/>
        </w:rPr>
        <w:t xml:space="preserve">for distributing the announcements </w:t>
      </w:r>
      <w:r w:rsidRPr="00A342CE">
        <w:rPr>
          <w:rFonts w:ascii="Times New Roman" w:hAnsi="Times New Roman"/>
        </w:rPr>
        <w:t>as appropriate.</w:t>
      </w:r>
    </w:p>
    <w:p w14:paraId="5D75AEC3" w14:textId="77777777" w:rsidR="0082581C" w:rsidRPr="00A342CE" w:rsidRDefault="0082581C" w:rsidP="00E21BD0">
      <w:pPr>
        <w:numPr>
          <w:ilvl w:val="0"/>
          <w:numId w:val="30"/>
        </w:numPr>
        <w:spacing w:after="0" w:line="240" w:lineRule="auto"/>
        <w:jc w:val="both"/>
        <w:rPr>
          <w:rFonts w:ascii="Times New Roman" w:hAnsi="Times New Roman"/>
        </w:rPr>
      </w:pPr>
      <w:r w:rsidRPr="00A342CE">
        <w:rPr>
          <w:rFonts w:ascii="Times New Roman" w:hAnsi="Times New Roman"/>
          <w:b/>
        </w:rPr>
        <w:t>Maintain list of invitees</w:t>
      </w:r>
      <w:r w:rsidRPr="00A342CE">
        <w:rPr>
          <w:rFonts w:ascii="Times New Roman" w:hAnsi="Times New Roman"/>
        </w:rPr>
        <w:t xml:space="preserve"> to the meeting and their contacts. Wherever possible, attendees’ signatures or other formats for confirming attendance </w:t>
      </w:r>
      <w:r w:rsidR="00EB58F1" w:rsidRPr="00A342CE">
        <w:rPr>
          <w:rFonts w:ascii="Times New Roman" w:hAnsi="Times New Roman"/>
        </w:rPr>
        <w:t>are</w:t>
      </w:r>
      <w:r w:rsidRPr="00A342CE">
        <w:rPr>
          <w:rFonts w:ascii="Times New Roman" w:hAnsi="Times New Roman"/>
        </w:rPr>
        <w:t xml:space="preserve"> obtained as a proof of their participation.</w:t>
      </w:r>
    </w:p>
    <w:p w14:paraId="32DE28C0" w14:textId="77777777" w:rsidR="009F750D" w:rsidRPr="00A342CE" w:rsidRDefault="009F750D" w:rsidP="00E21BD0">
      <w:pPr>
        <w:numPr>
          <w:ilvl w:val="0"/>
          <w:numId w:val="30"/>
        </w:numPr>
        <w:spacing w:after="0" w:line="240" w:lineRule="auto"/>
        <w:jc w:val="both"/>
        <w:rPr>
          <w:rFonts w:ascii="Times New Roman" w:hAnsi="Times New Roman"/>
        </w:rPr>
      </w:pPr>
      <w:r w:rsidRPr="00A342CE">
        <w:rPr>
          <w:rFonts w:ascii="Times New Roman" w:hAnsi="Times New Roman"/>
          <w:b/>
        </w:rPr>
        <w:t>S</w:t>
      </w:r>
      <w:r w:rsidR="00766C01" w:rsidRPr="00A342CE">
        <w:rPr>
          <w:rFonts w:ascii="Times New Roman" w:hAnsi="Times New Roman"/>
          <w:b/>
        </w:rPr>
        <w:t>elect</w:t>
      </w:r>
      <w:r w:rsidRPr="00A342CE">
        <w:rPr>
          <w:rFonts w:ascii="Times New Roman" w:hAnsi="Times New Roman"/>
          <w:b/>
        </w:rPr>
        <w:t xml:space="preserve"> most accessible or appropriate </w:t>
      </w:r>
      <w:r w:rsidR="00766C01" w:rsidRPr="00A342CE">
        <w:rPr>
          <w:rFonts w:ascii="Times New Roman" w:hAnsi="Times New Roman"/>
          <w:b/>
        </w:rPr>
        <w:t>methods of communication</w:t>
      </w:r>
      <w:r w:rsidR="00766C01" w:rsidRPr="00A342CE">
        <w:rPr>
          <w:rFonts w:ascii="Times New Roman" w:hAnsi="Times New Roman"/>
        </w:rPr>
        <w:t xml:space="preserve"> that reach the potential audience with lower levels of literacy or those who are not well-versed in the technical aspects of the </w:t>
      </w:r>
      <w:r w:rsidRPr="00A342CE">
        <w:rPr>
          <w:rFonts w:ascii="Times New Roman" w:hAnsi="Times New Roman"/>
        </w:rPr>
        <w:t xml:space="preserve">project. </w:t>
      </w:r>
      <w:r w:rsidR="004F08AD" w:rsidRPr="00A342CE">
        <w:rPr>
          <w:rFonts w:ascii="Times New Roman" w:hAnsi="Times New Roman"/>
        </w:rPr>
        <w:t xml:space="preserve">In this regards, </w:t>
      </w:r>
      <w:r w:rsidR="00766C01" w:rsidRPr="00A342CE">
        <w:rPr>
          <w:rFonts w:ascii="Times New Roman" w:hAnsi="Times New Roman"/>
        </w:rPr>
        <w:t xml:space="preserve">Oral communication </w:t>
      </w:r>
      <w:r w:rsidR="004F08AD" w:rsidRPr="00A342CE">
        <w:rPr>
          <w:rFonts w:ascii="Times New Roman" w:hAnsi="Times New Roman"/>
        </w:rPr>
        <w:t xml:space="preserve">in vernacular </w:t>
      </w:r>
      <w:r w:rsidR="00EB58F1" w:rsidRPr="00A342CE">
        <w:rPr>
          <w:rFonts w:ascii="Times New Roman" w:hAnsi="Times New Roman"/>
        </w:rPr>
        <w:t>is</w:t>
      </w:r>
      <w:r w:rsidRPr="00A342CE">
        <w:rPr>
          <w:rFonts w:ascii="Times New Roman" w:hAnsi="Times New Roman"/>
        </w:rPr>
        <w:t xml:space="preserve"> </w:t>
      </w:r>
      <w:r w:rsidR="004F08AD" w:rsidRPr="00A342CE">
        <w:rPr>
          <w:rFonts w:ascii="Times New Roman" w:hAnsi="Times New Roman"/>
        </w:rPr>
        <w:t xml:space="preserve">preferred </w:t>
      </w:r>
      <w:r w:rsidRPr="00A342CE">
        <w:rPr>
          <w:rFonts w:ascii="Times New Roman" w:hAnsi="Times New Roman"/>
        </w:rPr>
        <w:t>as</w:t>
      </w:r>
      <w:r w:rsidR="00766C01" w:rsidRPr="00A342CE">
        <w:rPr>
          <w:rFonts w:ascii="Times New Roman" w:hAnsi="Times New Roman"/>
        </w:rPr>
        <w:t xml:space="preserve"> an option that enables the information to be readily conveyed to such persons</w:t>
      </w:r>
      <w:r w:rsidR="004F08AD" w:rsidRPr="00A342CE">
        <w:rPr>
          <w:rFonts w:ascii="Times New Roman" w:hAnsi="Times New Roman"/>
        </w:rPr>
        <w:t xml:space="preserve"> during</w:t>
      </w:r>
      <w:r w:rsidR="00766C01" w:rsidRPr="00A342CE">
        <w:rPr>
          <w:rFonts w:ascii="Times New Roman" w:hAnsi="Times New Roman"/>
        </w:rPr>
        <w:t xml:space="preserve"> consultation meetings</w:t>
      </w:r>
      <w:r w:rsidR="004F08AD" w:rsidRPr="00A342CE">
        <w:rPr>
          <w:rFonts w:ascii="Times New Roman" w:hAnsi="Times New Roman"/>
        </w:rPr>
        <w:t xml:space="preserve"> or via radio and mobile phone messages</w:t>
      </w:r>
      <w:r w:rsidRPr="00A342CE">
        <w:rPr>
          <w:rFonts w:ascii="Times New Roman" w:hAnsi="Times New Roman"/>
        </w:rPr>
        <w:t>.</w:t>
      </w:r>
      <w:r w:rsidR="00766C01" w:rsidRPr="00A342CE">
        <w:rPr>
          <w:rFonts w:ascii="Times New Roman" w:hAnsi="Times New Roman"/>
        </w:rPr>
        <w:t xml:space="preserve"> </w:t>
      </w:r>
    </w:p>
    <w:p w14:paraId="4BA19F26" w14:textId="77777777" w:rsidR="00967F32" w:rsidRPr="00A342CE" w:rsidRDefault="00967F32" w:rsidP="00E21BD0">
      <w:pPr>
        <w:numPr>
          <w:ilvl w:val="0"/>
          <w:numId w:val="30"/>
        </w:numPr>
        <w:spacing w:after="0" w:line="240" w:lineRule="auto"/>
        <w:jc w:val="both"/>
        <w:rPr>
          <w:rFonts w:ascii="Times New Roman" w:hAnsi="Times New Roman"/>
        </w:rPr>
      </w:pPr>
      <w:r w:rsidRPr="00A342CE">
        <w:rPr>
          <w:rFonts w:ascii="Times New Roman" w:hAnsi="Times New Roman"/>
          <w:b/>
        </w:rPr>
        <w:t>Keep record of all participants</w:t>
      </w:r>
      <w:r w:rsidRPr="00A342CE">
        <w:rPr>
          <w:rFonts w:ascii="Times New Roman" w:hAnsi="Times New Roman"/>
        </w:rPr>
        <w:t xml:space="preserve"> for purposes of accountability and guiding targeted follow up actions with respective stakeholders. </w:t>
      </w:r>
    </w:p>
    <w:p w14:paraId="4C1A55E7" w14:textId="77777777" w:rsidR="00967F32" w:rsidRPr="00A342CE" w:rsidRDefault="00967F32" w:rsidP="00E21BD0">
      <w:pPr>
        <w:numPr>
          <w:ilvl w:val="0"/>
          <w:numId w:val="30"/>
        </w:numPr>
        <w:spacing w:after="0" w:line="240" w:lineRule="auto"/>
        <w:jc w:val="both"/>
        <w:rPr>
          <w:rFonts w:ascii="Times New Roman" w:hAnsi="Times New Roman"/>
        </w:rPr>
      </w:pPr>
      <w:r w:rsidRPr="00A342CE">
        <w:rPr>
          <w:rFonts w:ascii="Times New Roman" w:hAnsi="Times New Roman"/>
          <w:b/>
        </w:rPr>
        <w:t>Keep record of meetings deliberations</w:t>
      </w:r>
      <w:r w:rsidRPr="00A342CE">
        <w:rPr>
          <w:rFonts w:ascii="Times New Roman" w:hAnsi="Times New Roman"/>
        </w:rPr>
        <w:t xml:space="preserve"> for the purposes of transparency and the accuracy of capturing public comments. Meeting records </w:t>
      </w:r>
      <w:r w:rsidR="00EB58F1" w:rsidRPr="00A342CE">
        <w:rPr>
          <w:rFonts w:ascii="Times New Roman" w:hAnsi="Times New Roman"/>
        </w:rPr>
        <w:t>are</w:t>
      </w:r>
      <w:r w:rsidRPr="00A342CE">
        <w:rPr>
          <w:rFonts w:ascii="Times New Roman" w:hAnsi="Times New Roman"/>
        </w:rPr>
        <w:t xml:space="preserve"> made via a combination of taking written minutes of the meeting, audio recording (e.g. by means of voice recorders) and photographing.</w:t>
      </w:r>
    </w:p>
    <w:p w14:paraId="5B9644D9" w14:textId="489360C3" w:rsidR="00967F32" w:rsidRPr="00A342CE" w:rsidRDefault="00967F32" w:rsidP="4576023D">
      <w:pPr>
        <w:numPr>
          <w:ilvl w:val="0"/>
          <w:numId w:val="30"/>
        </w:numPr>
        <w:spacing w:after="0" w:line="240" w:lineRule="auto"/>
        <w:jc w:val="both"/>
        <w:rPr>
          <w:rFonts w:ascii="Times New Roman" w:hAnsi="Times New Roman"/>
        </w:rPr>
      </w:pPr>
      <w:r w:rsidRPr="00A342CE">
        <w:rPr>
          <w:rFonts w:ascii="Times New Roman" w:hAnsi="Times New Roman"/>
          <w:b/>
          <w:bCs/>
        </w:rPr>
        <w:t xml:space="preserve">Conduct separate meetings </w:t>
      </w:r>
      <w:r w:rsidRPr="00A342CE">
        <w:rPr>
          <w:rFonts w:ascii="Times New Roman" w:hAnsi="Times New Roman"/>
        </w:rPr>
        <w:t xml:space="preserve">and </w:t>
      </w:r>
      <w:r w:rsidR="00C075B5" w:rsidRPr="00A342CE">
        <w:rPr>
          <w:rFonts w:ascii="Times New Roman" w:hAnsi="Times New Roman"/>
          <w:b/>
          <w:bCs/>
        </w:rPr>
        <w:t>F</w:t>
      </w:r>
      <w:r w:rsidRPr="00A342CE">
        <w:rPr>
          <w:rFonts w:ascii="Times New Roman" w:hAnsi="Times New Roman"/>
          <w:b/>
          <w:bCs/>
        </w:rPr>
        <w:t xml:space="preserve">ocus </w:t>
      </w:r>
      <w:r w:rsidR="00C075B5" w:rsidRPr="00A342CE">
        <w:rPr>
          <w:rFonts w:ascii="Times New Roman" w:hAnsi="Times New Roman"/>
          <w:b/>
          <w:bCs/>
        </w:rPr>
        <w:t>G</w:t>
      </w:r>
      <w:r w:rsidRPr="00A342CE">
        <w:rPr>
          <w:rFonts w:ascii="Times New Roman" w:hAnsi="Times New Roman"/>
          <w:b/>
          <w:bCs/>
        </w:rPr>
        <w:t xml:space="preserve">roup </w:t>
      </w:r>
      <w:r w:rsidR="00C075B5" w:rsidRPr="00A342CE">
        <w:rPr>
          <w:rFonts w:ascii="Times New Roman" w:hAnsi="Times New Roman"/>
          <w:b/>
          <w:bCs/>
        </w:rPr>
        <w:t>D</w:t>
      </w:r>
      <w:r w:rsidRPr="00A342CE">
        <w:rPr>
          <w:rFonts w:ascii="Times New Roman" w:hAnsi="Times New Roman"/>
          <w:b/>
          <w:bCs/>
        </w:rPr>
        <w:t>iscussions</w:t>
      </w:r>
      <w:r w:rsidRPr="00A342CE">
        <w:rPr>
          <w:rFonts w:ascii="Times New Roman" w:hAnsi="Times New Roman"/>
        </w:rPr>
        <w:t xml:space="preserve"> for </w:t>
      </w:r>
      <w:r w:rsidR="00522ABD" w:rsidRPr="00A342CE">
        <w:rPr>
          <w:rFonts w:ascii="Times New Roman" w:hAnsi="Times New Roman"/>
        </w:rPr>
        <w:t xml:space="preserve">the vulnerable </w:t>
      </w:r>
      <w:r w:rsidR="714141D9" w:rsidRPr="00A342CE">
        <w:rPr>
          <w:rFonts w:ascii="Times New Roman" w:hAnsi="Times New Roman"/>
        </w:rPr>
        <w:t xml:space="preserve">or marginalized individuals and </w:t>
      </w:r>
      <w:r w:rsidR="00522ABD" w:rsidRPr="00A342CE">
        <w:rPr>
          <w:rFonts w:ascii="Times New Roman" w:hAnsi="Times New Roman"/>
        </w:rPr>
        <w:t xml:space="preserve">groups </w:t>
      </w:r>
      <w:r w:rsidRPr="00A342CE">
        <w:rPr>
          <w:rFonts w:ascii="Times New Roman" w:hAnsi="Times New Roman"/>
        </w:rPr>
        <w:t xml:space="preserve">to enable them </w:t>
      </w:r>
      <w:r w:rsidR="3EC2F347" w:rsidRPr="00A342CE">
        <w:rPr>
          <w:rFonts w:ascii="Times New Roman" w:hAnsi="Times New Roman"/>
        </w:rPr>
        <w:t>to express</w:t>
      </w:r>
      <w:r w:rsidRPr="00A342CE">
        <w:rPr>
          <w:rFonts w:ascii="Times New Roman" w:hAnsi="Times New Roman"/>
        </w:rPr>
        <w:t xml:space="preserve"> themselves without barriers often associated with inferiority, cultural or other factors.</w:t>
      </w:r>
    </w:p>
    <w:p w14:paraId="5615EFA4" w14:textId="63DE8554" w:rsidR="00967F32" w:rsidRPr="00A342CE" w:rsidRDefault="49803AD5" w:rsidP="00E21BD0">
      <w:pPr>
        <w:numPr>
          <w:ilvl w:val="0"/>
          <w:numId w:val="30"/>
        </w:numPr>
        <w:spacing w:after="0" w:line="240" w:lineRule="auto"/>
        <w:jc w:val="both"/>
        <w:rPr>
          <w:rFonts w:ascii="Times New Roman" w:hAnsi="Times New Roman"/>
        </w:rPr>
      </w:pPr>
      <w:r w:rsidRPr="00A342CE">
        <w:rPr>
          <w:rFonts w:ascii="Times New Roman" w:hAnsi="Times New Roman"/>
          <w:b/>
          <w:bCs/>
        </w:rPr>
        <w:t>Manage meeting size</w:t>
      </w:r>
      <w:r w:rsidRPr="00A342CE">
        <w:rPr>
          <w:rFonts w:ascii="Times New Roman" w:hAnsi="Times New Roman"/>
        </w:rPr>
        <w:t xml:space="preserve"> by making necessary arrangements to ensure audibility and visibility of the presentation and any demonstrations involved. This may include provisions for use of microphones, proper illuminations, projectors, etc. </w:t>
      </w:r>
      <w:r w:rsidR="1A9C1FDC" w:rsidRPr="00A342CE">
        <w:rPr>
          <w:rFonts w:ascii="Times New Roman" w:hAnsi="Times New Roman"/>
        </w:rPr>
        <w:t xml:space="preserve">Meeting size </w:t>
      </w:r>
      <w:r w:rsidR="1C6FB6FB" w:rsidRPr="00A342CE">
        <w:rPr>
          <w:rFonts w:ascii="Times New Roman" w:hAnsi="Times New Roman"/>
        </w:rPr>
        <w:t>are</w:t>
      </w:r>
      <w:r w:rsidR="1A9C1FDC" w:rsidRPr="00A342CE">
        <w:rPr>
          <w:rFonts w:ascii="Times New Roman" w:hAnsi="Times New Roman"/>
        </w:rPr>
        <w:t xml:space="preserve"> </w:t>
      </w:r>
      <w:r w:rsidR="2B36DDBD" w:rsidRPr="00A342CE">
        <w:rPr>
          <w:rFonts w:ascii="Times New Roman" w:hAnsi="Times New Roman"/>
        </w:rPr>
        <w:t>taken</w:t>
      </w:r>
      <w:r w:rsidR="1A9C1FDC" w:rsidRPr="00A342CE">
        <w:rPr>
          <w:rFonts w:ascii="Times New Roman" w:hAnsi="Times New Roman"/>
        </w:rPr>
        <w:t xml:space="preserve"> into account SOPs and other requirements for preventing transmission of C</w:t>
      </w:r>
      <w:r w:rsidR="6F9C2F9B" w:rsidRPr="00A342CE">
        <w:rPr>
          <w:rFonts w:ascii="Times New Roman" w:hAnsi="Times New Roman"/>
        </w:rPr>
        <w:t>OVID</w:t>
      </w:r>
      <w:r w:rsidR="1A9C1FDC" w:rsidRPr="00A342CE">
        <w:rPr>
          <w:rFonts w:ascii="Times New Roman" w:hAnsi="Times New Roman"/>
        </w:rPr>
        <w:t>-19</w:t>
      </w:r>
      <w:r w:rsidR="28E9C2B1" w:rsidRPr="00A342CE">
        <w:rPr>
          <w:rFonts w:ascii="Times New Roman" w:hAnsi="Times New Roman"/>
        </w:rPr>
        <w:t xml:space="preserve"> or other diseases</w:t>
      </w:r>
      <w:r w:rsidR="1A9C1FDC" w:rsidRPr="00A342CE">
        <w:rPr>
          <w:rFonts w:ascii="Times New Roman" w:hAnsi="Times New Roman"/>
        </w:rPr>
        <w:t>.</w:t>
      </w:r>
    </w:p>
    <w:p w14:paraId="23220D99" w14:textId="77777777" w:rsidR="00967F32" w:rsidRPr="00A342CE" w:rsidRDefault="00967F32" w:rsidP="00E21BD0">
      <w:pPr>
        <w:numPr>
          <w:ilvl w:val="0"/>
          <w:numId w:val="30"/>
        </w:numPr>
        <w:spacing w:after="0" w:line="240" w:lineRule="auto"/>
        <w:jc w:val="both"/>
        <w:rPr>
          <w:rFonts w:ascii="Times New Roman" w:hAnsi="Times New Roman"/>
        </w:rPr>
      </w:pPr>
      <w:r w:rsidRPr="00A342CE">
        <w:rPr>
          <w:rFonts w:ascii="Times New Roman" w:hAnsi="Times New Roman"/>
          <w:b/>
        </w:rPr>
        <w:t>Evaluate the meetings</w:t>
      </w:r>
      <w:r w:rsidRPr="00A342CE">
        <w:rPr>
          <w:rFonts w:ascii="Times New Roman" w:hAnsi="Times New Roman"/>
        </w:rPr>
        <w:t xml:space="preserve"> in order to capture levels of participant’s satisfaction or reservations about the meeting, issues discussed, feedback provided, conclusions or recommendation made, etc. </w:t>
      </w:r>
    </w:p>
    <w:p w14:paraId="693A1E6B" w14:textId="77777777" w:rsidR="00F72A47" w:rsidRPr="00A342CE" w:rsidRDefault="00F72A47" w:rsidP="00E21BD0">
      <w:pPr>
        <w:numPr>
          <w:ilvl w:val="0"/>
          <w:numId w:val="30"/>
        </w:numPr>
        <w:spacing w:after="0" w:line="240" w:lineRule="auto"/>
        <w:jc w:val="both"/>
        <w:rPr>
          <w:rFonts w:ascii="Times New Roman" w:hAnsi="Times New Roman"/>
        </w:rPr>
      </w:pPr>
      <w:r w:rsidRPr="00A342CE">
        <w:rPr>
          <w:rFonts w:ascii="Times New Roman" w:hAnsi="Times New Roman"/>
          <w:b/>
        </w:rPr>
        <w:lastRenderedPageBreak/>
        <w:t xml:space="preserve">Provide </w:t>
      </w:r>
      <w:r w:rsidR="004F08AD" w:rsidRPr="00A342CE">
        <w:rPr>
          <w:rFonts w:ascii="Times New Roman" w:hAnsi="Times New Roman"/>
          <w:b/>
        </w:rPr>
        <w:t xml:space="preserve">consultations or </w:t>
      </w:r>
      <w:r w:rsidRPr="00A342CE">
        <w:rPr>
          <w:rFonts w:ascii="Times New Roman" w:hAnsi="Times New Roman"/>
          <w:b/>
        </w:rPr>
        <w:t>meeting Agenda</w:t>
      </w:r>
      <w:r w:rsidRPr="00A342CE">
        <w:rPr>
          <w:rFonts w:ascii="Times New Roman" w:hAnsi="Times New Roman"/>
        </w:rPr>
        <w:t xml:space="preserve"> in a </w:t>
      </w:r>
      <w:r w:rsidR="00766C01" w:rsidRPr="00A342CE">
        <w:rPr>
          <w:rFonts w:ascii="Times New Roman" w:hAnsi="Times New Roman"/>
        </w:rPr>
        <w:t>clear and itemized outline of the meeting’s s</w:t>
      </w:r>
      <w:r w:rsidR="004F08AD" w:rsidRPr="00A342CE">
        <w:rPr>
          <w:rFonts w:ascii="Times New Roman" w:hAnsi="Times New Roman"/>
        </w:rPr>
        <w:t>tructure, sequence, chairperson</w:t>
      </w:r>
      <w:r w:rsidR="00766C01" w:rsidRPr="00A342CE">
        <w:rPr>
          <w:rFonts w:ascii="Times New Roman" w:hAnsi="Times New Roman"/>
        </w:rPr>
        <w:t xml:space="preserve">, a range of issues that </w:t>
      </w:r>
      <w:r w:rsidR="00EB58F1" w:rsidRPr="00A342CE">
        <w:rPr>
          <w:rFonts w:ascii="Times New Roman" w:hAnsi="Times New Roman"/>
        </w:rPr>
        <w:t>are</w:t>
      </w:r>
      <w:r w:rsidR="00766C01" w:rsidRPr="00A342CE">
        <w:rPr>
          <w:rFonts w:ascii="Times New Roman" w:hAnsi="Times New Roman"/>
        </w:rPr>
        <w:t xml:space="preserve"> discussed and a format of the discussion (e.g. presentation/ demonstration followed by a Questions &amp; Answers – Q&amp;A session, facilitated work in small groups, feature story and experience sharing, thematic sessions with a free speaking format enabling the exchange of ideas). </w:t>
      </w:r>
      <w:r w:rsidRPr="00A342CE">
        <w:rPr>
          <w:rFonts w:ascii="Times New Roman" w:hAnsi="Times New Roman"/>
        </w:rPr>
        <w:t xml:space="preserve">This is intended to give </w:t>
      </w:r>
      <w:r w:rsidR="00766C01" w:rsidRPr="00A342CE">
        <w:rPr>
          <w:rFonts w:ascii="Times New Roman" w:hAnsi="Times New Roman"/>
        </w:rPr>
        <w:t xml:space="preserve">prospective participants an opportunity to prepare their questions and comments in advance. </w:t>
      </w:r>
    </w:p>
    <w:p w14:paraId="47ACD874" w14:textId="77777777" w:rsidR="00F72A47" w:rsidRPr="00A342CE" w:rsidRDefault="00F72A47" w:rsidP="00E21BD0">
      <w:pPr>
        <w:numPr>
          <w:ilvl w:val="0"/>
          <w:numId w:val="30"/>
        </w:numPr>
        <w:spacing w:after="0" w:line="240" w:lineRule="auto"/>
        <w:jc w:val="both"/>
        <w:rPr>
          <w:rFonts w:ascii="Times New Roman" w:hAnsi="Times New Roman"/>
        </w:rPr>
      </w:pPr>
      <w:r w:rsidRPr="00A342CE">
        <w:rPr>
          <w:rFonts w:ascii="Times New Roman" w:hAnsi="Times New Roman"/>
          <w:b/>
        </w:rPr>
        <w:t>Allocat</w:t>
      </w:r>
      <w:r w:rsidR="00C72626" w:rsidRPr="00A342CE">
        <w:rPr>
          <w:rFonts w:ascii="Times New Roman" w:hAnsi="Times New Roman"/>
          <w:b/>
        </w:rPr>
        <w:t>e</w:t>
      </w:r>
      <w:r w:rsidRPr="00A342CE">
        <w:rPr>
          <w:rFonts w:ascii="Times New Roman" w:hAnsi="Times New Roman"/>
          <w:b/>
        </w:rPr>
        <w:t xml:space="preserve"> s</w:t>
      </w:r>
      <w:r w:rsidR="00766C01" w:rsidRPr="00A342CE">
        <w:rPr>
          <w:rFonts w:ascii="Times New Roman" w:hAnsi="Times New Roman"/>
          <w:b/>
        </w:rPr>
        <w:t>ufficient amount of time for a concluding Q&amp;A session</w:t>
      </w:r>
      <w:r w:rsidR="00766C01" w:rsidRPr="00A342CE">
        <w:rPr>
          <w:rFonts w:ascii="Times New Roman" w:hAnsi="Times New Roman"/>
        </w:rPr>
        <w:t xml:space="preserve"> at the end of any public meeting or a hearing</w:t>
      </w:r>
      <w:r w:rsidRPr="00A342CE">
        <w:rPr>
          <w:rFonts w:ascii="Times New Roman" w:hAnsi="Times New Roman"/>
        </w:rPr>
        <w:t xml:space="preserve"> thereby providing the </w:t>
      </w:r>
      <w:r w:rsidR="00766C01" w:rsidRPr="00A342CE">
        <w:rPr>
          <w:rFonts w:ascii="Times New Roman" w:hAnsi="Times New Roman"/>
        </w:rPr>
        <w:t xml:space="preserve">audience </w:t>
      </w:r>
      <w:r w:rsidRPr="00A342CE">
        <w:rPr>
          <w:rFonts w:ascii="Times New Roman" w:hAnsi="Times New Roman"/>
        </w:rPr>
        <w:t xml:space="preserve">opportunity </w:t>
      </w:r>
      <w:r w:rsidR="00766C01" w:rsidRPr="00A342CE">
        <w:rPr>
          <w:rFonts w:ascii="Times New Roman" w:hAnsi="Times New Roman"/>
        </w:rPr>
        <w:t xml:space="preserve">to convey their comments and suggestions that can subsequently be incorporated into the </w:t>
      </w:r>
      <w:r w:rsidRPr="00A342CE">
        <w:rPr>
          <w:rFonts w:ascii="Times New Roman" w:hAnsi="Times New Roman"/>
        </w:rPr>
        <w:t xml:space="preserve">implementation or decisions </w:t>
      </w:r>
      <w:r w:rsidR="00766C01" w:rsidRPr="00A342CE">
        <w:rPr>
          <w:rFonts w:ascii="Times New Roman" w:hAnsi="Times New Roman"/>
        </w:rPr>
        <w:t xml:space="preserve">of the project. </w:t>
      </w:r>
    </w:p>
    <w:p w14:paraId="2BDEF257" w14:textId="77777777" w:rsidR="0082581C" w:rsidRPr="00A342CE" w:rsidRDefault="00766C01" w:rsidP="00E21BD0">
      <w:pPr>
        <w:numPr>
          <w:ilvl w:val="0"/>
          <w:numId w:val="30"/>
        </w:numPr>
        <w:spacing w:after="0" w:line="240" w:lineRule="auto"/>
        <w:jc w:val="both"/>
        <w:rPr>
          <w:rFonts w:ascii="Times New Roman" w:hAnsi="Times New Roman"/>
        </w:rPr>
      </w:pPr>
      <w:r w:rsidRPr="00A342CE">
        <w:rPr>
          <w:rFonts w:ascii="Times New Roman" w:hAnsi="Times New Roman"/>
          <w:b/>
        </w:rPr>
        <w:t xml:space="preserve">Keeping a record of all public comments received </w:t>
      </w:r>
      <w:r w:rsidR="00F72A47" w:rsidRPr="00A342CE">
        <w:rPr>
          <w:rFonts w:ascii="Times New Roman" w:hAnsi="Times New Roman"/>
          <w:b/>
        </w:rPr>
        <w:t>and responses provided</w:t>
      </w:r>
      <w:r w:rsidR="00F72A47" w:rsidRPr="00A342CE">
        <w:rPr>
          <w:rFonts w:ascii="Times New Roman" w:hAnsi="Times New Roman"/>
        </w:rPr>
        <w:t xml:space="preserve"> </w:t>
      </w:r>
      <w:r w:rsidRPr="00A342CE">
        <w:rPr>
          <w:rFonts w:ascii="Times New Roman" w:hAnsi="Times New Roman"/>
        </w:rPr>
        <w:t xml:space="preserve">during the consultations meetings </w:t>
      </w:r>
      <w:r w:rsidR="00F72A47" w:rsidRPr="00A342CE">
        <w:rPr>
          <w:rFonts w:ascii="Times New Roman" w:hAnsi="Times New Roman"/>
        </w:rPr>
        <w:t xml:space="preserve">in order to </w:t>
      </w:r>
      <w:r w:rsidRPr="00A342CE">
        <w:rPr>
          <w:rFonts w:ascii="Times New Roman" w:hAnsi="Times New Roman"/>
        </w:rPr>
        <w:t>enhanc</w:t>
      </w:r>
      <w:r w:rsidR="004F08AD" w:rsidRPr="00A342CE">
        <w:rPr>
          <w:rFonts w:ascii="Times New Roman" w:hAnsi="Times New Roman"/>
        </w:rPr>
        <w:t xml:space="preserve">e </w:t>
      </w:r>
      <w:r w:rsidRPr="00A342CE">
        <w:rPr>
          <w:rFonts w:ascii="Times New Roman" w:hAnsi="Times New Roman"/>
        </w:rPr>
        <w:t xml:space="preserve">project </w:t>
      </w:r>
      <w:r w:rsidR="0082581C" w:rsidRPr="00A342CE">
        <w:rPr>
          <w:rFonts w:ascii="Times New Roman" w:hAnsi="Times New Roman"/>
        </w:rPr>
        <w:t xml:space="preserve">accountability for stakeholder’s views and inputs. </w:t>
      </w:r>
      <w:r w:rsidRPr="00A342CE">
        <w:rPr>
          <w:rFonts w:ascii="Times New Roman" w:hAnsi="Times New Roman"/>
        </w:rPr>
        <w:t xml:space="preserve">The recorded comments and how they have been addressed by the project </w:t>
      </w:r>
      <w:r w:rsidR="00EB58F1" w:rsidRPr="00A342CE">
        <w:rPr>
          <w:rFonts w:ascii="Times New Roman" w:hAnsi="Times New Roman"/>
        </w:rPr>
        <w:t>are</w:t>
      </w:r>
      <w:r w:rsidR="0082581C" w:rsidRPr="00A342CE">
        <w:rPr>
          <w:rFonts w:ascii="Times New Roman" w:hAnsi="Times New Roman"/>
        </w:rPr>
        <w:t xml:space="preserve"> included</w:t>
      </w:r>
      <w:r w:rsidRPr="00A342CE">
        <w:rPr>
          <w:rFonts w:ascii="Times New Roman" w:hAnsi="Times New Roman"/>
        </w:rPr>
        <w:t xml:space="preserve"> in the project regular reporting to the stakeholders.</w:t>
      </w:r>
      <w:r w:rsidR="0082581C" w:rsidRPr="00A342CE">
        <w:rPr>
          <w:rFonts w:ascii="Times New Roman" w:hAnsi="Times New Roman"/>
        </w:rPr>
        <w:t xml:space="preserve"> </w:t>
      </w:r>
    </w:p>
    <w:p w14:paraId="2D86544A" w14:textId="77777777" w:rsidR="002232E5" w:rsidRPr="00A342CE" w:rsidRDefault="00967F32" w:rsidP="00E21BD0">
      <w:pPr>
        <w:numPr>
          <w:ilvl w:val="0"/>
          <w:numId w:val="30"/>
        </w:numPr>
        <w:spacing w:after="0" w:line="240" w:lineRule="auto"/>
        <w:jc w:val="both"/>
        <w:rPr>
          <w:rFonts w:ascii="Times New Roman" w:hAnsi="Times New Roman"/>
        </w:rPr>
      </w:pPr>
      <w:r w:rsidRPr="00A342CE">
        <w:rPr>
          <w:rFonts w:ascii="Times New Roman" w:hAnsi="Times New Roman"/>
          <w:b/>
          <w:bCs/>
        </w:rPr>
        <w:t>Disclose project information</w:t>
      </w:r>
      <w:r w:rsidRPr="00A342CE">
        <w:rPr>
          <w:rFonts w:ascii="Times New Roman" w:hAnsi="Times New Roman"/>
        </w:rPr>
        <w:t xml:space="preserve"> in the public domain accompanied by a register for comments and suggestions that can be used by any member of the affected community and general public/stakeholder to provide their written feedback on the contents of the presented information during the entire duration of the requisite disclosure period. Where necessary, a project representative or an appointed agent</w:t>
      </w:r>
      <w:r w:rsidR="00EB58F1" w:rsidRPr="00A342CE">
        <w:rPr>
          <w:rFonts w:ascii="Times New Roman" w:hAnsi="Times New Roman"/>
        </w:rPr>
        <w:t>s</w:t>
      </w:r>
      <w:r w:rsidRPr="00A342CE">
        <w:rPr>
          <w:rFonts w:ascii="Times New Roman" w:hAnsi="Times New Roman"/>
        </w:rPr>
        <w:t xml:space="preserve"> </w:t>
      </w:r>
      <w:r w:rsidR="00EB58F1" w:rsidRPr="00A342CE">
        <w:rPr>
          <w:rFonts w:ascii="Times New Roman" w:hAnsi="Times New Roman"/>
        </w:rPr>
        <w:t>are</w:t>
      </w:r>
      <w:r w:rsidRPr="00A342CE">
        <w:rPr>
          <w:rFonts w:ascii="Times New Roman" w:hAnsi="Times New Roman"/>
        </w:rPr>
        <w:t xml:space="preserve"> made available to receive and record any verbal feedback in case some stakeholders experience a difficulty with providin</w:t>
      </w:r>
      <w:r w:rsidR="002232E5" w:rsidRPr="00A342CE">
        <w:rPr>
          <w:rFonts w:ascii="Times New Roman" w:hAnsi="Times New Roman"/>
        </w:rPr>
        <w:t>g comments in the written form.</w:t>
      </w:r>
    </w:p>
    <w:p w14:paraId="0A7E447F" w14:textId="7A2A671A" w:rsidR="4576023D" w:rsidRPr="00A342CE" w:rsidRDefault="4576023D" w:rsidP="4576023D">
      <w:pPr>
        <w:spacing w:after="0" w:line="240" w:lineRule="auto"/>
        <w:ind w:left="720"/>
        <w:jc w:val="both"/>
        <w:rPr>
          <w:rFonts w:ascii="Times New Roman" w:hAnsi="Times New Roman"/>
        </w:rPr>
      </w:pPr>
    </w:p>
    <w:p w14:paraId="48667BF9" w14:textId="77777777" w:rsidR="00766C01" w:rsidRPr="00A342CE" w:rsidRDefault="00C72626" w:rsidP="00A821BD">
      <w:pPr>
        <w:spacing w:after="0" w:line="240" w:lineRule="auto"/>
        <w:ind w:left="720"/>
        <w:jc w:val="both"/>
        <w:rPr>
          <w:rFonts w:ascii="Times New Roman" w:hAnsi="Times New Roman"/>
        </w:rPr>
      </w:pPr>
      <w:r w:rsidRPr="00A342CE">
        <w:rPr>
          <w:rFonts w:ascii="Times New Roman" w:hAnsi="Times New Roman"/>
        </w:rPr>
        <w:t xml:space="preserve">The following </w:t>
      </w:r>
      <w:r w:rsidR="00766C01" w:rsidRPr="00A342CE">
        <w:rPr>
          <w:rFonts w:ascii="Times New Roman" w:hAnsi="Times New Roman"/>
        </w:rPr>
        <w:t xml:space="preserve">engagement methods and </w:t>
      </w:r>
      <w:r w:rsidRPr="00A342CE">
        <w:rPr>
          <w:rFonts w:ascii="Times New Roman" w:hAnsi="Times New Roman"/>
        </w:rPr>
        <w:t xml:space="preserve">techniques </w:t>
      </w:r>
      <w:r w:rsidR="00EB58F1" w:rsidRPr="00A342CE">
        <w:rPr>
          <w:rFonts w:ascii="Times New Roman" w:hAnsi="Times New Roman"/>
        </w:rPr>
        <w:t>are</w:t>
      </w:r>
      <w:r w:rsidR="00766C01" w:rsidRPr="00A342CE">
        <w:rPr>
          <w:rFonts w:ascii="Times New Roman" w:hAnsi="Times New Roman"/>
        </w:rPr>
        <w:t xml:space="preserve"> applied by project </w:t>
      </w:r>
      <w:r w:rsidR="005041B1" w:rsidRPr="00A342CE">
        <w:rPr>
          <w:rFonts w:ascii="Times New Roman" w:hAnsi="Times New Roman"/>
        </w:rPr>
        <w:t>to ensure “free, prior and informed” consultations with Stakeholders</w:t>
      </w:r>
      <w:r w:rsidR="00D3717D" w:rsidRPr="00A342CE">
        <w:rPr>
          <w:rFonts w:ascii="Times New Roman" w:hAnsi="Times New Roman"/>
        </w:rPr>
        <w:t xml:space="preserve">. </w:t>
      </w:r>
    </w:p>
    <w:p w14:paraId="1413D853" w14:textId="77777777" w:rsidR="004C6FBC" w:rsidRPr="00A342CE" w:rsidRDefault="004C6FBC" w:rsidP="00A821BD">
      <w:pPr>
        <w:spacing w:after="0" w:line="240" w:lineRule="auto"/>
        <w:jc w:val="both"/>
        <w:rPr>
          <w:rFonts w:ascii="Times New Roman" w:hAnsi="Times New Roman"/>
          <w:b/>
        </w:rPr>
      </w:pPr>
    </w:p>
    <w:p w14:paraId="2A7A9836" w14:textId="77777777" w:rsidR="00FB3BF2" w:rsidRPr="00A342CE" w:rsidRDefault="00FB3BF2" w:rsidP="00FB3BF2">
      <w:pPr>
        <w:spacing w:after="0" w:line="240" w:lineRule="auto"/>
        <w:rPr>
          <w:rFonts w:ascii="Times New Roman" w:hAnsi="Times New Roman"/>
        </w:rPr>
      </w:pPr>
    </w:p>
    <w:p w14:paraId="25BD94EF" w14:textId="77777777" w:rsidR="00FB3BF2" w:rsidRPr="00A342CE" w:rsidRDefault="00FB3BF2" w:rsidP="00E21BD0">
      <w:pPr>
        <w:pStyle w:val="Heading2"/>
        <w:numPr>
          <w:ilvl w:val="1"/>
          <w:numId w:val="63"/>
        </w:numPr>
        <w:spacing w:before="0" w:line="240" w:lineRule="auto"/>
        <w:rPr>
          <w:rFonts w:ascii="Times New Roman" w:hAnsi="Times New Roman"/>
          <w:sz w:val="22"/>
          <w:szCs w:val="22"/>
        </w:rPr>
      </w:pPr>
      <w:bookmarkStart w:id="49" w:name="_Toc198891275"/>
      <w:r w:rsidRPr="00A342CE">
        <w:rPr>
          <w:rFonts w:ascii="Times New Roman" w:hAnsi="Times New Roman"/>
          <w:sz w:val="22"/>
          <w:szCs w:val="22"/>
        </w:rPr>
        <w:t>Strategies for Meaningful Stakeholder Engagement</w:t>
      </w:r>
      <w:bookmarkEnd w:id="49"/>
      <w:r w:rsidRPr="00A342CE">
        <w:rPr>
          <w:rFonts w:ascii="Times New Roman" w:hAnsi="Times New Roman"/>
          <w:sz w:val="22"/>
          <w:szCs w:val="22"/>
        </w:rPr>
        <w:t xml:space="preserve"> </w:t>
      </w:r>
    </w:p>
    <w:p w14:paraId="47CE7A2C" w14:textId="77777777" w:rsidR="000F5589" w:rsidRPr="00A342CE" w:rsidRDefault="000F5589" w:rsidP="00FB3BF2">
      <w:pPr>
        <w:rPr>
          <w:rFonts w:ascii="Times New Roman" w:hAnsi="Times New Roman"/>
        </w:rPr>
      </w:pPr>
    </w:p>
    <w:p w14:paraId="439EA470" w14:textId="4E78A77C" w:rsidR="00FB3BF2" w:rsidRPr="00A342CE" w:rsidRDefault="00172251" w:rsidP="4576023D">
      <w:pPr>
        <w:pStyle w:val="NoSpacing"/>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GB"/>
        </w:rPr>
      </w:pPr>
      <w:r w:rsidRPr="00A342CE">
        <w:rPr>
          <w:rFonts w:ascii="Times New Roman" w:hAnsi="Times New Roman"/>
        </w:rPr>
        <w:fldChar w:fldCharType="begin"/>
      </w:r>
      <w:r w:rsidRPr="00A342CE">
        <w:rPr>
          <w:rFonts w:ascii="Times New Roman" w:hAnsi="Times New Roman"/>
        </w:rPr>
        <w:instrText xml:space="preserve"> REF _Ref152580897 \h  \* MERGEFORMAT </w:instrText>
      </w:r>
      <w:r w:rsidRPr="00A342CE">
        <w:rPr>
          <w:rFonts w:ascii="Times New Roman" w:hAnsi="Times New Roman"/>
        </w:rPr>
      </w:r>
      <w:r w:rsidRPr="00A342CE">
        <w:rPr>
          <w:rFonts w:ascii="Times New Roman" w:hAnsi="Times New Roman"/>
        </w:rPr>
        <w:fldChar w:fldCharType="separate"/>
      </w:r>
      <w:r w:rsidR="000F5589" w:rsidRPr="00A342CE">
        <w:rPr>
          <w:rFonts w:ascii="Times New Roman" w:hAnsi="Times New Roman"/>
        </w:rPr>
        <w:t xml:space="preserve">Table </w:t>
      </w:r>
      <w:r w:rsidR="000F5589" w:rsidRPr="00A342CE">
        <w:rPr>
          <w:rFonts w:ascii="Times New Roman" w:hAnsi="Times New Roman"/>
          <w:noProof/>
        </w:rPr>
        <w:t>14</w:t>
      </w:r>
      <w:r w:rsidRPr="00A342CE">
        <w:rPr>
          <w:rFonts w:ascii="Times New Roman" w:hAnsi="Times New Roman"/>
        </w:rPr>
        <w:fldChar w:fldCharType="end"/>
      </w:r>
      <w:r w:rsidRPr="00A342CE">
        <w:rPr>
          <w:rFonts w:ascii="Times New Roman" w:hAnsi="Times New Roman"/>
        </w:rPr>
        <w:t xml:space="preserve"> summarizes </w:t>
      </w:r>
      <w:r w:rsidR="000F5589" w:rsidRPr="00A342CE">
        <w:rPr>
          <w:rFonts w:ascii="Times New Roman" w:hAnsi="Times New Roman"/>
        </w:rPr>
        <w:t xml:space="preserve">methods and approaches identified for project use to ensure meaningful stakeholder engagements are free and informed by prior information. </w:t>
      </w:r>
      <w:r w:rsidR="54E91943" w:rsidRPr="00A342CE">
        <w:rPr>
          <w:rFonts w:ascii="Times New Roman" w:hAnsi="Times New Roman"/>
          <w:lang w:val="en-GB"/>
        </w:rPr>
        <w:t>In all the approaches, the project will be informed by the EISM guidelines in ensuring inclusion and non-discrimination of any potential vulnerable or marginalized individuals and groups, which may be adversely affected by the project.</w:t>
      </w:r>
    </w:p>
    <w:p w14:paraId="2C7DA92C" w14:textId="77777777" w:rsidR="00FB3BF2" w:rsidRPr="00A342CE" w:rsidRDefault="00FB3BF2" w:rsidP="00FB3BF2">
      <w:pPr>
        <w:spacing w:after="0" w:line="240" w:lineRule="auto"/>
        <w:rPr>
          <w:rFonts w:ascii="Times New Roman" w:hAnsi="Times New Roman"/>
        </w:rPr>
      </w:pPr>
    </w:p>
    <w:p w14:paraId="0298C9FB" w14:textId="77777777" w:rsidR="00FB3BF2" w:rsidRPr="00A342CE" w:rsidRDefault="00FB3BF2" w:rsidP="00FB3BF2">
      <w:pPr>
        <w:pStyle w:val="Caption"/>
        <w:keepNext/>
        <w:rPr>
          <w:rFonts w:ascii="Times New Roman" w:hAnsi="Times New Roman"/>
          <w:b/>
          <w:bCs/>
          <w:sz w:val="22"/>
          <w:szCs w:val="22"/>
        </w:rPr>
      </w:pPr>
      <w:bookmarkStart w:id="50" w:name="_Ref152580897"/>
      <w:bookmarkStart w:id="51" w:name="_Toc198891237"/>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14</w:t>
      </w:r>
      <w:r w:rsidRPr="00A342CE">
        <w:rPr>
          <w:rFonts w:ascii="Times New Roman" w:hAnsi="Times New Roman"/>
          <w:b/>
          <w:bCs/>
          <w:sz w:val="22"/>
          <w:szCs w:val="22"/>
        </w:rPr>
        <w:fldChar w:fldCharType="end"/>
      </w:r>
      <w:bookmarkEnd w:id="50"/>
      <w:r w:rsidRPr="00A342CE">
        <w:rPr>
          <w:rFonts w:ascii="Times New Roman" w:hAnsi="Times New Roman"/>
          <w:b/>
          <w:bCs/>
          <w:sz w:val="22"/>
          <w:szCs w:val="22"/>
        </w:rPr>
        <w:t>. Methods and Approaches for Ensuring Free and Prior Informed Engagements</w:t>
      </w:r>
      <w:bookmarkEnd w:id="51"/>
    </w:p>
    <w:tbl>
      <w:tblPr>
        <w:tblW w:w="9146"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1439"/>
        <w:gridCol w:w="1755"/>
        <w:gridCol w:w="2102"/>
        <w:gridCol w:w="1592"/>
        <w:gridCol w:w="2258"/>
      </w:tblGrid>
      <w:tr w:rsidR="00FB3BF2" w:rsidRPr="00A342CE" w14:paraId="33B3207A" w14:textId="77777777" w:rsidTr="2DDF076F">
        <w:trPr>
          <w:trHeight w:val="300"/>
        </w:trPr>
        <w:tc>
          <w:tcPr>
            <w:tcW w:w="1439" w:type="dxa"/>
            <w:tcBorders>
              <w:top w:val="single" w:sz="4" w:space="0" w:color="70AD47" w:themeColor="accent6"/>
              <w:left w:val="single" w:sz="4" w:space="0" w:color="70AD47" w:themeColor="accent6"/>
              <w:bottom w:val="single" w:sz="4" w:space="0" w:color="70AD47" w:themeColor="accent6"/>
              <w:right w:val="nil"/>
            </w:tcBorders>
            <w:shd w:val="clear" w:color="auto" w:fill="70AD47" w:themeFill="accent6"/>
          </w:tcPr>
          <w:p w14:paraId="33C30A2A" w14:textId="77777777" w:rsidR="00FB3BF2" w:rsidRPr="00A342CE" w:rsidRDefault="00FB3BF2" w:rsidP="000F5589">
            <w:pPr>
              <w:spacing w:after="0" w:line="240" w:lineRule="auto"/>
              <w:rPr>
                <w:rFonts w:ascii="Times New Roman" w:hAnsi="Times New Roman"/>
                <w:b/>
                <w:bCs/>
                <w:color w:val="FFFFFF"/>
                <w:sz w:val="18"/>
                <w:szCs w:val="18"/>
              </w:rPr>
            </w:pPr>
            <w:r w:rsidRPr="00A342CE">
              <w:rPr>
                <w:rFonts w:ascii="Times New Roman" w:hAnsi="Times New Roman"/>
                <w:b/>
                <w:bCs/>
                <w:color w:val="FFFFFF"/>
                <w:sz w:val="18"/>
                <w:szCs w:val="18"/>
              </w:rPr>
              <w:t>Method / Tool</w:t>
            </w:r>
          </w:p>
        </w:tc>
        <w:tc>
          <w:tcPr>
            <w:tcW w:w="1755" w:type="dxa"/>
            <w:tcBorders>
              <w:top w:val="single" w:sz="4" w:space="0" w:color="70AD47" w:themeColor="accent6"/>
              <w:left w:val="nil"/>
              <w:bottom w:val="single" w:sz="4" w:space="0" w:color="70AD47" w:themeColor="accent6"/>
              <w:right w:val="nil"/>
            </w:tcBorders>
            <w:shd w:val="clear" w:color="auto" w:fill="70AD47" w:themeFill="accent6"/>
          </w:tcPr>
          <w:p w14:paraId="14B64D03" w14:textId="77777777" w:rsidR="00FB3BF2" w:rsidRPr="00A342CE" w:rsidRDefault="00FB3BF2" w:rsidP="000F5589">
            <w:pPr>
              <w:spacing w:after="0" w:line="240" w:lineRule="auto"/>
              <w:rPr>
                <w:rFonts w:ascii="Times New Roman" w:hAnsi="Times New Roman"/>
                <w:b/>
                <w:bCs/>
                <w:color w:val="FFFFFF"/>
                <w:sz w:val="18"/>
                <w:szCs w:val="18"/>
              </w:rPr>
            </w:pPr>
            <w:r w:rsidRPr="00A342CE">
              <w:rPr>
                <w:rFonts w:ascii="Times New Roman" w:hAnsi="Times New Roman"/>
                <w:b/>
                <w:bCs/>
                <w:color w:val="FFFFFF"/>
                <w:sz w:val="18"/>
                <w:szCs w:val="18"/>
              </w:rPr>
              <w:t>Description and Use</w:t>
            </w:r>
          </w:p>
        </w:tc>
        <w:tc>
          <w:tcPr>
            <w:tcW w:w="2102" w:type="dxa"/>
            <w:tcBorders>
              <w:top w:val="single" w:sz="4" w:space="0" w:color="70AD47" w:themeColor="accent6"/>
              <w:left w:val="nil"/>
              <w:bottom w:val="single" w:sz="4" w:space="0" w:color="70AD47" w:themeColor="accent6"/>
              <w:right w:val="nil"/>
            </w:tcBorders>
            <w:shd w:val="clear" w:color="auto" w:fill="70AD47" w:themeFill="accent6"/>
          </w:tcPr>
          <w:p w14:paraId="406425CA" w14:textId="77777777" w:rsidR="00FB3BF2" w:rsidRPr="00A342CE" w:rsidRDefault="00FB3BF2" w:rsidP="000F5589">
            <w:pPr>
              <w:spacing w:after="0" w:line="240" w:lineRule="auto"/>
              <w:rPr>
                <w:rFonts w:ascii="Times New Roman" w:hAnsi="Times New Roman"/>
                <w:b/>
                <w:bCs/>
                <w:color w:val="FFFFFF"/>
                <w:sz w:val="18"/>
                <w:szCs w:val="18"/>
              </w:rPr>
            </w:pPr>
            <w:r w:rsidRPr="00A342CE">
              <w:rPr>
                <w:rFonts w:ascii="Times New Roman" w:hAnsi="Times New Roman"/>
                <w:b/>
                <w:bCs/>
                <w:color w:val="FFFFFF"/>
                <w:sz w:val="18"/>
                <w:szCs w:val="18"/>
              </w:rPr>
              <w:t>Contents</w:t>
            </w:r>
          </w:p>
        </w:tc>
        <w:tc>
          <w:tcPr>
            <w:tcW w:w="1592" w:type="dxa"/>
            <w:tcBorders>
              <w:top w:val="single" w:sz="4" w:space="0" w:color="70AD47" w:themeColor="accent6"/>
              <w:left w:val="nil"/>
              <w:bottom w:val="single" w:sz="4" w:space="0" w:color="70AD47" w:themeColor="accent6"/>
              <w:right w:val="nil"/>
            </w:tcBorders>
            <w:shd w:val="clear" w:color="auto" w:fill="70AD47" w:themeFill="accent6"/>
          </w:tcPr>
          <w:p w14:paraId="5FD56F49" w14:textId="77777777" w:rsidR="00FB3BF2" w:rsidRPr="00A342CE" w:rsidRDefault="00FB3BF2" w:rsidP="000F5589">
            <w:pPr>
              <w:spacing w:after="0" w:line="240" w:lineRule="auto"/>
              <w:rPr>
                <w:rFonts w:ascii="Times New Roman" w:hAnsi="Times New Roman"/>
                <w:b/>
                <w:bCs/>
                <w:color w:val="FFFFFF"/>
                <w:sz w:val="18"/>
                <w:szCs w:val="18"/>
              </w:rPr>
            </w:pPr>
            <w:r w:rsidRPr="00A342CE">
              <w:rPr>
                <w:rFonts w:ascii="Times New Roman" w:hAnsi="Times New Roman"/>
                <w:b/>
                <w:bCs/>
                <w:color w:val="FFFFFF"/>
                <w:sz w:val="18"/>
                <w:szCs w:val="18"/>
              </w:rPr>
              <w:t>Dissemination method</w:t>
            </w:r>
          </w:p>
        </w:tc>
        <w:tc>
          <w:tcPr>
            <w:tcW w:w="2258" w:type="dxa"/>
            <w:tcBorders>
              <w:top w:val="single" w:sz="4" w:space="0" w:color="70AD47" w:themeColor="accent6"/>
              <w:left w:val="nil"/>
              <w:bottom w:val="single" w:sz="4" w:space="0" w:color="70AD47" w:themeColor="accent6"/>
              <w:right w:val="single" w:sz="4" w:space="0" w:color="70AD47" w:themeColor="accent6"/>
            </w:tcBorders>
            <w:shd w:val="clear" w:color="auto" w:fill="70AD47" w:themeFill="accent6"/>
          </w:tcPr>
          <w:p w14:paraId="086C9A0A" w14:textId="77777777" w:rsidR="00FB3BF2" w:rsidRPr="00A342CE" w:rsidRDefault="00FB3BF2" w:rsidP="000F5589">
            <w:pPr>
              <w:spacing w:after="0" w:line="240" w:lineRule="auto"/>
              <w:rPr>
                <w:rFonts w:ascii="Times New Roman" w:hAnsi="Times New Roman"/>
                <w:b/>
                <w:bCs/>
                <w:color w:val="FFFFFF"/>
                <w:sz w:val="18"/>
                <w:szCs w:val="18"/>
              </w:rPr>
            </w:pPr>
            <w:r w:rsidRPr="00A342CE">
              <w:rPr>
                <w:rFonts w:ascii="Times New Roman" w:hAnsi="Times New Roman"/>
                <w:b/>
                <w:bCs/>
                <w:color w:val="FFFFFF"/>
                <w:sz w:val="18"/>
                <w:szCs w:val="18"/>
              </w:rPr>
              <w:t>Target group</w:t>
            </w:r>
          </w:p>
        </w:tc>
      </w:tr>
      <w:tr w:rsidR="00FB3BF2" w:rsidRPr="00A342CE" w14:paraId="0103CFFA" w14:textId="77777777" w:rsidTr="2DDF076F">
        <w:trPr>
          <w:trHeight w:val="300"/>
        </w:trPr>
        <w:tc>
          <w:tcPr>
            <w:tcW w:w="9146" w:type="dxa"/>
            <w:gridSpan w:val="5"/>
            <w:shd w:val="clear" w:color="auto" w:fill="E2EFD9" w:themeFill="accent6" w:themeFillTint="33"/>
          </w:tcPr>
          <w:p w14:paraId="0C642F21"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Information provision</w:t>
            </w:r>
          </w:p>
        </w:tc>
      </w:tr>
      <w:tr w:rsidR="00FB3BF2" w:rsidRPr="00A342CE" w14:paraId="535D4F3E" w14:textId="77777777" w:rsidTr="2DDF076F">
        <w:trPr>
          <w:trHeight w:val="300"/>
        </w:trPr>
        <w:tc>
          <w:tcPr>
            <w:tcW w:w="1439" w:type="dxa"/>
            <w:shd w:val="clear" w:color="auto" w:fill="auto"/>
          </w:tcPr>
          <w:p w14:paraId="044AE33E"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Distribution of printed public materials: leaflets, brochures, fact sheets, posters, etc.</w:t>
            </w:r>
          </w:p>
        </w:tc>
        <w:tc>
          <w:tcPr>
            <w:tcW w:w="1755" w:type="dxa"/>
            <w:shd w:val="clear" w:color="auto" w:fill="auto"/>
          </w:tcPr>
          <w:p w14:paraId="22C4DE0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Used to convey information on the Project and regular updates on its progress to local and national stakeholders.</w:t>
            </w:r>
          </w:p>
        </w:tc>
        <w:tc>
          <w:tcPr>
            <w:tcW w:w="2102" w:type="dxa"/>
            <w:shd w:val="clear" w:color="auto" w:fill="auto"/>
          </w:tcPr>
          <w:p w14:paraId="4AD564B5"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Printed materials present illustrative and written information on Project activities, progress as well as impact mitigation measures. </w:t>
            </w:r>
          </w:p>
          <w:p w14:paraId="14F4C963"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Aim at concise contents and adapted to a layperson reader. </w:t>
            </w:r>
          </w:p>
          <w:p w14:paraId="1A879D2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Use Graphics and pictorials to describe technical aspects. </w:t>
            </w:r>
          </w:p>
          <w:p w14:paraId="0DB9274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Use language understood by targeted audience </w:t>
            </w:r>
          </w:p>
        </w:tc>
        <w:tc>
          <w:tcPr>
            <w:tcW w:w="1592" w:type="dxa"/>
            <w:shd w:val="clear" w:color="auto" w:fill="auto"/>
          </w:tcPr>
          <w:p w14:paraId="2C95CD1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Distribute materials as part of consultation meetings, public hearings, discussions and meetings with stakeholders, as well as household visits in remote areas. </w:t>
            </w:r>
          </w:p>
          <w:p w14:paraId="3BA4CB7B"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Place materials at the offices of local administrations and NGOs and other venues commonly accesses by public.</w:t>
            </w:r>
          </w:p>
        </w:tc>
        <w:tc>
          <w:tcPr>
            <w:tcW w:w="2258" w:type="dxa"/>
            <w:shd w:val="clear" w:color="auto" w:fill="auto"/>
          </w:tcPr>
          <w:p w14:paraId="320E247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Households/communities, local authorities in the Project Area.</w:t>
            </w:r>
          </w:p>
        </w:tc>
      </w:tr>
      <w:tr w:rsidR="00FB3BF2" w:rsidRPr="00A342CE" w14:paraId="7E0A557A" w14:textId="77777777" w:rsidTr="2DDF076F">
        <w:trPr>
          <w:trHeight w:val="300"/>
        </w:trPr>
        <w:tc>
          <w:tcPr>
            <w:tcW w:w="1439" w:type="dxa"/>
            <w:shd w:val="clear" w:color="auto" w:fill="E2EFD9" w:themeFill="accent6" w:themeFillTint="33"/>
          </w:tcPr>
          <w:p w14:paraId="3F2170B7"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 xml:space="preserve">Distribution of printed public </w:t>
            </w:r>
            <w:r w:rsidRPr="00A342CE">
              <w:rPr>
                <w:rFonts w:ascii="Times New Roman" w:hAnsi="Times New Roman"/>
                <w:b/>
                <w:bCs/>
                <w:sz w:val="18"/>
                <w:szCs w:val="18"/>
              </w:rPr>
              <w:lastRenderedPageBreak/>
              <w:t xml:space="preserve">materials: newsletters/ updates </w:t>
            </w:r>
          </w:p>
        </w:tc>
        <w:tc>
          <w:tcPr>
            <w:tcW w:w="1755" w:type="dxa"/>
            <w:shd w:val="clear" w:color="auto" w:fill="E2EFD9" w:themeFill="accent6" w:themeFillTint="33"/>
          </w:tcPr>
          <w:p w14:paraId="7E70F33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 xml:space="preserve">A quarterly newsletter or an </w:t>
            </w:r>
            <w:r w:rsidRPr="00A342CE">
              <w:rPr>
                <w:rFonts w:ascii="Times New Roman" w:hAnsi="Times New Roman"/>
                <w:sz w:val="18"/>
                <w:szCs w:val="18"/>
              </w:rPr>
              <w:lastRenderedPageBreak/>
              <w:t xml:space="preserve">update circular sent out to Project stakeholders on a regular basis to maintain awareness of the status of the Project </w:t>
            </w:r>
          </w:p>
          <w:p w14:paraId="3F904CCB" w14:textId="77777777" w:rsidR="00FB3BF2" w:rsidRPr="00A342CE" w:rsidRDefault="00FB3BF2" w:rsidP="000F5589">
            <w:pPr>
              <w:spacing w:after="0" w:line="240" w:lineRule="auto"/>
              <w:rPr>
                <w:rFonts w:ascii="Times New Roman" w:hAnsi="Times New Roman"/>
                <w:sz w:val="18"/>
                <w:szCs w:val="18"/>
              </w:rPr>
            </w:pPr>
          </w:p>
        </w:tc>
        <w:tc>
          <w:tcPr>
            <w:tcW w:w="2102" w:type="dxa"/>
            <w:shd w:val="clear" w:color="auto" w:fill="E2EFD9" w:themeFill="accent6" w:themeFillTint="33"/>
          </w:tcPr>
          <w:p w14:paraId="06BB05BC"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 xml:space="preserve">Important highlights of Project achievements, </w:t>
            </w:r>
            <w:r w:rsidRPr="00A342CE">
              <w:rPr>
                <w:rFonts w:ascii="Times New Roman" w:hAnsi="Times New Roman"/>
                <w:sz w:val="18"/>
                <w:szCs w:val="18"/>
              </w:rPr>
              <w:lastRenderedPageBreak/>
              <w:t>announcements of planned activities, changes, challenges, and overall progress.</w:t>
            </w:r>
          </w:p>
        </w:tc>
        <w:tc>
          <w:tcPr>
            <w:tcW w:w="1592" w:type="dxa"/>
            <w:shd w:val="clear" w:color="auto" w:fill="E2EFD9" w:themeFill="accent6" w:themeFillTint="33"/>
          </w:tcPr>
          <w:p w14:paraId="3308CBE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 xml:space="preserve">Quarterly circulation of the </w:t>
            </w:r>
            <w:r w:rsidRPr="00A342CE">
              <w:rPr>
                <w:rFonts w:ascii="Times New Roman" w:hAnsi="Times New Roman"/>
                <w:sz w:val="18"/>
                <w:szCs w:val="18"/>
              </w:rPr>
              <w:lastRenderedPageBreak/>
              <w:t xml:space="preserve">newsletter or update sheet in the Project Area and other stakeholders that expressed their interest in receiving these periodicals. </w:t>
            </w:r>
          </w:p>
          <w:p w14:paraId="2DF2937B" w14:textId="32748D30" w:rsidR="00FB3BF2" w:rsidRPr="00A342CE" w:rsidRDefault="6DA75F4C" w:rsidP="000F5589">
            <w:pPr>
              <w:spacing w:after="0" w:line="240" w:lineRule="auto"/>
              <w:rPr>
                <w:rFonts w:ascii="Times New Roman" w:hAnsi="Times New Roman"/>
                <w:sz w:val="18"/>
                <w:szCs w:val="18"/>
              </w:rPr>
            </w:pPr>
            <w:r w:rsidRPr="00A342CE">
              <w:rPr>
                <w:rFonts w:ascii="Times New Roman" w:hAnsi="Times New Roman"/>
                <w:sz w:val="18"/>
                <w:szCs w:val="18"/>
              </w:rPr>
              <w:t xml:space="preserve">Means of distribution – emailing </w:t>
            </w:r>
            <w:r w:rsidR="620989A7" w:rsidRPr="00A342CE">
              <w:rPr>
                <w:rFonts w:ascii="Times New Roman" w:hAnsi="Times New Roman"/>
                <w:sz w:val="18"/>
                <w:szCs w:val="18"/>
              </w:rPr>
              <w:t>and physical</w:t>
            </w:r>
            <w:r w:rsidRPr="00A342CE">
              <w:rPr>
                <w:rFonts w:ascii="Times New Roman" w:hAnsi="Times New Roman"/>
                <w:sz w:val="18"/>
                <w:szCs w:val="18"/>
              </w:rPr>
              <w:t xml:space="preserve"> delivery </w:t>
            </w:r>
          </w:p>
        </w:tc>
        <w:tc>
          <w:tcPr>
            <w:tcW w:w="2258" w:type="dxa"/>
            <w:shd w:val="clear" w:color="auto" w:fill="E2EFD9" w:themeFill="accent6" w:themeFillTint="33"/>
          </w:tcPr>
          <w:p w14:paraId="58B2D4B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Households /communities in the Project Area</w:t>
            </w:r>
          </w:p>
          <w:p w14:paraId="70D7421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Public offices at local and national levels, Protected Areas, public institutions such as schools, Tourism offices, etc.</w:t>
            </w:r>
          </w:p>
        </w:tc>
      </w:tr>
      <w:tr w:rsidR="00FB3BF2" w:rsidRPr="00A342CE" w14:paraId="0B583509" w14:textId="77777777" w:rsidTr="2DDF076F">
        <w:trPr>
          <w:trHeight w:val="300"/>
        </w:trPr>
        <w:tc>
          <w:tcPr>
            <w:tcW w:w="1439" w:type="dxa"/>
            <w:shd w:val="clear" w:color="auto" w:fill="auto"/>
          </w:tcPr>
          <w:p w14:paraId="7686CAB1"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lastRenderedPageBreak/>
              <w:t xml:space="preserve">Print Media  </w:t>
            </w:r>
          </w:p>
        </w:tc>
        <w:tc>
          <w:tcPr>
            <w:tcW w:w="1755" w:type="dxa"/>
            <w:shd w:val="clear" w:color="auto" w:fill="auto"/>
          </w:tcPr>
          <w:p w14:paraId="4C36AA10"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Newspaper inserts, announcements, press releases, short articles or feature stories in the printed media </w:t>
            </w:r>
          </w:p>
        </w:tc>
        <w:tc>
          <w:tcPr>
            <w:tcW w:w="2102" w:type="dxa"/>
            <w:shd w:val="clear" w:color="auto" w:fill="auto"/>
          </w:tcPr>
          <w:p w14:paraId="2EBA417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Notification of forthcoming public events or commencement of specific Project activities.</w:t>
            </w:r>
          </w:p>
          <w:p w14:paraId="2BFC7AC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General description of the Project and its benefits to the community/stakeholders</w:t>
            </w:r>
          </w:p>
          <w:p w14:paraId="2AF923F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Commemoration of national/international events e.g., World Wildlife/ Forests/Water/ Environment/biodiversity days, Refugees, etc. </w:t>
            </w:r>
          </w:p>
        </w:tc>
        <w:tc>
          <w:tcPr>
            <w:tcW w:w="1592" w:type="dxa"/>
            <w:shd w:val="clear" w:color="auto" w:fill="auto"/>
          </w:tcPr>
          <w:p w14:paraId="45228C10"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Placement of paid information in local and national printed media, including those intended for general reader and specialised audience</w:t>
            </w:r>
          </w:p>
        </w:tc>
        <w:tc>
          <w:tcPr>
            <w:tcW w:w="2258" w:type="dxa"/>
            <w:shd w:val="clear" w:color="auto" w:fill="auto"/>
          </w:tcPr>
          <w:p w14:paraId="37738EF0"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Residents in project area, national level audiences </w:t>
            </w:r>
          </w:p>
        </w:tc>
      </w:tr>
      <w:tr w:rsidR="00FB3BF2" w:rsidRPr="00A342CE" w14:paraId="3DBECAB3" w14:textId="77777777" w:rsidTr="2DDF076F">
        <w:trPr>
          <w:trHeight w:val="300"/>
        </w:trPr>
        <w:tc>
          <w:tcPr>
            <w:tcW w:w="1439" w:type="dxa"/>
            <w:shd w:val="clear" w:color="auto" w:fill="E2EFD9" w:themeFill="accent6" w:themeFillTint="33"/>
          </w:tcPr>
          <w:p w14:paraId="50ED9C20"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Radio or television entries</w:t>
            </w:r>
          </w:p>
        </w:tc>
        <w:tc>
          <w:tcPr>
            <w:tcW w:w="1755" w:type="dxa"/>
            <w:shd w:val="clear" w:color="auto" w:fill="E2EFD9" w:themeFill="accent6" w:themeFillTint="33"/>
          </w:tcPr>
          <w:p w14:paraId="3A7C4C01"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Short radio programmes, video materials or documentary broadcast on TV.</w:t>
            </w:r>
          </w:p>
        </w:tc>
        <w:tc>
          <w:tcPr>
            <w:tcW w:w="2102" w:type="dxa"/>
            <w:shd w:val="clear" w:color="auto" w:fill="E2EFD9" w:themeFill="accent6" w:themeFillTint="33"/>
          </w:tcPr>
          <w:p w14:paraId="3E8F346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Description of the Project, Project development updates, solutions for impact mitigation. </w:t>
            </w:r>
          </w:p>
          <w:p w14:paraId="6F635CB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Advance announcement of the forthcoming public events or commencement of specific Project activities.</w:t>
            </w:r>
          </w:p>
        </w:tc>
        <w:tc>
          <w:tcPr>
            <w:tcW w:w="1592" w:type="dxa"/>
            <w:shd w:val="clear" w:color="auto" w:fill="E2EFD9" w:themeFill="accent6" w:themeFillTint="33"/>
          </w:tcPr>
          <w:p w14:paraId="233AD4A3"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Collaboration with media producers that operate in the project area and can reach local audiences.</w:t>
            </w:r>
          </w:p>
          <w:p w14:paraId="5016D5F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Collaboration with media producers that operate at national level </w:t>
            </w:r>
          </w:p>
        </w:tc>
        <w:tc>
          <w:tcPr>
            <w:tcW w:w="2258" w:type="dxa"/>
            <w:shd w:val="clear" w:color="auto" w:fill="E2EFD9" w:themeFill="accent6" w:themeFillTint="33"/>
          </w:tcPr>
          <w:p w14:paraId="5146ECE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Residents in project area </w:t>
            </w:r>
          </w:p>
          <w:p w14:paraId="48339B6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National levels stakeholders /audiences</w:t>
            </w:r>
          </w:p>
        </w:tc>
      </w:tr>
      <w:tr w:rsidR="00FB3BF2" w:rsidRPr="00A342CE" w14:paraId="427F6552" w14:textId="77777777" w:rsidTr="2DDF076F">
        <w:trPr>
          <w:trHeight w:val="300"/>
        </w:trPr>
        <w:tc>
          <w:tcPr>
            <w:tcW w:w="1439" w:type="dxa"/>
            <w:shd w:val="clear" w:color="auto" w:fill="auto"/>
          </w:tcPr>
          <w:p w14:paraId="6D421097"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Visual presentations</w:t>
            </w:r>
          </w:p>
        </w:tc>
        <w:tc>
          <w:tcPr>
            <w:tcW w:w="1755" w:type="dxa"/>
            <w:shd w:val="clear" w:color="auto" w:fill="auto"/>
          </w:tcPr>
          <w:p w14:paraId="1E38967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Visually convey Project information to affected communities and other interested audiences.</w:t>
            </w:r>
          </w:p>
        </w:tc>
        <w:tc>
          <w:tcPr>
            <w:tcW w:w="2102" w:type="dxa"/>
            <w:shd w:val="clear" w:color="auto" w:fill="auto"/>
          </w:tcPr>
          <w:p w14:paraId="11B31F80"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Description of the Project and related solutions/impact management measures. Updates on Project implementation.</w:t>
            </w:r>
          </w:p>
        </w:tc>
        <w:tc>
          <w:tcPr>
            <w:tcW w:w="1592" w:type="dxa"/>
            <w:shd w:val="clear" w:color="auto" w:fill="auto"/>
          </w:tcPr>
          <w:p w14:paraId="2A36D6BB"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Presentations are widely used as part of the public hearings and other consultation events with various stakeholders.</w:t>
            </w:r>
          </w:p>
        </w:tc>
        <w:tc>
          <w:tcPr>
            <w:tcW w:w="2258" w:type="dxa"/>
            <w:shd w:val="clear" w:color="auto" w:fill="auto"/>
          </w:tcPr>
          <w:p w14:paraId="7E22AF4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Affected communities in in the project area, participants of the public hearings, consultations, rounds tables, focus group discussions and other forums attended by Project stakeholders. Authorities and other governmental bodies.</w:t>
            </w:r>
          </w:p>
        </w:tc>
      </w:tr>
      <w:tr w:rsidR="00FB3BF2" w:rsidRPr="00A342CE" w14:paraId="0EBCF97A" w14:textId="77777777" w:rsidTr="2DDF076F">
        <w:trPr>
          <w:trHeight w:val="300"/>
        </w:trPr>
        <w:tc>
          <w:tcPr>
            <w:tcW w:w="1439" w:type="dxa"/>
            <w:shd w:val="clear" w:color="auto" w:fill="E2EFD9" w:themeFill="accent6" w:themeFillTint="33"/>
          </w:tcPr>
          <w:p w14:paraId="35985C03"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Notice boards</w:t>
            </w:r>
          </w:p>
        </w:tc>
        <w:tc>
          <w:tcPr>
            <w:tcW w:w="1755" w:type="dxa"/>
            <w:shd w:val="clear" w:color="auto" w:fill="E2EFD9" w:themeFill="accent6" w:themeFillTint="33"/>
          </w:tcPr>
          <w:p w14:paraId="0726F28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Displays of printed information on notice boards in public places.</w:t>
            </w:r>
          </w:p>
        </w:tc>
        <w:tc>
          <w:tcPr>
            <w:tcW w:w="2102" w:type="dxa"/>
            <w:shd w:val="clear" w:color="auto" w:fill="E2EFD9" w:themeFill="accent6" w:themeFillTint="33"/>
          </w:tcPr>
          <w:p w14:paraId="3845900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Advance announcements of the forthcoming public events, commencement of specific Project activities, or changes to the scheduled process.</w:t>
            </w:r>
          </w:p>
        </w:tc>
        <w:tc>
          <w:tcPr>
            <w:tcW w:w="1592" w:type="dxa"/>
            <w:shd w:val="clear" w:color="auto" w:fill="E2EFD9" w:themeFill="accent6" w:themeFillTint="33"/>
          </w:tcPr>
          <w:p w14:paraId="12373C7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Place printed announcements and notifications in visible and easily accessible places frequented by the local public </w:t>
            </w:r>
          </w:p>
        </w:tc>
        <w:tc>
          <w:tcPr>
            <w:tcW w:w="2258" w:type="dxa"/>
            <w:shd w:val="clear" w:color="auto" w:fill="E2EFD9" w:themeFill="accent6" w:themeFillTint="33"/>
          </w:tcPr>
          <w:p w14:paraId="2966037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Directly affected communities in the project area</w:t>
            </w:r>
          </w:p>
        </w:tc>
      </w:tr>
      <w:tr w:rsidR="00FB3BF2" w:rsidRPr="00A342CE" w14:paraId="23E0D97D" w14:textId="77777777" w:rsidTr="2DDF076F">
        <w:trPr>
          <w:trHeight w:val="300"/>
        </w:trPr>
        <w:tc>
          <w:tcPr>
            <w:tcW w:w="9146" w:type="dxa"/>
            <w:gridSpan w:val="5"/>
            <w:shd w:val="clear" w:color="auto" w:fill="auto"/>
          </w:tcPr>
          <w:p w14:paraId="560AB7DB"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Information Feedback</w:t>
            </w:r>
          </w:p>
        </w:tc>
      </w:tr>
      <w:tr w:rsidR="00FB3BF2" w:rsidRPr="00A342CE" w14:paraId="2B2A7B69" w14:textId="77777777" w:rsidTr="2DDF076F">
        <w:trPr>
          <w:trHeight w:val="300"/>
        </w:trPr>
        <w:tc>
          <w:tcPr>
            <w:tcW w:w="1439" w:type="dxa"/>
            <w:shd w:val="clear" w:color="auto" w:fill="E2EFD9" w:themeFill="accent6" w:themeFillTint="33"/>
          </w:tcPr>
          <w:p w14:paraId="12B63385"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Information repositories accompanied by a feedback mechanism</w:t>
            </w:r>
          </w:p>
        </w:tc>
        <w:tc>
          <w:tcPr>
            <w:tcW w:w="1755" w:type="dxa"/>
            <w:shd w:val="clear" w:color="auto" w:fill="E2EFD9" w:themeFill="accent6" w:themeFillTint="33"/>
          </w:tcPr>
          <w:p w14:paraId="242F276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Placement of Project-related information and printed materials in dedicated/designated locations that also provide visitors and readers with an opportunity to leave their comments in a feedback register.</w:t>
            </w:r>
          </w:p>
        </w:tc>
        <w:tc>
          <w:tcPr>
            <w:tcW w:w="2102" w:type="dxa"/>
            <w:shd w:val="clear" w:color="auto" w:fill="E2EFD9" w:themeFill="accent6" w:themeFillTint="33"/>
          </w:tcPr>
          <w:p w14:paraId="4C607F36"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Various Project-related materials, ESMF documentation, environmental and social action plans.</w:t>
            </w:r>
          </w:p>
        </w:tc>
        <w:tc>
          <w:tcPr>
            <w:tcW w:w="1592" w:type="dxa"/>
            <w:shd w:val="clear" w:color="auto" w:fill="E2EFD9" w:themeFill="accent6" w:themeFillTint="33"/>
          </w:tcPr>
          <w:p w14:paraId="30A413F3"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Deposition of materials in publicly available places (offices of local NGOs, local administrations, libraries) for the duration of a disclosure period or permanently. Stakeholders are also given free </w:t>
            </w:r>
            <w:r w:rsidRPr="00A342CE">
              <w:rPr>
                <w:rFonts w:ascii="Times New Roman" w:hAnsi="Times New Roman"/>
                <w:sz w:val="18"/>
                <w:szCs w:val="18"/>
              </w:rPr>
              <w:lastRenderedPageBreak/>
              <w:t>access to a register of comments and suggestions.</w:t>
            </w:r>
          </w:p>
        </w:tc>
        <w:tc>
          <w:tcPr>
            <w:tcW w:w="2258" w:type="dxa"/>
            <w:shd w:val="clear" w:color="auto" w:fill="E2EFD9" w:themeFill="accent6" w:themeFillTint="33"/>
          </w:tcPr>
          <w:p w14:paraId="33E6C331"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Directly affected communities in the project area</w:t>
            </w:r>
          </w:p>
        </w:tc>
      </w:tr>
      <w:tr w:rsidR="00FB3BF2" w:rsidRPr="00A342CE" w14:paraId="163F5740" w14:textId="77777777" w:rsidTr="2DDF076F">
        <w:trPr>
          <w:trHeight w:val="300"/>
        </w:trPr>
        <w:tc>
          <w:tcPr>
            <w:tcW w:w="1439" w:type="dxa"/>
            <w:shd w:val="clear" w:color="auto" w:fill="auto"/>
          </w:tcPr>
          <w:p w14:paraId="3246E0A8"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Dedicated telephone line (hotline)</w:t>
            </w:r>
          </w:p>
        </w:tc>
        <w:tc>
          <w:tcPr>
            <w:tcW w:w="1755" w:type="dxa"/>
            <w:shd w:val="clear" w:color="auto" w:fill="auto"/>
          </w:tcPr>
          <w:p w14:paraId="0DC6646F" w14:textId="5083DBBE"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Setting up a designated and manned telephone line that can be used by the public to obtain information, make enquiries, or provide feedback on the Project. Initially, telephone numbers of Project’s </w:t>
            </w:r>
            <w:r w:rsidR="6B5F6511" w:rsidRPr="00A342CE">
              <w:rPr>
                <w:rFonts w:ascii="Times New Roman" w:hAnsi="Times New Roman"/>
                <w:sz w:val="18"/>
                <w:szCs w:val="18"/>
              </w:rPr>
              <w:t>Safeguards and</w:t>
            </w:r>
            <w:r w:rsidRPr="00A342CE">
              <w:rPr>
                <w:rFonts w:ascii="Times New Roman" w:hAnsi="Times New Roman"/>
                <w:sz w:val="18"/>
                <w:szCs w:val="18"/>
              </w:rPr>
              <w:t xml:space="preserve"> Communications staff are being shared with the public</w:t>
            </w:r>
          </w:p>
        </w:tc>
        <w:tc>
          <w:tcPr>
            <w:tcW w:w="2102" w:type="dxa"/>
            <w:shd w:val="clear" w:color="auto" w:fill="auto"/>
          </w:tcPr>
          <w:p w14:paraId="6017014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Any issues that are of interest or concern to the local communities and other stakeholders.</w:t>
            </w:r>
          </w:p>
        </w:tc>
        <w:tc>
          <w:tcPr>
            <w:tcW w:w="1592" w:type="dxa"/>
            <w:shd w:val="clear" w:color="auto" w:fill="auto"/>
          </w:tcPr>
          <w:p w14:paraId="7FBC957C"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Telephone numbers are specified on the printed materials distributed to Project stakeholders and are mentioned during public meetings. Project’s designated staff shall be assigned to answer and respond to the calls, and to direct callers to specialist experts or to offer a call-back if a question requires detailed consideration</w:t>
            </w:r>
          </w:p>
        </w:tc>
        <w:tc>
          <w:tcPr>
            <w:tcW w:w="2258" w:type="dxa"/>
            <w:shd w:val="clear" w:color="auto" w:fill="auto"/>
          </w:tcPr>
          <w:p w14:paraId="51AF4D5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Local communities within the Project Area.</w:t>
            </w:r>
          </w:p>
          <w:p w14:paraId="12810AA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Any other stakeholders and interested parties in general.</w:t>
            </w:r>
          </w:p>
        </w:tc>
      </w:tr>
      <w:tr w:rsidR="00FB3BF2" w:rsidRPr="00A342CE" w14:paraId="207A039F" w14:textId="77777777" w:rsidTr="2DDF076F">
        <w:trPr>
          <w:trHeight w:val="300"/>
        </w:trPr>
        <w:tc>
          <w:tcPr>
            <w:tcW w:w="1439" w:type="dxa"/>
            <w:shd w:val="clear" w:color="auto" w:fill="E2EFD9" w:themeFill="accent6" w:themeFillTint="33"/>
          </w:tcPr>
          <w:p w14:paraId="5702B927"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Internet/Digital Media</w:t>
            </w:r>
          </w:p>
        </w:tc>
        <w:tc>
          <w:tcPr>
            <w:tcW w:w="1755" w:type="dxa"/>
            <w:shd w:val="clear" w:color="auto" w:fill="E2EFD9" w:themeFill="accent6" w:themeFillTint="33"/>
          </w:tcPr>
          <w:p w14:paraId="0C65BA49" w14:textId="0CAC0C9F"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Project website to promote various information and updates on the overall Project, including, impact assessment and impact management process, procurements, employment opportunities, as well as on Project’s engagement activities with the public. </w:t>
            </w:r>
            <w:r w:rsidR="7387FE04" w:rsidRPr="00A342CE">
              <w:rPr>
                <w:rFonts w:ascii="Times New Roman" w:hAnsi="Times New Roman"/>
                <w:sz w:val="18"/>
                <w:szCs w:val="18"/>
              </w:rPr>
              <w:t>Website</w:t>
            </w:r>
            <w:r w:rsidRPr="00A342CE">
              <w:rPr>
                <w:rFonts w:ascii="Times New Roman" w:hAnsi="Times New Roman"/>
                <w:sz w:val="18"/>
                <w:szCs w:val="18"/>
              </w:rPr>
              <w:t xml:space="preserve"> has a built-in feature that allows viewers to leave comments or ask questions about the Project. </w:t>
            </w:r>
          </w:p>
        </w:tc>
        <w:tc>
          <w:tcPr>
            <w:tcW w:w="2102" w:type="dxa"/>
            <w:shd w:val="clear" w:color="auto" w:fill="E2EFD9" w:themeFill="accent6" w:themeFillTint="33"/>
          </w:tcPr>
          <w:p w14:paraId="793E9631"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Information about Project implementers, TSPs and collaborating partners</w:t>
            </w:r>
          </w:p>
          <w:p w14:paraId="30B81F7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Project implementation updates, health and safety, community relations, community updates, employment and procurement, environmental and social aspects.</w:t>
            </w:r>
          </w:p>
        </w:tc>
        <w:tc>
          <w:tcPr>
            <w:tcW w:w="1592" w:type="dxa"/>
            <w:shd w:val="clear" w:color="auto" w:fill="E2EFD9" w:themeFill="accent6" w:themeFillTint="33"/>
          </w:tcPr>
          <w:p w14:paraId="4AAA9F20" w14:textId="3D030D66"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A link to the Project </w:t>
            </w:r>
            <w:r w:rsidR="5C77C9B0" w:rsidRPr="00A342CE">
              <w:rPr>
                <w:rFonts w:ascii="Times New Roman" w:hAnsi="Times New Roman"/>
                <w:sz w:val="18"/>
                <w:szCs w:val="18"/>
              </w:rPr>
              <w:t>website</w:t>
            </w:r>
            <w:r w:rsidRPr="00A342CE">
              <w:rPr>
                <w:rFonts w:ascii="Times New Roman" w:hAnsi="Times New Roman"/>
                <w:sz w:val="18"/>
                <w:szCs w:val="18"/>
              </w:rPr>
              <w:t xml:space="preserve"> should be specified on the printed materials distributed to stakeholders.</w:t>
            </w:r>
          </w:p>
          <w:p w14:paraId="5595B30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Other on-line based platforms such as web-conferencing, webinar presentations, web-based meetings, Internet surveys, etc.  are being used. </w:t>
            </w:r>
          </w:p>
        </w:tc>
        <w:tc>
          <w:tcPr>
            <w:tcW w:w="2258" w:type="dxa"/>
            <w:shd w:val="clear" w:color="auto" w:fill="E2EFD9" w:themeFill="accent6" w:themeFillTint="33"/>
          </w:tcPr>
          <w:p w14:paraId="5A8CBA7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Affected and beneficiary communities, Project stakeholders and other interested parties that have access to the internet resources.</w:t>
            </w:r>
          </w:p>
        </w:tc>
      </w:tr>
      <w:tr w:rsidR="00FB3BF2" w:rsidRPr="00A342CE" w14:paraId="13E80298" w14:textId="77777777" w:rsidTr="2DDF076F">
        <w:trPr>
          <w:trHeight w:val="300"/>
        </w:trPr>
        <w:tc>
          <w:tcPr>
            <w:tcW w:w="1439" w:type="dxa"/>
            <w:shd w:val="clear" w:color="auto" w:fill="auto"/>
          </w:tcPr>
          <w:p w14:paraId="01268709"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Surveys, Interviews and Questionnaires</w:t>
            </w:r>
          </w:p>
        </w:tc>
        <w:tc>
          <w:tcPr>
            <w:tcW w:w="1755" w:type="dxa"/>
            <w:shd w:val="clear" w:color="auto" w:fill="auto"/>
          </w:tcPr>
          <w:p w14:paraId="690E7D86"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Use of public opinion surveys, interviews and questionnaires to obtain stakeholder views and to complement the statutory process of public hearings.</w:t>
            </w:r>
          </w:p>
        </w:tc>
        <w:tc>
          <w:tcPr>
            <w:tcW w:w="2102" w:type="dxa"/>
            <w:shd w:val="clear" w:color="auto" w:fill="auto"/>
          </w:tcPr>
          <w:p w14:paraId="38FD7D3B"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Description of the proposed Project activity and related solutions/impact management measures. Questions targeting stakeholder perception of the Project activity, associated impacts and benefits, concerns and suggestions.</w:t>
            </w:r>
          </w:p>
        </w:tc>
        <w:tc>
          <w:tcPr>
            <w:tcW w:w="1592" w:type="dxa"/>
            <w:shd w:val="clear" w:color="auto" w:fill="auto"/>
          </w:tcPr>
          <w:p w14:paraId="32B9C63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Soliciting participation in surveys/interviews with specific stakeholder groups. Administering questionnaires as part of the household visits.</w:t>
            </w:r>
          </w:p>
        </w:tc>
        <w:tc>
          <w:tcPr>
            <w:tcW w:w="2258" w:type="dxa"/>
            <w:shd w:val="clear" w:color="auto" w:fill="auto"/>
          </w:tcPr>
          <w:p w14:paraId="5C50221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Directly affected households/community in the Project Area. </w:t>
            </w:r>
          </w:p>
          <w:p w14:paraId="040360B8" w14:textId="77777777" w:rsidR="00FB3BF2" w:rsidRPr="00A342CE" w:rsidRDefault="00FB3BF2" w:rsidP="000F5589">
            <w:pPr>
              <w:spacing w:after="0" w:line="240" w:lineRule="auto"/>
              <w:rPr>
                <w:rFonts w:ascii="Times New Roman" w:hAnsi="Times New Roman"/>
                <w:sz w:val="18"/>
                <w:szCs w:val="18"/>
              </w:rPr>
            </w:pPr>
          </w:p>
        </w:tc>
      </w:tr>
      <w:tr w:rsidR="00FB3BF2" w:rsidRPr="00A342CE" w14:paraId="06DE976A" w14:textId="77777777" w:rsidTr="2DDF076F">
        <w:trPr>
          <w:trHeight w:val="300"/>
        </w:trPr>
        <w:tc>
          <w:tcPr>
            <w:tcW w:w="1439" w:type="dxa"/>
            <w:shd w:val="clear" w:color="auto" w:fill="E2EFD9" w:themeFill="accent6" w:themeFillTint="33"/>
          </w:tcPr>
          <w:p w14:paraId="7D0D0CE9"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Feedback &amp; Suggestion Box</w:t>
            </w:r>
          </w:p>
        </w:tc>
        <w:tc>
          <w:tcPr>
            <w:tcW w:w="1755" w:type="dxa"/>
            <w:shd w:val="clear" w:color="auto" w:fill="E2EFD9" w:themeFill="accent6" w:themeFillTint="33"/>
          </w:tcPr>
          <w:p w14:paraId="12269A85"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Suggestion boxes will be used to encourage residents in the affected communities to leave written feedback and comments about the project activity. Contents of the </w:t>
            </w:r>
            <w:r w:rsidRPr="00A342CE">
              <w:rPr>
                <w:rFonts w:ascii="Times New Roman" w:hAnsi="Times New Roman"/>
                <w:sz w:val="18"/>
                <w:szCs w:val="18"/>
              </w:rPr>
              <w:lastRenderedPageBreak/>
              <w:t>suggestion box shall be checked by designated project staff on a regular basis to ensure timely collection of input and response/action, as necessary.</w:t>
            </w:r>
          </w:p>
          <w:p w14:paraId="0D7B613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Use of Feedback &amp; Suggestion Box will be applied to construction works. (This will be given priority in the subsequent implementation period)</w:t>
            </w:r>
          </w:p>
        </w:tc>
        <w:tc>
          <w:tcPr>
            <w:tcW w:w="2102" w:type="dxa"/>
            <w:shd w:val="clear" w:color="auto" w:fill="E2EFD9" w:themeFill="accent6" w:themeFillTint="33"/>
          </w:tcPr>
          <w:p w14:paraId="4174CF7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Any questions, queries or concerns, especially for stakeholders that may have a difficulty expressing their views and issues during public meetings.</w:t>
            </w:r>
          </w:p>
        </w:tc>
        <w:tc>
          <w:tcPr>
            <w:tcW w:w="1592" w:type="dxa"/>
            <w:shd w:val="clear" w:color="auto" w:fill="E2EFD9" w:themeFill="accent6" w:themeFillTint="33"/>
          </w:tcPr>
          <w:p w14:paraId="089934B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Appropriate location for a suggestion box shall be selected in a safe public place at the construction sites to make it readily accessible for the community.</w:t>
            </w:r>
          </w:p>
          <w:p w14:paraId="6F141CA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Information about the availability of the suggestion box should be communicated as part of Project’s regular interaction with local stakeholders.</w:t>
            </w:r>
          </w:p>
        </w:tc>
        <w:tc>
          <w:tcPr>
            <w:tcW w:w="2258" w:type="dxa"/>
            <w:shd w:val="clear" w:color="auto" w:fill="E2EFD9" w:themeFill="accent6" w:themeFillTint="33"/>
          </w:tcPr>
          <w:p w14:paraId="015BED4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lastRenderedPageBreak/>
              <w:t xml:space="preserve">Directly affected households and communities in the Project Area. </w:t>
            </w:r>
          </w:p>
        </w:tc>
      </w:tr>
      <w:tr w:rsidR="00FB3BF2" w:rsidRPr="00A342CE" w14:paraId="6761C819" w14:textId="77777777" w:rsidTr="2DDF076F">
        <w:trPr>
          <w:trHeight w:val="300"/>
        </w:trPr>
        <w:tc>
          <w:tcPr>
            <w:tcW w:w="9146" w:type="dxa"/>
            <w:gridSpan w:val="5"/>
            <w:shd w:val="clear" w:color="auto" w:fill="auto"/>
          </w:tcPr>
          <w:p w14:paraId="53A36165"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Consultation &amp; Participation</w:t>
            </w:r>
          </w:p>
        </w:tc>
      </w:tr>
      <w:tr w:rsidR="00FB3BF2" w:rsidRPr="00A342CE" w14:paraId="6C210FE8" w14:textId="77777777" w:rsidTr="2DDF076F">
        <w:trPr>
          <w:trHeight w:val="300"/>
        </w:trPr>
        <w:tc>
          <w:tcPr>
            <w:tcW w:w="1439" w:type="dxa"/>
            <w:shd w:val="clear" w:color="auto" w:fill="E2EFD9" w:themeFill="accent6" w:themeFillTint="33"/>
          </w:tcPr>
          <w:p w14:paraId="791E78DB"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Public hearings</w:t>
            </w:r>
          </w:p>
        </w:tc>
        <w:tc>
          <w:tcPr>
            <w:tcW w:w="1755" w:type="dxa"/>
            <w:shd w:val="clear" w:color="auto" w:fill="E2EFD9" w:themeFill="accent6" w:themeFillTint="33"/>
          </w:tcPr>
          <w:p w14:paraId="1BAE7CF1" w14:textId="6149ADAF" w:rsidR="00FB3BF2" w:rsidRPr="00A342CE" w:rsidRDefault="6DA75F4C" w:rsidP="000F5589">
            <w:pPr>
              <w:spacing w:after="0" w:line="240" w:lineRule="auto"/>
              <w:rPr>
                <w:rFonts w:ascii="Times New Roman" w:hAnsi="Times New Roman"/>
                <w:sz w:val="18"/>
                <w:szCs w:val="18"/>
              </w:rPr>
            </w:pPr>
            <w:r w:rsidRPr="00A342CE">
              <w:rPr>
                <w:rFonts w:ascii="Times New Roman" w:hAnsi="Times New Roman"/>
                <w:sz w:val="18"/>
                <w:szCs w:val="18"/>
              </w:rPr>
              <w:t xml:space="preserve">Project representatives, the affected public, authorities, regulatory bodies and other stakeholders for detailed discussion on a specific activity or facility that is planned by the </w:t>
            </w:r>
            <w:r w:rsidR="11C5E88C" w:rsidRPr="00A342CE">
              <w:rPr>
                <w:rFonts w:ascii="Times New Roman" w:hAnsi="Times New Roman"/>
                <w:sz w:val="18"/>
                <w:szCs w:val="18"/>
              </w:rPr>
              <w:t>Project,</w:t>
            </w:r>
            <w:r w:rsidRPr="00A342CE">
              <w:rPr>
                <w:rFonts w:ascii="Times New Roman" w:hAnsi="Times New Roman"/>
                <w:sz w:val="18"/>
                <w:szCs w:val="18"/>
              </w:rPr>
              <w:t xml:space="preserve"> and which is subject to the statutory expert review.</w:t>
            </w:r>
          </w:p>
        </w:tc>
        <w:tc>
          <w:tcPr>
            <w:tcW w:w="2102" w:type="dxa"/>
            <w:shd w:val="clear" w:color="auto" w:fill="E2EFD9" w:themeFill="accent6" w:themeFillTint="33"/>
          </w:tcPr>
          <w:p w14:paraId="407E2FAA"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Detailed information on the activity and/or facility in question, including a presentation and an interactive Questions &amp; Answers session with the audience.</w:t>
            </w:r>
          </w:p>
        </w:tc>
        <w:tc>
          <w:tcPr>
            <w:tcW w:w="1592" w:type="dxa"/>
            <w:shd w:val="clear" w:color="auto" w:fill="E2EFD9" w:themeFill="accent6" w:themeFillTint="33"/>
          </w:tcPr>
          <w:p w14:paraId="037F60D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Wide and prior announcement of the public hearing and the relevant details, including notifications in local and national mass media. </w:t>
            </w:r>
          </w:p>
          <w:p w14:paraId="0247FD87"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Send out targeted invitations to stakeholders. </w:t>
            </w:r>
          </w:p>
          <w:p w14:paraId="6EF74B97"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Public disclosure of activity information and associated impact assessment documentation in directly affected communities in the Project Area. </w:t>
            </w:r>
          </w:p>
          <w:p w14:paraId="4259E7A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Give viewers/readers of the activity information are free access to a register of comments and suggestions that is made available during the disclosure period.</w:t>
            </w:r>
          </w:p>
        </w:tc>
        <w:tc>
          <w:tcPr>
            <w:tcW w:w="2258" w:type="dxa"/>
            <w:shd w:val="clear" w:color="auto" w:fill="E2EFD9" w:themeFill="accent6" w:themeFillTint="33"/>
          </w:tcPr>
          <w:p w14:paraId="73410E5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Directly affected communities in the Project Area. </w:t>
            </w:r>
          </w:p>
        </w:tc>
      </w:tr>
      <w:tr w:rsidR="00FB3BF2" w:rsidRPr="00A342CE" w14:paraId="61543054" w14:textId="77777777" w:rsidTr="2DDF076F">
        <w:trPr>
          <w:trHeight w:val="300"/>
        </w:trPr>
        <w:tc>
          <w:tcPr>
            <w:tcW w:w="1439" w:type="dxa"/>
            <w:shd w:val="clear" w:color="auto" w:fill="auto"/>
          </w:tcPr>
          <w:p w14:paraId="09B4700A"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Household visits</w:t>
            </w:r>
          </w:p>
        </w:tc>
        <w:tc>
          <w:tcPr>
            <w:tcW w:w="1755" w:type="dxa"/>
            <w:shd w:val="clear" w:color="auto" w:fill="auto"/>
          </w:tcPr>
          <w:p w14:paraId="6A8C61C2"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Household-level visits are being conducted to supplement the statutory process of public hearings, particularly to solicit feedback from community members and vulnerable persons who may be unable to attend the formal hearing events.</w:t>
            </w:r>
          </w:p>
        </w:tc>
        <w:tc>
          <w:tcPr>
            <w:tcW w:w="2102" w:type="dxa"/>
            <w:shd w:val="clear" w:color="auto" w:fill="auto"/>
          </w:tcPr>
          <w:p w14:paraId="749F0C2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Description of the Project and activity related solutions/impact management measures. Any questions, queries or concerns, especially for stakeholders that may have a difficulty expressing their views and issues during formal community-wide meetings.</w:t>
            </w:r>
          </w:p>
        </w:tc>
        <w:tc>
          <w:tcPr>
            <w:tcW w:w="1592" w:type="dxa"/>
            <w:shd w:val="clear" w:color="auto" w:fill="auto"/>
          </w:tcPr>
          <w:p w14:paraId="48A09C2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Visits shall be conducted by Project’s designated staff with a specified periodicity.</w:t>
            </w:r>
          </w:p>
        </w:tc>
        <w:tc>
          <w:tcPr>
            <w:tcW w:w="2258" w:type="dxa"/>
            <w:shd w:val="clear" w:color="auto" w:fill="auto"/>
          </w:tcPr>
          <w:p w14:paraId="080B450C"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Directly affected in the Project Area.</w:t>
            </w:r>
          </w:p>
        </w:tc>
      </w:tr>
      <w:tr w:rsidR="00FB3BF2" w:rsidRPr="00A342CE" w14:paraId="2C9C1395" w14:textId="77777777" w:rsidTr="2DDF076F">
        <w:trPr>
          <w:trHeight w:val="300"/>
        </w:trPr>
        <w:tc>
          <w:tcPr>
            <w:tcW w:w="1439" w:type="dxa"/>
            <w:shd w:val="clear" w:color="auto" w:fill="E2EFD9" w:themeFill="accent6" w:themeFillTint="33"/>
          </w:tcPr>
          <w:p w14:paraId="1EEC9DC8"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lastRenderedPageBreak/>
              <w:t>Focus Group Discussions and Workshops</w:t>
            </w:r>
          </w:p>
        </w:tc>
        <w:tc>
          <w:tcPr>
            <w:tcW w:w="1755" w:type="dxa"/>
            <w:shd w:val="clear" w:color="auto" w:fill="E2EFD9" w:themeFill="accent6" w:themeFillTint="33"/>
          </w:tcPr>
          <w:p w14:paraId="627BA4E5"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Are being used to facilitate discussion on Project’s specific issues that merit collective examination with various groups of stakeholders.</w:t>
            </w:r>
          </w:p>
        </w:tc>
        <w:tc>
          <w:tcPr>
            <w:tcW w:w="2102" w:type="dxa"/>
            <w:shd w:val="clear" w:color="auto" w:fill="E2EFD9" w:themeFill="accent6" w:themeFillTint="33"/>
          </w:tcPr>
          <w:p w14:paraId="7642F3ED"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Project’s specific activities and plans, design solutions and impact mitigation/management measures that require detailed discussion with affected stakeholders.</w:t>
            </w:r>
          </w:p>
        </w:tc>
        <w:tc>
          <w:tcPr>
            <w:tcW w:w="1592" w:type="dxa"/>
            <w:shd w:val="clear" w:color="auto" w:fill="E2EFD9" w:themeFill="accent6" w:themeFillTint="33"/>
          </w:tcPr>
          <w:p w14:paraId="615CEBE5"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Announcements of the forthcoming meetings are widely circulated to participants in advance. Targeted invitations are sent out to stakeholders.</w:t>
            </w:r>
          </w:p>
        </w:tc>
        <w:tc>
          <w:tcPr>
            <w:tcW w:w="2258" w:type="dxa"/>
            <w:shd w:val="clear" w:color="auto" w:fill="E2EFD9" w:themeFill="accent6" w:themeFillTint="33"/>
          </w:tcPr>
          <w:p w14:paraId="3C2C829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Directly affected households/community in the Project Area including, youth, elderly, women, and other vulnerable groups.</w:t>
            </w:r>
          </w:p>
        </w:tc>
      </w:tr>
      <w:tr w:rsidR="00FB3BF2" w:rsidRPr="00A342CE" w14:paraId="096E5D3E" w14:textId="77777777" w:rsidTr="2DDF076F">
        <w:trPr>
          <w:trHeight w:val="300"/>
        </w:trPr>
        <w:tc>
          <w:tcPr>
            <w:tcW w:w="1439" w:type="dxa"/>
            <w:shd w:val="clear" w:color="auto" w:fill="auto"/>
          </w:tcPr>
          <w:p w14:paraId="10D4C410"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Information centres and field offices (TSPs)</w:t>
            </w:r>
          </w:p>
        </w:tc>
        <w:tc>
          <w:tcPr>
            <w:tcW w:w="1755" w:type="dxa"/>
            <w:shd w:val="clear" w:color="auto" w:fill="auto"/>
          </w:tcPr>
          <w:p w14:paraId="1BE46A9F"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TSPs field offices, once TSPs have been contracted, will be meant to serve as depository of Project-related information with TSP staff available to respond to queries or provide clarifications.</w:t>
            </w:r>
          </w:p>
        </w:tc>
        <w:tc>
          <w:tcPr>
            <w:tcW w:w="2102" w:type="dxa"/>
            <w:shd w:val="clear" w:color="auto" w:fill="auto"/>
          </w:tcPr>
          <w:p w14:paraId="0A42CEC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Project-related materials and information. Any issues that are of interest or concern to the local communities and other stakeholders.</w:t>
            </w:r>
          </w:p>
        </w:tc>
        <w:tc>
          <w:tcPr>
            <w:tcW w:w="1592" w:type="dxa"/>
            <w:shd w:val="clear" w:color="auto" w:fill="auto"/>
          </w:tcPr>
          <w:p w14:paraId="1F76CBF4"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Information about the field office with open hours for the public, together with contact details, will be provided on the Project’s printed materials distributed to stakeholders, as well as during public meetings and household visits.</w:t>
            </w:r>
          </w:p>
        </w:tc>
        <w:tc>
          <w:tcPr>
            <w:tcW w:w="2258" w:type="dxa"/>
            <w:shd w:val="clear" w:color="auto" w:fill="auto"/>
          </w:tcPr>
          <w:p w14:paraId="7B6FD141"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Directly affected communities in the Project Area and any other stakeholders and interested parties.</w:t>
            </w:r>
          </w:p>
        </w:tc>
      </w:tr>
      <w:tr w:rsidR="00FB3BF2" w:rsidRPr="00A342CE" w14:paraId="5850AEE9" w14:textId="77777777" w:rsidTr="2DDF076F">
        <w:trPr>
          <w:trHeight w:val="300"/>
        </w:trPr>
        <w:tc>
          <w:tcPr>
            <w:tcW w:w="1439" w:type="dxa"/>
            <w:shd w:val="clear" w:color="auto" w:fill="E2EFD9" w:themeFill="accent6" w:themeFillTint="33"/>
          </w:tcPr>
          <w:p w14:paraId="44CE52F4" w14:textId="77777777" w:rsidR="00FB3BF2" w:rsidRPr="00A342CE" w:rsidRDefault="00FB3BF2" w:rsidP="000F5589">
            <w:pPr>
              <w:spacing w:after="0" w:line="240" w:lineRule="auto"/>
              <w:rPr>
                <w:rFonts w:ascii="Times New Roman" w:hAnsi="Times New Roman"/>
                <w:b/>
                <w:bCs/>
                <w:sz w:val="18"/>
                <w:szCs w:val="18"/>
              </w:rPr>
            </w:pPr>
            <w:r w:rsidRPr="00A342CE">
              <w:rPr>
                <w:rFonts w:ascii="Times New Roman" w:hAnsi="Times New Roman"/>
                <w:b/>
                <w:bCs/>
                <w:sz w:val="18"/>
                <w:szCs w:val="18"/>
              </w:rPr>
              <w:t>Project Site Visits</w:t>
            </w:r>
          </w:p>
        </w:tc>
        <w:tc>
          <w:tcPr>
            <w:tcW w:w="1755" w:type="dxa"/>
            <w:shd w:val="clear" w:color="auto" w:fill="E2EFD9" w:themeFill="accent6" w:themeFillTint="33"/>
          </w:tcPr>
          <w:p w14:paraId="3B3AAC45"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Visits to Project activity sites are organised for local communities. </w:t>
            </w:r>
          </w:p>
          <w:p w14:paraId="4C8C2F19"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Targeted invitations are distributed to selected audience offering local communities, elected officials, local authorities and the media to demonstrate Project activities and solution. Visitors are accompanied by the Project’s staff and specialists to cover various aspects and to address questions arising from the public during the tour.</w:t>
            </w:r>
          </w:p>
        </w:tc>
        <w:tc>
          <w:tcPr>
            <w:tcW w:w="2102" w:type="dxa"/>
            <w:shd w:val="clear" w:color="auto" w:fill="E2EFD9" w:themeFill="accent6" w:themeFillTint="33"/>
          </w:tcPr>
          <w:p w14:paraId="76A0994E"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Demonstration of specific examples of Project’s solutions and approaches to managing impacts.</w:t>
            </w:r>
          </w:p>
        </w:tc>
        <w:tc>
          <w:tcPr>
            <w:tcW w:w="1592" w:type="dxa"/>
            <w:shd w:val="clear" w:color="auto" w:fill="E2EFD9" w:themeFill="accent6" w:themeFillTint="33"/>
          </w:tcPr>
          <w:p w14:paraId="521D9C46"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 xml:space="preserve">Targeted invitations distributed to selected audience offering an opportunity to participate in a visit to the Project Site. </w:t>
            </w:r>
          </w:p>
          <w:p w14:paraId="01D8DF20" w14:textId="77777777" w:rsidR="00FB3BF2" w:rsidRPr="00A342CE" w:rsidRDefault="00FB3BF2" w:rsidP="000F5589">
            <w:pPr>
              <w:spacing w:after="0" w:line="240" w:lineRule="auto"/>
              <w:rPr>
                <w:rFonts w:ascii="Times New Roman" w:hAnsi="Times New Roman"/>
                <w:iCs/>
                <w:sz w:val="18"/>
                <w:szCs w:val="18"/>
              </w:rPr>
            </w:pPr>
            <w:r w:rsidRPr="00A342CE">
              <w:rPr>
                <w:rFonts w:ascii="Times New Roman" w:hAnsi="Times New Roman"/>
                <w:iCs/>
                <w:sz w:val="18"/>
                <w:szCs w:val="18"/>
              </w:rPr>
              <w:t>Possible safety restrictions on the site access during active construction works is foreseen.</w:t>
            </w:r>
          </w:p>
        </w:tc>
        <w:tc>
          <w:tcPr>
            <w:tcW w:w="2258" w:type="dxa"/>
            <w:shd w:val="clear" w:color="auto" w:fill="E2EFD9" w:themeFill="accent6" w:themeFillTint="33"/>
          </w:tcPr>
          <w:p w14:paraId="2FFB8B08" w14:textId="77777777" w:rsidR="00FB3BF2" w:rsidRPr="00A342CE" w:rsidRDefault="00FB3BF2" w:rsidP="000F5589">
            <w:pPr>
              <w:spacing w:after="0" w:line="240" w:lineRule="auto"/>
              <w:rPr>
                <w:rFonts w:ascii="Times New Roman" w:hAnsi="Times New Roman"/>
                <w:sz w:val="18"/>
                <w:szCs w:val="18"/>
              </w:rPr>
            </w:pPr>
            <w:r w:rsidRPr="00A342CE">
              <w:rPr>
                <w:rFonts w:ascii="Times New Roman" w:hAnsi="Times New Roman"/>
                <w:sz w:val="18"/>
                <w:szCs w:val="18"/>
              </w:rPr>
              <w:t>Local communities elected officials, media groups. NGOs, etc.</w:t>
            </w:r>
          </w:p>
        </w:tc>
      </w:tr>
    </w:tbl>
    <w:p w14:paraId="17A1CA98" w14:textId="77777777" w:rsidR="00FB3BF2" w:rsidRPr="00A342CE" w:rsidRDefault="00FB3BF2" w:rsidP="00FB3BF2">
      <w:pPr>
        <w:spacing w:after="0" w:line="240" w:lineRule="auto"/>
        <w:rPr>
          <w:rFonts w:ascii="Times New Roman" w:hAnsi="Times New Roman"/>
        </w:rPr>
      </w:pPr>
    </w:p>
    <w:p w14:paraId="42AB99A0" w14:textId="77777777" w:rsidR="00FB3BF2" w:rsidRPr="00A342CE" w:rsidRDefault="00FB3BF2" w:rsidP="00FB3BF2">
      <w:pPr>
        <w:pStyle w:val="Heading2"/>
        <w:spacing w:before="0" w:line="240" w:lineRule="auto"/>
        <w:rPr>
          <w:rFonts w:ascii="Times New Roman" w:hAnsi="Times New Roman"/>
          <w:sz w:val="22"/>
          <w:szCs w:val="22"/>
        </w:rPr>
      </w:pPr>
      <w:bookmarkStart w:id="52" w:name="_Toc198891276"/>
      <w:r w:rsidRPr="00A342CE">
        <w:rPr>
          <w:rFonts w:ascii="Times New Roman" w:hAnsi="Times New Roman"/>
          <w:sz w:val="22"/>
          <w:szCs w:val="22"/>
        </w:rPr>
        <w:t>6.3 IFPA-CD Stakeholder Engagement Interventions to-date</w:t>
      </w:r>
      <w:bookmarkEnd w:id="52"/>
    </w:p>
    <w:p w14:paraId="1A55251A" w14:textId="77777777" w:rsidR="00FB3BF2" w:rsidRPr="00A342CE" w:rsidRDefault="00FB3BF2" w:rsidP="00FB3BF2">
      <w:pPr>
        <w:spacing w:after="0" w:line="240" w:lineRule="auto"/>
        <w:jc w:val="both"/>
        <w:rPr>
          <w:rFonts w:ascii="Times New Roman" w:hAnsi="Times New Roman"/>
        </w:rPr>
      </w:pPr>
    </w:p>
    <w:p w14:paraId="3E356B5E" w14:textId="77777777" w:rsidR="00502DD2" w:rsidRPr="00A342CE" w:rsidRDefault="00502DD2" w:rsidP="00FB3BF2">
      <w:pPr>
        <w:spacing w:after="0" w:line="240" w:lineRule="auto"/>
        <w:jc w:val="both"/>
        <w:rPr>
          <w:rFonts w:ascii="Times New Roman" w:hAnsi="Times New Roman"/>
        </w:rPr>
      </w:pPr>
      <w:r w:rsidRPr="00A342CE">
        <w:rPr>
          <w:rFonts w:ascii="Times New Roman" w:hAnsi="Times New Roman"/>
        </w:rPr>
        <w:t xml:space="preserve">Based on the above consultation strategy, the following </w:t>
      </w:r>
      <w:r w:rsidR="00FB3BF2" w:rsidRPr="00A342CE">
        <w:rPr>
          <w:rFonts w:ascii="Times New Roman" w:hAnsi="Times New Roman"/>
        </w:rPr>
        <w:t xml:space="preserve">main </w:t>
      </w:r>
      <w:r w:rsidRPr="00A342CE">
        <w:rPr>
          <w:rFonts w:ascii="Times New Roman" w:hAnsi="Times New Roman"/>
        </w:rPr>
        <w:t xml:space="preserve">interventions have been conducted since </w:t>
      </w:r>
      <w:r w:rsidR="008E5A93" w:rsidRPr="00A342CE">
        <w:rPr>
          <w:rFonts w:ascii="Times New Roman" w:hAnsi="Times New Roman"/>
        </w:rPr>
        <w:t xml:space="preserve">the </w:t>
      </w:r>
      <w:r w:rsidR="00D3717D" w:rsidRPr="00A342CE">
        <w:rPr>
          <w:rFonts w:ascii="Times New Roman" w:hAnsi="Times New Roman"/>
        </w:rPr>
        <w:t>l</w:t>
      </w:r>
      <w:r w:rsidR="008E5A93" w:rsidRPr="00A342CE">
        <w:rPr>
          <w:rFonts w:ascii="Times New Roman" w:hAnsi="Times New Roman"/>
        </w:rPr>
        <w:t xml:space="preserve">aunch </w:t>
      </w:r>
      <w:r w:rsidRPr="00A342CE">
        <w:rPr>
          <w:rFonts w:ascii="Times New Roman" w:hAnsi="Times New Roman"/>
        </w:rPr>
        <w:t>of IFPA-CD</w:t>
      </w:r>
      <w:r w:rsidR="008E5A93" w:rsidRPr="00A342CE">
        <w:rPr>
          <w:rFonts w:ascii="Times New Roman" w:hAnsi="Times New Roman"/>
        </w:rPr>
        <w:t xml:space="preserve"> </w:t>
      </w:r>
      <w:r w:rsidR="00D3717D" w:rsidRPr="00A342CE">
        <w:rPr>
          <w:rFonts w:ascii="Times New Roman" w:hAnsi="Times New Roman"/>
        </w:rPr>
        <w:t>in March 2022.</w:t>
      </w:r>
    </w:p>
    <w:p w14:paraId="4F6D2C48" w14:textId="77777777" w:rsidR="00FB3BF2" w:rsidRPr="00A342CE" w:rsidRDefault="00FB3BF2" w:rsidP="00FB3BF2">
      <w:pPr>
        <w:spacing w:after="0" w:line="240" w:lineRule="auto"/>
        <w:rPr>
          <w:rFonts w:ascii="Times New Roman" w:hAnsi="Times New Roman"/>
        </w:rPr>
      </w:pPr>
    </w:p>
    <w:p w14:paraId="0733EDC3" w14:textId="77777777" w:rsidR="0034347E" w:rsidRPr="00A342CE" w:rsidRDefault="0034347E" w:rsidP="00FB3BF2">
      <w:pPr>
        <w:spacing w:after="0" w:line="240" w:lineRule="auto"/>
        <w:rPr>
          <w:rFonts w:ascii="Times New Roman" w:hAnsi="Times New Roman"/>
        </w:rPr>
      </w:pPr>
    </w:p>
    <w:p w14:paraId="0ED976CF" w14:textId="77777777" w:rsidR="00FB3BF2" w:rsidRPr="00A342CE" w:rsidRDefault="6DA75F4C" w:rsidP="00FB3BF2">
      <w:pPr>
        <w:pStyle w:val="Caption"/>
        <w:keepNext/>
        <w:rPr>
          <w:rFonts w:ascii="Times New Roman" w:hAnsi="Times New Roman"/>
          <w:b/>
          <w:bCs/>
          <w:sz w:val="22"/>
          <w:szCs w:val="22"/>
        </w:rPr>
      </w:pPr>
      <w:bookmarkStart w:id="53" w:name="_Toc198891238"/>
      <w:r w:rsidRPr="00A342CE">
        <w:rPr>
          <w:rFonts w:ascii="Times New Roman" w:hAnsi="Times New Roman"/>
          <w:b/>
          <w:bCs/>
          <w:sz w:val="22"/>
          <w:szCs w:val="22"/>
        </w:rPr>
        <w:t xml:space="preserve">Table </w:t>
      </w:r>
      <w:r w:rsidR="00FB3BF2" w:rsidRPr="00A342CE">
        <w:rPr>
          <w:rFonts w:ascii="Times New Roman" w:hAnsi="Times New Roman"/>
          <w:b/>
          <w:bCs/>
          <w:sz w:val="22"/>
          <w:szCs w:val="22"/>
        </w:rPr>
        <w:fldChar w:fldCharType="begin"/>
      </w:r>
      <w:r w:rsidR="00FB3BF2" w:rsidRPr="00A342CE">
        <w:rPr>
          <w:rFonts w:ascii="Times New Roman" w:hAnsi="Times New Roman"/>
          <w:b/>
          <w:bCs/>
          <w:sz w:val="22"/>
          <w:szCs w:val="22"/>
        </w:rPr>
        <w:instrText xml:space="preserve"> SEQ Table \* ARABIC </w:instrText>
      </w:r>
      <w:r w:rsidR="00FB3BF2" w:rsidRPr="00A342CE">
        <w:rPr>
          <w:rFonts w:ascii="Times New Roman" w:hAnsi="Times New Roman"/>
          <w:b/>
          <w:bCs/>
          <w:sz w:val="22"/>
          <w:szCs w:val="22"/>
        </w:rPr>
        <w:fldChar w:fldCharType="separate"/>
      </w:r>
      <w:r w:rsidR="4FC12FDB" w:rsidRPr="00A342CE">
        <w:rPr>
          <w:rFonts w:ascii="Times New Roman" w:hAnsi="Times New Roman"/>
          <w:b/>
          <w:bCs/>
          <w:noProof/>
          <w:sz w:val="22"/>
          <w:szCs w:val="22"/>
        </w:rPr>
        <w:t>15</w:t>
      </w:r>
      <w:r w:rsidR="00FB3BF2" w:rsidRPr="00A342CE">
        <w:rPr>
          <w:rFonts w:ascii="Times New Roman" w:hAnsi="Times New Roman"/>
          <w:b/>
          <w:bCs/>
          <w:sz w:val="22"/>
          <w:szCs w:val="22"/>
        </w:rPr>
        <w:fldChar w:fldCharType="end"/>
      </w:r>
      <w:r w:rsidRPr="00A342CE">
        <w:rPr>
          <w:rFonts w:ascii="Times New Roman" w:hAnsi="Times New Roman"/>
          <w:b/>
          <w:bCs/>
          <w:sz w:val="22"/>
          <w:szCs w:val="22"/>
        </w:rPr>
        <w:t>.</w:t>
      </w:r>
      <w:r w:rsidR="41099EE9" w:rsidRPr="00A342CE">
        <w:rPr>
          <w:rFonts w:ascii="Times New Roman" w:hAnsi="Times New Roman"/>
          <w:b/>
          <w:bCs/>
          <w:sz w:val="22"/>
          <w:szCs w:val="22"/>
        </w:rPr>
        <w:t xml:space="preserve"> </w:t>
      </w:r>
      <w:r w:rsidRPr="00A342CE">
        <w:rPr>
          <w:rFonts w:ascii="Times New Roman" w:hAnsi="Times New Roman"/>
          <w:b/>
          <w:bCs/>
          <w:sz w:val="22"/>
          <w:szCs w:val="22"/>
        </w:rPr>
        <w:t>Key Stakeholder Engagement Interventions</w:t>
      </w:r>
      <w:bookmarkEnd w:id="53"/>
    </w:p>
    <w:tbl>
      <w:tblPr>
        <w:tblStyle w:val="GridTable4-Accent61"/>
        <w:tblW w:w="10070" w:type="dxa"/>
        <w:tblLook w:val="04A0" w:firstRow="1" w:lastRow="0" w:firstColumn="1" w:lastColumn="0" w:noHBand="0" w:noVBand="1"/>
      </w:tblPr>
      <w:tblGrid>
        <w:gridCol w:w="816"/>
        <w:gridCol w:w="1926"/>
        <w:gridCol w:w="1550"/>
        <w:gridCol w:w="1643"/>
        <w:gridCol w:w="1814"/>
        <w:gridCol w:w="2321"/>
      </w:tblGrid>
      <w:tr w:rsidR="00556306" w:rsidRPr="00A342CE" w14:paraId="43734711" w14:textId="77777777" w:rsidTr="00E42385">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755" w:type="dxa"/>
          </w:tcPr>
          <w:p w14:paraId="1CEFC1EA" w14:textId="77777777" w:rsidR="00556306" w:rsidRPr="00A342CE" w:rsidRDefault="00556306" w:rsidP="00D8200C">
            <w:pPr>
              <w:rPr>
                <w:rFonts w:ascii="Times New Roman" w:hAnsi="Times New Roman"/>
                <w:b w:val="0"/>
                <w:sz w:val="24"/>
                <w:szCs w:val="24"/>
              </w:rPr>
            </w:pPr>
            <w:r w:rsidRPr="00A342CE">
              <w:rPr>
                <w:rFonts w:ascii="Times New Roman" w:hAnsi="Times New Roman"/>
                <w:sz w:val="24"/>
                <w:szCs w:val="24"/>
              </w:rPr>
              <w:t>Dates</w:t>
            </w:r>
          </w:p>
        </w:tc>
        <w:tc>
          <w:tcPr>
            <w:tcW w:w="1781" w:type="dxa"/>
          </w:tcPr>
          <w:p w14:paraId="34EEF3B1" w14:textId="77777777" w:rsidR="00556306" w:rsidRPr="00A342CE" w:rsidRDefault="00556306" w:rsidP="00D820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342CE">
              <w:rPr>
                <w:rFonts w:ascii="Times New Roman" w:hAnsi="Times New Roman"/>
                <w:sz w:val="24"/>
                <w:szCs w:val="24"/>
              </w:rPr>
              <w:t>Consultations /Trainings</w:t>
            </w:r>
          </w:p>
        </w:tc>
        <w:tc>
          <w:tcPr>
            <w:tcW w:w="1458" w:type="dxa"/>
          </w:tcPr>
          <w:p w14:paraId="4E07A44B" w14:textId="77777777" w:rsidR="00556306" w:rsidRPr="00A342CE" w:rsidRDefault="00556306" w:rsidP="00D820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342CE">
              <w:rPr>
                <w:rFonts w:ascii="Times New Roman" w:hAnsi="Times New Roman"/>
                <w:sz w:val="24"/>
                <w:szCs w:val="24"/>
              </w:rPr>
              <w:t>Stakeholders Met</w:t>
            </w:r>
          </w:p>
        </w:tc>
        <w:tc>
          <w:tcPr>
            <w:tcW w:w="1664" w:type="dxa"/>
          </w:tcPr>
          <w:p w14:paraId="1636A6AB" w14:textId="77777777" w:rsidR="00556306" w:rsidRPr="00A342CE" w:rsidRDefault="00556306" w:rsidP="00D820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342CE">
              <w:rPr>
                <w:rFonts w:ascii="Times New Roman" w:hAnsi="Times New Roman"/>
                <w:sz w:val="24"/>
                <w:szCs w:val="24"/>
              </w:rPr>
              <w:t>Purpose</w:t>
            </w:r>
          </w:p>
        </w:tc>
        <w:tc>
          <w:tcPr>
            <w:tcW w:w="1914" w:type="dxa"/>
          </w:tcPr>
          <w:p w14:paraId="49A4A44B" w14:textId="77777777" w:rsidR="00556306" w:rsidRPr="00A342CE" w:rsidRDefault="00556306" w:rsidP="00D820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342CE">
              <w:rPr>
                <w:rFonts w:ascii="Times New Roman" w:hAnsi="Times New Roman"/>
                <w:sz w:val="24"/>
                <w:szCs w:val="24"/>
              </w:rPr>
              <w:t>Issues Raised</w:t>
            </w:r>
          </w:p>
        </w:tc>
        <w:tc>
          <w:tcPr>
            <w:tcW w:w="2496" w:type="dxa"/>
          </w:tcPr>
          <w:p w14:paraId="4C3FB799" w14:textId="77777777" w:rsidR="00556306" w:rsidRPr="00A342CE" w:rsidRDefault="00556306" w:rsidP="00D8200C">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342CE">
              <w:rPr>
                <w:rFonts w:ascii="Times New Roman" w:hAnsi="Times New Roman"/>
                <w:sz w:val="24"/>
                <w:szCs w:val="24"/>
              </w:rPr>
              <w:t>Responses</w:t>
            </w:r>
          </w:p>
        </w:tc>
      </w:tr>
      <w:tr w:rsidR="00556306" w:rsidRPr="00A342CE" w14:paraId="2B9E51D0" w14:textId="77777777" w:rsidTr="00E4238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55" w:type="dxa"/>
            <w:vMerge w:val="restart"/>
          </w:tcPr>
          <w:p w14:paraId="387A32E4"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t xml:space="preserve">2023, 2024 </w:t>
            </w:r>
            <w:r w:rsidRPr="00A342CE">
              <w:rPr>
                <w:rFonts w:ascii="Times New Roman" w:hAnsi="Times New Roman"/>
                <w:sz w:val="18"/>
                <w:szCs w:val="18"/>
              </w:rPr>
              <w:lastRenderedPageBreak/>
              <w:t>and 2025</w:t>
            </w:r>
          </w:p>
        </w:tc>
        <w:tc>
          <w:tcPr>
            <w:tcW w:w="1781" w:type="dxa"/>
            <w:vMerge w:val="restart"/>
          </w:tcPr>
          <w:p w14:paraId="42FF14E4" w14:textId="08B4A613"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lastRenderedPageBreak/>
              <w:t xml:space="preserve">Formation and capacity building of GRC members at range 5, </w:t>
            </w:r>
            <w:r w:rsidRPr="00A342CE">
              <w:rPr>
                <w:rFonts w:ascii="Times New Roman" w:hAnsi="Times New Roman"/>
                <w:sz w:val="18"/>
                <w:szCs w:val="18"/>
              </w:rPr>
              <w:lastRenderedPageBreak/>
              <w:t xml:space="preserve">conservation </w:t>
            </w:r>
            <w:r w:rsidR="00E42385" w:rsidRPr="00A342CE">
              <w:rPr>
                <w:rFonts w:ascii="Times New Roman" w:hAnsi="Times New Roman"/>
                <w:sz w:val="18"/>
                <w:szCs w:val="18"/>
              </w:rPr>
              <w:t>11, sub</w:t>
            </w:r>
            <w:r w:rsidRPr="00A342CE">
              <w:rPr>
                <w:rFonts w:ascii="Times New Roman" w:hAnsi="Times New Roman"/>
                <w:sz w:val="18"/>
                <w:szCs w:val="18"/>
              </w:rPr>
              <w:t xml:space="preserve"> county 189 and 5 districts</w:t>
            </w:r>
          </w:p>
        </w:tc>
        <w:tc>
          <w:tcPr>
            <w:tcW w:w="1458" w:type="dxa"/>
            <w:vMerge w:val="restart"/>
          </w:tcPr>
          <w:p w14:paraId="4ED15448"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lastRenderedPageBreak/>
              <w:t xml:space="preserve">Officials from the districts surrounding the </w:t>
            </w:r>
            <w:r w:rsidRPr="00A342CE">
              <w:rPr>
                <w:rFonts w:ascii="Times New Roman" w:hAnsi="Times New Roman"/>
                <w:sz w:val="18"/>
                <w:szCs w:val="18"/>
              </w:rPr>
              <w:lastRenderedPageBreak/>
              <w:t>protected areas, range and conservation area staff</w:t>
            </w:r>
          </w:p>
        </w:tc>
        <w:tc>
          <w:tcPr>
            <w:tcW w:w="1664" w:type="dxa"/>
            <w:vMerge w:val="restart"/>
          </w:tcPr>
          <w:p w14:paraId="4F9B25BF" w14:textId="77777777" w:rsidR="00556306" w:rsidRPr="00A342CE" w:rsidRDefault="00556306" w:rsidP="00D820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lastRenderedPageBreak/>
              <w:t xml:space="preserve">Establish and train Protected Area </w:t>
            </w:r>
            <w:r w:rsidRPr="00A342CE">
              <w:rPr>
                <w:rFonts w:ascii="Times New Roman" w:hAnsi="Times New Roman"/>
                <w:sz w:val="18"/>
                <w:szCs w:val="18"/>
              </w:rPr>
              <w:lastRenderedPageBreak/>
              <w:t>(PA) GRCs on their roles and responsibilities and orienting the GRCs in the functionality of the GRM.</w:t>
            </w:r>
          </w:p>
          <w:p w14:paraId="0E03F73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492ECE5E"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lastRenderedPageBreak/>
              <w:t xml:space="preserve">Revenue sharing </w:t>
            </w:r>
          </w:p>
        </w:tc>
        <w:tc>
          <w:tcPr>
            <w:tcW w:w="2496" w:type="dxa"/>
          </w:tcPr>
          <w:p w14:paraId="23AFD580"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UWA has a mechanism to share revenues with districts and sub counties</w:t>
            </w:r>
          </w:p>
        </w:tc>
      </w:tr>
      <w:tr w:rsidR="00556306" w:rsidRPr="00A342CE" w14:paraId="6057680E" w14:textId="77777777" w:rsidTr="00E42385">
        <w:trPr>
          <w:trHeight w:val="299"/>
        </w:trPr>
        <w:tc>
          <w:tcPr>
            <w:cnfStyle w:val="001000000000" w:firstRow="0" w:lastRow="0" w:firstColumn="1" w:lastColumn="0" w:oddVBand="0" w:evenVBand="0" w:oddHBand="0" w:evenHBand="0" w:firstRowFirstColumn="0" w:firstRowLastColumn="0" w:lastRowFirstColumn="0" w:lastRowLastColumn="0"/>
            <w:tcW w:w="755" w:type="dxa"/>
            <w:vMerge/>
          </w:tcPr>
          <w:p w14:paraId="73B568E2" w14:textId="77777777" w:rsidR="00556306" w:rsidRPr="00A342CE" w:rsidRDefault="00556306" w:rsidP="00D8200C">
            <w:pPr>
              <w:jc w:val="both"/>
              <w:rPr>
                <w:rFonts w:ascii="Times New Roman" w:hAnsi="Times New Roman"/>
                <w:sz w:val="18"/>
                <w:szCs w:val="18"/>
              </w:rPr>
            </w:pPr>
          </w:p>
        </w:tc>
        <w:tc>
          <w:tcPr>
            <w:tcW w:w="1781" w:type="dxa"/>
            <w:vMerge/>
          </w:tcPr>
          <w:p w14:paraId="11859B84"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4DABE2B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64" w:type="dxa"/>
            <w:vMerge/>
          </w:tcPr>
          <w:p w14:paraId="562505BB" w14:textId="77777777" w:rsidR="00556306" w:rsidRPr="00A342CE" w:rsidRDefault="00556306" w:rsidP="00D820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6559B7D0"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GRC guidelines from MLGSD</w:t>
            </w:r>
          </w:p>
        </w:tc>
        <w:tc>
          <w:tcPr>
            <w:tcW w:w="2496" w:type="dxa"/>
          </w:tcPr>
          <w:p w14:paraId="3DEDA172"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to customize the structure and have one committee</w:t>
            </w:r>
          </w:p>
        </w:tc>
      </w:tr>
      <w:tr w:rsidR="00556306" w:rsidRPr="00A342CE" w14:paraId="75A37816" w14:textId="77777777" w:rsidTr="00E423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55" w:type="dxa"/>
            <w:vMerge/>
          </w:tcPr>
          <w:p w14:paraId="143FD288" w14:textId="77777777" w:rsidR="00556306" w:rsidRPr="00A342CE" w:rsidRDefault="00556306" w:rsidP="00D8200C">
            <w:pPr>
              <w:jc w:val="both"/>
              <w:rPr>
                <w:rFonts w:ascii="Times New Roman" w:hAnsi="Times New Roman"/>
                <w:sz w:val="18"/>
                <w:szCs w:val="18"/>
              </w:rPr>
            </w:pPr>
          </w:p>
        </w:tc>
        <w:tc>
          <w:tcPr>
            <w:tcW w:w="1781" w:type="dxa"/>
            <w:vMerge/>
          </w:tcPr>
          <w:p w14:paraId="6F7C5F07"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11569585"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64" w:type="dxa"/>
            <w:vMerge/>
          </w:tcPr>
          <w:p w14:paraId="41B2BA1A" w14:textId="77777777" w:rsidR="00556306" w:rsidRPr="00A342CE" w:rsidRDefault="00556306" w:rsidP="00D820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009A466D"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How to make the GRCs known to the local communities?</w:t>
            </w:r>
          </w:p>
        </w:tc>
        <w:tc>
          <w:tcPr>
            <w:tcW w:w="2496" w:type="dxa"/>
          </w:tcPr>
          <w:p w14:paraId="398C61F2" w14:textId="77777777" w:rsidR="00556306" w:rsidRPr="00A342CE" w:rsidRDefault="00556306" w:rsidP="00D820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Trainings,</w:t>
            </w:r>
          </w:p>
          <w:p w14:paraId="59964A0B" w14:textId="77777777" w:rsidR="00556306" w:rsidRPr="00A342CE" w:rsidRDefault="00556306" w:rsidP="00D820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 xml:space="preserve">Preparation of the IECs materials and Radio talk shows </w:t>
            </w:r>
          </w:p>
        </w:tc>
      </w:tr>
      <w:tr w:rsidR="00556306" w:rsidRPr="00A342CE" w14:paraId="00B6BF70" w14:textId="77777777" w:rsidTr="00E42385">
        <w:trPr>
          <w:trHeight w:val="299"/>
        </w:trPr>
        <w:tc>
          <w:tcPr>
            <w:cnfStyle w:val="001000000000" w:firstRow="0" w:lastRow="0" w:firstColumn="1" w:lastColumn="0" w:oddVBand="0" w:evenVBand="0" w:oddHBand="0" w:evenHBand="0" w:firstRowFirstColumn="0" w:firstRowLastColumn="0" w:lastRowFirstColumn="0" w:lastRowLastColumn="0"/>
            <w:tcW w:w="755" w:type="dxa"/>
            <w:vMerge/>
          </w:tcPr>
          <w:p w14:paraId="1B42DA02" w14:textId="77777777" w:rsidR="00556306" w:rsidRPr="00A342CE" w:rsidRDefault="00556306" w:rsidP="00D8200C">
            <w:pPr>
              <w:jc w:val="both"/>
              <w:rPr>
                <w:rFonts w:ascii="Times New Roman" w:hAnsi="Times New Roman"/>
                <w:sz w:val="18"/>
                <w:szCs w:val="18"/>
              </w:rPr>
            </w:pPr>
          </w:p>
        </w:tc>
        <w:tc>
          <w:tcPr>
            <w:tcW w:w="1781" w:type="dxa"/>
            <w:vMerge/>
          </w:tcPr>
          <w:p w14:paraId="6EB2357F"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45BB40DF"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64" w:type="dxa"/>
            <w:vMerge/>
          </w:tcPr>
          <w:p w14:paraId="3BB48F0B" w14:textId="77777777" w:rsidR="00556306" w:rsidRPr="00A342CE" w:rsidRDefault="00556306" w:rsidP="00D820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18E05F48"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to show how conflicts will be mitigated.</w:t>
            </w:r>
          </w:p>
        </w:tc>
        <w:tc>
          <w:tcPr>
            <w:tcW w:w="2496" w:type="dxa"/>
          </w:tcPr>
          <w:p w14:paraId="72B40F2A"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During screening and implementation of safeguard measures</w:t>
            </w:r>
          </w:p>
        </w:tc>
      </w:tr>
      <w:tr w:rsidR="00556306" w:rsidRPr="00A342CE" w14:paraId="3B418DE9" w14:textId="77777777" w:rsidTr="00E423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55" w:type="dxa"/>
            <w:vMerge/>
          </w:tcPr>
          <w:p w14:paraId="7DDAE4DB" w14:textId="77777777" w:rsidR="00556306" w:rsidRPr="00A342CE" w:rsidRDefault="00556306" w:rsidP="00D8200C">
            <w:pPr>
              <w:jc w:val="both"/>
              <w:rPr>
                <w:rFonts w:ascii="Times New Roman" w:hAnsi="Times New Roman"/>
                <w:sz w:val="18"/>
                <w:szCs w:val="18"/>
              </w:rPr>
            </w:pPr>
          </w:p>
        </w:tc>
        <w:tc>
          <w:tcPr>
            <w:tcW w:w="1781" w:type="dxa"/>
            <w:vMerge/>
          </w:tcPr>
          <w:p w14:paraId="518A961A"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4CAD4214"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64" w:type="dxa"/>
            <w:vMerge/>
          </w:tcPr>
          <w:p w14:paraId="2DCCE2EA" w14:textId="77777777" w:rsidR="00556306" w:rsidRPr="00A342CE" w:rsidRDefault="00556306" w:rsidP="00D8200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282A0932"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At what stage should the grievances go either to the RDC or judiciary?</w:t>
            </w:r>
          </w:p>
        </w:tc>
        <w:tc>
          <w:tcPr>
            <w:tcW w:w="2496" w:type="dxa"/>
          </w:tcPr>
          <w:p w14:paraId="6FAF8300"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If the GRC formed has failed</w:t>
            </w:r>
          </w:p>
        </w:tc>
      </w:tr>
      <w:tr w:rsidR="00556306" w:rsidRPr="00A342CE" w14:paraId="01779E5E" w14:textId="77777777" w:rsidTr="00E42385">
        <w:trPr>
          <w:trHeight w:val="299"/>
        </w:trPr>
        <w:tc>
          <w:tcPr>
            <w:cnfStyle w:val="001000000000" w:firstRow="0" w:lastRow="0" w:firstColumn="1" w:lastColumn="0" w:oddVBand="0" w:evenVBand="0" w:oddHBand="0" w:evenHBand="0" w:firstRowFirstColumn="0" w:firstRowLastColumn="0" w:lastRowFirstColumn="0" w:lastRowLastColumn="0"/>
            <w:tcW w:w="755" w:type="dxa"/>
            <w:vMerge/>
          </w:tcPr>
          <w:p w14:paraId="5CEE07AC" w14:textId="77777777" w:rsidR="00556306" w:rsidRPr="00A342CE" w:rsidRDefault="00556306" w:rsidP="00D8200C">
            <w:pPr>
              <w:jc w:val="both"/>
              <w:rPr>
                <w:rFonts w:ascii="Times New Roman" w:hAnsi="Times New Roman"/>
                <w:sz w:val="18"/>
                <w:szCs w:val="18"/>
              </w:rPr>
            </w:pPr>
          </w:p>
        </w:tc>
        <w:tc>
          <w:tcPr>
            <w:tcW w:w="1781" w:type="dxa"/>
            <w:vMerge/>
          </w:tcPr>
          <w:p w14:paraId="32A93E22"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21C1605E"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64" w:type="dxa"/>
            <w:vMerge/>
          </w:tcPr>
          <w:p w14:paraId="129AAA9A" w14:textId="77777777" w:rsidR="00556306" w:rsidRPr="00A342CE" w:rsidRDefault="00556306" w:rsidP="00D8200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528F8F1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Facilitation of GRCs</w:t>
            </w:r>
          </w:p>
        </w:tc>
        <w:tc>
          <w:tcPr>
            <w:tcW w:w="2496" w:type="dxa"/>
          </w:tcPr>
          <w:p w14:paraId="68723C13"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It’s a voluntary assignment</w:t>
            </w:r>
          </w:p>
        </w:tc>
      </w:tr>
      <w:tr w:rsidR="00556306" w:rsidRPr="00A342CE" w14:paraId="2D709549" w14:textId="77777777" w:rsidTr="00E4238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55" w:type="dxa"/>
          </w:tcPr>
          <w:p w14:paraId="65031A1E"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t>May 2025</w:t>
            </w:r>
          </w:p>
        </w:tc>
        <w:tc>
          <w:tcPr>
            <w:tcW w:w="1781" w:type="dxa"/>
          </w:tcPr>
          <w:p w14:paraId="430DE3EA"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 xml:space="preserve">Engagements with UNHCR </w:t>
            </w:r>
          </w:p>
        </w:tc>
        <w:tc>
          <w:tcPr>
            <w:tcW w:w="1458" w:type="dxa"/>
          </w:tcPr>
          <w:p w14:paraId="06ED6659"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UNHCR Staff in charge FRRM, OPM</w:t>
            </w:r>
          </w:p>
        </w:tc>
        <w:tc>
          <w:tcPr>
            <w:tcW w:w="1664" w:type="dxa"/>
          </w:tcPr>
          <w:p w14:paraId="5C7C0BBE"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To streamline IFPA-CD grievance redress mechanisms (GRMs) with the Inter-Agency Feedback, Referral, and Resolution Mechanism (FRRM) system</w:t>
            </w:r>
          </w:p>
        </w:tc>
        <w:tc>
          <w:tcPr>
            <w:tcW w:w="1914" w:type="dxa"/>
          </w:tcPr>
          <w:p w14:paraId="1DDB66B2"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for an MoU between MWE and UNHCR</w:t>
            </w:r>
          </w:p>
        </w:tc>
        <w:tc>
          <w:tcPr>
            <w:tcW w:w="2496" w:type="dxa"/>
          </w:tcPr>
          <w:p w14:paraId="04FF7902"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OPM to share with UNHCR the MoU between MWE and OPM for UNHCR to understand how to relate</w:t>
            </w:r>
          </w:p>
          <w:p w14:paraId="57D1F9FF"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MWE to share Frequently Asked Questions (FAQs) with UNHCR</w:t>
            </w:r>
          </w:p>
        </w:tc>
      </w:tr>
      <w:tr w:rsidR="00556306" w:rsidRPr="00A342CE" w14:paraId="75939D77" w14:textId="77777777" w:rsidTr="00E42385">
        <w:trPr>
          <w:trHeight w:val="237"/>
        </w:trPr>
        <w:tc>
          <w:tcPr>
            <w:cnfStyle w:val="001000000000" w:firstRow="0" w:lastRow="0" w:firstColumn="1" w:lastColumn="0" w:oddVBand="0" w:evenVBand="0" w:oddHBand="0" w:evenHBand="0" w:firstRowFirstColumn="0" w:firstRowLastColumn="0" w:lastRowFirstColumn="0" w:lastRowLastColumn="0"/>
            <w:tcW w:w="755" w:type="dxa"/>
            <w:vMerge w:val="restart"/>
          </w:tcPr>
          <w:p w14:paraId="531BEFB4"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t>2024</w:t>
            </w:r>
          </w:p>
        </w:tc>
        <w:tc>
          <w:tcPr>
            <w:tcW w:w="1781" w:type="dxa"/>
            <w:vMerge w:val="restart"/>
          </w:tcPr>
          <w:p w14:paraId="71C7B297"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Stakeholder consultations in the refugee hosting districts (19 consultations made)</w:t>
            </w:r>
          </w:p>
        </w:tc>
        <w:tc>
          <w:tcPr>
            <w:tcW w:w="1458" w:type="dxa"/>
            <w:vMerge w:val="restart"/>
          </w:tcPr>
          <w:p w14:paraId="151B41C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District and Sub county officials</w:t>
            </w:r>
          </w:p>
        </w:tc>
        <w:tc>
          <w:tcPr>
            <w:tcW w:w="1664" w:type="dxa"/>
            <w:vMerge w:val="restart"/>
          </w:tcPr>
          <w:p w14:paraId="51B6E03B"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To get their views in the proposed plan to implement fuelwood, agroforestry and woodlots</w:t>
            </w:r>
          </w:p>
        </w:tc>
        <w:tc>
          <w:tcPr>
            <w:tcW w:w="1914" w:type="dxa"/>
          </w:tcPr>
          <w:p w14:paraId="6FC52414"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eastAsia="Times New Roman" w:hAnsi="Times New Roman"/>
                <w:bCs/>
                <w:sz w:val="18"/>
                <w:szCs w:val="18"/>
              </w:rPr>
              <w:t>Which kind of tree seedlings will be planted?</w:t>
            </w:r>
          </w:p>
        </w:tc>
        <w:tc>
          <w:tcPr>
            <w:tcW w:w="2496" w:type="dxa"/>
          </w:tcPr>
          <w:p w14:paraId="7905FBA3"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eastAsia="Times New Roman" w:hAnsi="Times New Roman"/>
                <w:bCs/>
                <w:sz w:val="18"/>
                <w:szCs w:val="18"/>
              </w:rPr>
              <w:t>Species will be preferred in-line with the agroforestry model agreed.  For woodlots the commercially viable species will be preferred</w:t>
            </w:r>
          </w:p>
        </w:tc>
      </w:tr>
      <w:tr w:rsidR="00556306" w:rsidRPr="00A342CE" w14:paraId="44E0BB51" w14:textId="77777777" w:rsidTr="00E4238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55" w:type="dxa"/>
            <w:vMerge/>
          </w:tcPr>
          <w:p w14:paraId="3B0CC4CF" w14:textId="77777777" w:rsidR="00556306" w:rsidRPr="00A342CE" w:rsidRDefault="00556306" w:rsidP="00D8200C">
            <w:pPr>
              <w:jc w:val="both"/>
              <w:rPr>
                <w:rFonts w:ascii="Times New Roman" w:hAnsi="Times New Roman"/>
                <w:sz w:val="18"/>
                <w:szCs w:val="18"/>
              </w:rPr>
            </w:pPr>
          </w:p>
        </w:tc>
        <w:tc>
          <w:tcPr>
            <w:tcW w:w="1781" w:type="dxa"/>
            <w:vMerge/>
          </w:tcPr>
          <w:p w14:paraId="73E7064C"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00E98E4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64" w:type="dxa"/>
            <w:vMerge/>
          </w:tcPr>
          <w:p w14:paraId="1B04905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19212854"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eastAsia="Times New Roman" w:hAnsi="Times New Roman"/>
                <w:bCs/>
                <w:sz w:val="18"/>
                <w:szCs w:val="18"/>
              </w:rPr>
              <w:t>What are the specific district activities?</w:t>
            </w:r>
          </w:p>
        </w:tc>
        <w:tc>
          <w:tcPr>
            <w:tcW w:w="2496" w:type="dxa"/>
          </w:tcPr>
          <w:p w14:paraId="2814E6A3"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eastAsia="Times New Roman" w:hAnsi="Times New Roman"/>
                <w:bCs/>
                <w:sz w:val="18"/>
                <w:szCs w:val="18"/>
              </w:rPr>
              <w:t>Agroforestry, woodlot establishment, commercial plantations, procurement and distribution of fuel wood specifically eucalyptus to persons with specific needs in refugee settlements</w:t>
            </w:r>
          </w:p>
        </w:tc>
      </w:tr>
      <w:tr w:rsidR="00556306" w:rsidRPr="00A342CE" w14:paraId="610D42A8" w14:textId="77777777" w:rsidTr="00E42385">
        <w:trPr>
          <w:trHeight w:val="233"/>
        </w:trPr>
        <w:tc>
          <w:tcPr>
            <w:cnfStyle w:val="001000000000" w:firstRow="0" w:lastRow="0" w:firstColumn="1" w:lastColumn="0" w:oddVBand="0" w:evenVBand="0" w:oddHBand="0" w:evenHBand="0" w:firstRowFirstColumn="0" w:firstRowLastColumn="0" w:lastRowFirstColumn="0" w:lastRowLastColumn="0"/>
            <w:tcW w:w="755" w:type="dxa"/>
            <w:vMerge/>
          </w:tcPr>
          <w:p w14:paraId="7C7EE82E" w14:textId="77777777" w:rsidR="00556306" w:rsidRPr="00A342CE" w:rsidRDefault="00556306" w:rsidP="00D8200C">
            <w:pPr>
              <w:jc w:val="both"/>
              <w:rPr>
                <w:rFonts w:ascii="Times New Roman" w:hAnsi="Times New Roman"/>
                <w:sz w:val="18"/>
                <w:szCs w:val="18"/>
              </w:rPr>
            </w:pPr>
          </w:p>
        </w:tc>
        <w:tc>
          <w:tcPr>
            <w:tcW w:w="1781" w:type="dxa"/>
            <w:vMerge/>
          </w:tcPr>
          <w:p w14:paraId="2B9E1576"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6AAA274E"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64" w:type="dxa"/>
            <w:vMerge/>
          </w:tcPr>
          <w:p w14:paraId="1CB2DA91"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1477B07D" w14:textId="77777777" w:rsidR="00556306" w:rsidRPr="00A342CE" w:rsidRDefault="00556306" w:rsidP="00D8200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t>Why consult towards the end of the  project</w:t>
            </w:r>
          </w:p>
        </w:tc>
        <w:tc>
          <w:tcPr>
            <w:tcW w:w="2496" w:type="dxa"/>
          </w:tcPr>
          <w:p w14:paraId="4EBA6DA5" w14:textId="77777777" w:rsidR="00556306" w:rsidRPr="00A342CE" w:rsidRDefault="00556306" w:rsidP="00D8200C">
            <w:pPr>
              <w:spacing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t xml:space="preserve">The project implementation has been going on by NFA and UWA. It is only the refugee component which delayed to start due to challenges in the procurement of the service providers. </w:t>
            </w:r>
          </w:p>
        </w:tc>
      </w:tr>
      <w:tr w:rsidR="00556306" w:rsidRPr="00A342CE" w14:paraId="6ABD8F19" w14:textId="77777777" w:rsidTr="00E4238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55" w:type="dxa"/>
            <w:vMerge/>
          </w:tcPr>
          <w:p w14:paraId="54C32090" w14:textId="77777777" w:rsidR="00556306" w:rsidRPr="00A342CE" w:rsidRDefault="00556306" w:rsidP="00D8200C">
            <w:pPr>
              <w:jc w:val="both"/>
              <w:rPr>
                <w:rFonts w:ascii="Times New Roman" w:hAnsi="Times New Roman"/>
                <w:sz w:val="18"/>
                <w:szCs w:val="18"/>
              </w:rPr>
            </w:pPr>
          </w:p>
        </w:tc>
        <w:tc>
          <w:tcPr>
            <w:tcW w:w="1781" w:type="dxa"/>
            <w:vMerge/>
          </w:tcPr>
          <w:p w14:paraId="5CC525FA"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124ED6B8"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64" w:type="dxa"/>
            <w:vMerge/>
          </w:tcPr>
          <w:p w14:paraId="758FFDB9"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30059AD8" w14:textId="77777777" w:rsidR="00556306" w:rsidRPr="00A342CE" w:rsidRDefault="00556306" w:rsidP="00D8200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t xml:space="preserve">Eucalyptus doesn’t do well in some parts of North and West Nile districts hence people won’t be able to benefit from Agroforestry, </w:t>
            </w:r>
            <w:r w:rsidRPr="00A342CE">
              <w:rPr>
                <w:rFonts w:ascii="Times New Roman" w:eastAsia="Times New Roman" w:hAnsi="Times New Roman"/>
                <w:bCs/>
                <w:sz w:val="18"/>
                <w:szCs w:val="18"/>
              </w:rPr>
              <w:lastRenderedPageBreak/>
              <w:t>Woodlots and plantation subsidy.</w:t>
            </w:r>
          </w:p>
        </w:tc>
        <w:tc>
          <w:tcPr>
            <w:tcW w:w="2496" w:type="dxa"/>
          </w:tcPr>
          <w:p w14:paraId="62121507" w14:textId="77777777" w:rsidR="00556306" w:rsidRPr="00A342CE" w:rsidRDefault="00556306" w:rsidP="00D8200C">
            <w:pPr>
              <w:spacing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lastRenderedPageBreak/>
              <w:t>The Technical Service Provider will carry out a Needs Assessment/ site species matching prior to provision of tree seedlings for planting and growing.</w:t>
            </w:r>
          </w:p>
        </w:tc>
      </w:tr>
      <w:tr w:rsidR="00556306" w:rsidRPr="00A342CE" w14:paraId="0B21CD2E" w14:textId="77777777" w:rsidTr="00E42385">
        <w:trPr>
          <w:trHeight w:val="233"/>
        </w:trPr>
        <w:tc>
          <w:tcPr>
            <w:cnfStyle w:val="001000000000" w:firstRow="0" w:lastRow="0" w:firstColumn="1" w:lastColumn="0" w:oddVBand="0" w:evenVBand="0" w:oddHBand="0" w:evenHBand="0" w:firstRowFirstColumn="0" w:firstRowLastColumn="0" w:lastRowFirstColumn="0" w:lastRowLastColumn="0"/>
            <w:tcW w:w="755" w:type="dxa"/>
            <w:vMerge/>
          </w:tcPr>
          <w:p w14:paraId="05279EF5" w14:textId="77777777" w:rsidR="00556306" w:rsidRPr="00A342CE" w:rsidRDefault="00556306" w:rsidP="00D8200C">
            <w:pPr>
              <w:jc w:val="both"/>
              <w:rPr>
                <w:rFonts w:ascii="Times New Roman" w:hAnsi="Times New Roman"/>
                <w:sz w:val="18"/>
                <w:szCs w:val="18"/>
              </w:rPr>
            </w:pPr>
          </w:p>
        </w:tc>
        <w:tc>
          <w:tcPr>
            <w:tcW w:w="1781" w:type="dxa"/>
            <w:vMerge/>
          </w:tcPr>
          <w:p w14:paraId="5C09CD8E"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7F1FB56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64" w:type="dxa"/>
            <w:vMerge/>
          </w:tcPr>
          <w:p w14:paraId="7E7EEAB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65FF2E3E"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eastAsia="Times New Roman" w:hAnsi="Times New Roman"/>
                <w:bCs/>
                <w:sz w:val="18"/>
                <w:szCs w:val="18"/>
              </w:rPr>
              <w:t>Most service providers from Kampala don’t work well with district leaders and they spend just two to three days in the field.</w:t>
            </w:r>
          </w:p>
        </w:tc>
        <w:tc>
          <w:tcPr>
            <w:tcW w:w="2496" w:type="dxa"/>
          </w:tcPr>
          <w:p w14:paraId="099DF08B"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MWE will coordinate their work with the districts</w:t>
            </w:r>
          </w:p>
        </w:tc>
      </w:tr>
      <w:tr w:rsidR="00556306" w:rsidRPr="00A342CE" w14:paraId="06A05505" w14:textId="77777777" w:rsidTr="00E4238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55" w:type="dxa"/>
            <w:vMerge/>
          </w:tcPr>
          <w:p w14:paraId="2AC91888" w14:textId="77777777" w:rsidR="00556306" w:rsidRPr="00A342CE" w:rsidRDefault="00556306" w:rsidP="00D8200C">
            <w:pPr>
              <w:jc w:val="both"/>
              <w:rPr>
                <w:rFonts w:ascii="Times New Roman" w:hAnsi="Times New Roman"/>
                <w:sz w:val="18"/>
                <w:szCs w:val="18"/>
              </w:rPr>
            </w:pPr>
          </w:p>
        </w:tc>
        <w:tc>
          <w:tcPr>
            <w:tcW w:w="1781" w:type="dxa"/>
            <w:vMerge/>
          </w:tcPr>
          <w:p w14:paraId="7FBEE36F"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592804D8"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64" w:type="dxa"/>
            <w:vMerge/>
          </w:tcPr>
          <w:p w14:paraId="6F4EC57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3BFAF8EB" w14:textId="77777777" w:rsidR="00556306" w:rsidRPr="00A342CE" w:rsidRDefault="00556306" w:rsidP="00D8200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t xml:space="preserve">How are these service providers selected? </w:t>
            </w:r>
          </w:p>
        </w:tc>
        <w:tc>
          <w:tcPr>
            <w:tcW w:w="2496" w:type="dxa"/>
          </w:tcPr>
          <w:p w14:paraId="262C2551" w14:textId="77777777" w:rsidR="00556306" w:rsidRPr="00A342CE" w:rsidRDefault="00556306" w:rsidP="00D8200C">
            <w:pPr>
              <w:spacing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18"/>
                <w:szCs w:val="18"/>
              </w:rPr>
            </w:pPr>
            <w:r w:rsidRPr="00A342CE">
              <w:rPr>
                <w:rFonts w:ascii="Times New Roman" w:eastAsia="Times New Roman" w:hAnsi="Times New Roman"/>
                <w:bCs/>
                <w:sz w:val="18"/>
                <w:szCs w:val="18"/>
              </w:rPr>
              <w:t xml:space="preserve">The advertised through the national media and others on international media. Local providers may be sub contracted     </w:t>
            </w:r>
          </w:p>
        </w:tc>
      </w:tr>
      <w:tr w:rsidR="00556306" w:rsidRPr="00A342CE" w14:paraId="1D7D91E7" w14:textId="77777777" w:rsidTr="00E42385">
        <w:trPr>
          <w:trHeight w:val="518"/>
        </w:trPr>
        <w:tc>
          <w:tcPr>
            <w:cnfStyle w:val="001000000000" w:firstRow="0" w:lastRow="0" w:firstColumn="1" w:lastColumn="0" w:oddVBand="0" w:evenVBand="0" w:oddHBand="0" w:evenHBand="0" w:firstRowFirstColumn="0" w:firstRowLastColumn="0" w:lastRowFirstColumn="0" w:lastRowLastColumn="0"/>
            <w:tcW w:w="755" w:type="dxa"/>
            <w:vMerge w:val="restart"/>
          </w:tcPr>
          <w:p w14:paraId="4FEA43F5" w14:textId="77777777" w:rsidR="00556306" w:rsidRPr="00A342CE" w:rsidRDefault="00556306" w:rsidP="00D8200C">
            <w:pPr>
              <w:jc w:val="both"/>
              <w:rPr>
                <w:rFonts w:ascii="Times New Roman" w:hAnsi="Times New Roman"/>
                <w:sz w:val="18"/>
                <w:szCs w:val="18"/>
              </w:rPr>
            </w:pPr>
          </w:p>
        </w:tc>
        <w:tc>
          <w:tcPr>
            <w:tcW w:w="1781" w:type="dxa"/>
            <w:vMerge w:val="restart"/>
          </w:tcPr>
          <w:p w14:paraId="693DEF1C"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Inclusion and Nondiscrimination training completed (472 stakeholders from 33 districts)</w:t>
            </w:r>
          </w:p>
        </w:tc>
        <w:tc>
          <w:tcPr>
            <w:tcW w:w="1458" w:type="dxa"/>
            <w:vMerge w:val="restart"/>
          </w:tcPr>
          <w:p w14:paraId="080AEE9A"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eastAsiaTheme="minorEastAsia" w:hAnsi="Times New Roman"/>
                <w:sz w:val="18"/>
                <w:szCs w:val="18"/>
              </w:rPr>
              <w:t>Technical staff from UWA, NFA and MWE Service Providers  and contractors and distr</w:t>
            </w:r>
            <w:r w:rsidRPr="00A342CE">
              <w:rPr>
                <w:rFonts w:ascii="Times New Roman" w:hAnsi="Times New Roman"/>
                <w:bCs/>
                <w:sz w:val="18"/>
                <w:szCs w:val="18"/>
              </w:rPr>
              <w:t>icts (CAOs, LCVs, DFOs, DEOs, DCDOs and sub county officials)</w:t>
            </w:r>
          </w:p>
        </w:tc>
        <w:tc>
          <w:tcPr>
            <w:tcW w:w="1664" w:type="dxa"/>
            <w:vMerge w:val="restart"/>
          </w:tcPr>
          <w:p w14:paraId="26702CD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To build capacity on additional safeguards measures on inclusion and nondiscrimination</w:t>
            </w:r>
          </w:p>
        </w:tc>
        <w:tc>
          <w:tcPr>
            <w:tcW w:w="1914" w:type="dxa"/>
          </w:tcPr>
          <w:p w14:paraId="3875E67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for resources to conduct community sensitization on IND issues for the whole district</w:t>
            </w:r>
          </w:p>
        </w:tc>
        <w:tc>
          <w:tcPr>
            <w:tcW w:w="2496" w:type="dxa"/>
          </w:tcPr>
          <w:p w14:paraId="1E1818D6"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 xml:space="preserve">Districts are already receiving funds under IFPA-CD project every quarter </w:t>
            </w:r>
          </w:p>
        </w:tc>
      </w:tr>
      <w:tr w:rsidR="00556306" w:rsidRPr="00A342CE" w14:paraId="06670126"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vMerge/>
          </w:tcPr>
          <w:p w14:paraId="7552FB52" w14:textId="77777777" w:rsidR="00556306" w:rsidRPr="00A342CE" w:rsidRDefault="00556306" w:rsidP="00D8200C">
            <w:pPr>
              <w:jc w:val="both"/>
              <w:rPr>
                <w:rFonts w:ascii="Times New Roman" w:hAnsi="Times New Roman"/>
                <w:sz w:val="18"/>
                <w:szCs w:val="18"/>
              </w:rPr>
            </w:pPr>
          </w:p>
        </w:tc>
        <w:tc>
          <w:tcPr>
            <w:tcW w:w="1781" w:type="dxa"/>
            <w:vMerge/>
          </w:tcPr>
          <w:p w14:paraId="0B805FA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56E2E5B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p>
        </w:tc>
        <w:tc>
          <w:tcPr>
            <w:tcW w:w="1664" w:type="dxa"/>
            <w:vMerge/>
          </w:tcPr>
          <w:p w14:paraId="5994232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23148DE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Why have you come towards the project end</w:t>
            </w:r>
          </w:p>
        </w:tc>
        <w:tc>
          <w:tcPr>
            <w:tcW w:w="2496" w:type="dxa"/>
          </w:tcPr>
          <w:p w14:paraId="66953D8C"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The project has requested for additional financing and an extension</w:t>
            </w:r>
          </w:p>
        </w:tc>
      </w:tr>
      <w:tr w:rsidR="00556306" w:rsidRPr="00A342CE" w14:paraId="34096541"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755" w:type="dxa"/>
            <w:vMerge/>
          </w:tcPr>
          <w:p w14:paraId="38A3C7C0" w14:textId="77777777" w:rsidR="00556306" w:rsidRPr="00A342CE" w:rsidRDefault="00556306" w:rsidP="00D8200C">
            <w:pPr>
              <w:jc w:val="both"/>
              <w:rPr>
                <w:rFonts w:ascii="Times New Roman" w:hAnsi="Times New Roman"/>
                <w:sz w:val="18"/>
                <w:szCs w:val="18"/>
              </w:rPr>
            </w:pPr>
          </w:p>
        </w:tc>
        <w:tc>
          <w:tcPr>
            <w:tcW w:w="1781" w:type="dxa"/>
            <w:vMerge/>
          </w:tcPr>
          <w:p w14:paraId="7E32EC62"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02A3716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p>
        </w:tc>
        <w:tc>
          <w:tcPr>
            <w:tcW w:w="1664" w:type="dxa"/>
            <w:vMerge/>
          </w:tcPr>
          <w:p w14:paraId="534325F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52140D29"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Why did the World Bank stop funding projects in Uganda</w:t>
            </w:r>
          </w:p>
        </w:tc>
        <w:tc>
          <w:tcPr>
            <w:tcW w:w="2496" w:type="dxa"/>
          </w:tcPr>
          <w:p w14:paraId="6649B09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 xml:space="preserve">Upon passing of the Anti-Homosexually Act in 2023, the World Bank was so concerned that the act would escalate discrimination of potential project beneficiaries </w:t>
            </w:r>
          </w:p>
        </w:tc>
      </w:tr>
      <w:tr w:rsidR="00556306" w:rsidRPr="00A342CE" w14:paraId="0F566A9C"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vMerge/>
          </w:tcPr>
          <w:p w14:paraId="677E4FDE" w14:textId="77777777" w:rsidR="00556306" w:rsidRPr="00A342CE" w:rsidRDefault="00556306" w:rsidP="00D8200C">
            <w:pPr>
              <w:jc w:val="both"/>
              <w:rPr>
                <w:rFonts w:ascii="Times New Roman" w:hAnsi="Times New Roman"/>
                <w:sz w:val="18"/>
                <w:szCs w:val="18"/>
              </w:rPr>
            </w:pPr>
          </w:p>
        </w:tc>
        <w:tc>
          <w:tcPr>
            <w:tcW w:w="1781" w:type="dxa"/>
            <w:vMerge/>
          </w:tcPr>
          <w:p w14:paraId="73CAEF02"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vMerge/>
          </w:tcPr>
          <w:p w14:paraId="4B40072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p>
        </w:tc>
        <w:tc>
          <w:tcPr>
            <w:tcW w:w="1664" w:type="dxa"/>
            <w:vMerge/>
          </w:tcPr>
          <w:p w14:paraId="725E49F0"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914" w:type="dxa"/>
          </w:tcPr>
          <w:p w14:paraId="26476AEF"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The Anti-Homosexually Act was passed to stop the bad practice in Uganda, why are you again talking about Homosexually and yet this is bad practice</w:t>
            </w:r>
          </w:p>
        </w:tc>
        <w:tc>
          <w:tcPr>
            <w:tcW w:w="2496" w:type="dxa"/>
          </w:tcPr>
          <w:p w14:paraId="1CDE1849"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We have not come to promote homosexuality but to learn how to work with people of different backgrounds and sexual orientation</w:t>
            </w:r>
          </w:p>
        </w:tc>
      </w:tr>
      <w:tr w:rsidR="00556306" w:rsidRPr="00A342CE" w14:paraId="3E76115A"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755" w:type="dxa"/>
            <w:vMerge/>
          </w:tcPr>
          <w:p w14:paraId="01449E18" w14:textId="77777777" w:rsidR="00556306" w:rsidRPr="00A342CE" w:rsidRDefault="00556306" w:rsidP="00D8200C">
            <w:pPr>
              <w:jc w:val="both"/>
              <w:rPr>
                <w:rFonts w:ascii="Times New Roman" w:hAnsi="Times New Roman"/>
                <w:sz w:val="18"/>
                <w:szCs w:val="18"/>
              </w:rPr>
            </w:pPr>
          </w:p>
        </w:tc>
        <w:tc>
          <w:tcPr>
            <w:tcW w:w="1781" w:type="dxa"/>
            <w:vMerge/>
          </w:tcPr>
          <w:p w14:paraId="4071B3C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458" w:type="dxa"/>
            <w:vMerge/>
          </w:tcPr>
          <w:p w14:paraId="650A571F"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p>
        </w:tc>
        <w:tc>
          <w:tcPr>
            <w:tcW w:w="1664" w:type="dxa"/>
            <w:vMerge/>
          </w:tcPr>
          <w:p w14:paraId="58BD1B4C"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914" w:type="dxa"/>
          </w:tcPr>
          <w:p w14:paraId="69CD270C"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We need joint review meetings with contractors</w:t>
            </w:r>
          </w:p>
        </w:tc>
        <w:tc>
          <w:tcPr>
            <w:tcW w:w="2496" w:type="dxa"/>
          </w:tcPr>
          <w:p w14:paraId="7E5FDB89"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 xml:space="preserve">The review meetings will be organized </w:t>
            </w:r>
          </w:p>
        </w:tc>
      </w:tr>
      <w:tr w:rsidR="00556306" w:rsidRPr="00A342CE" w14:paraId="72797C99"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tcPr>
          <w:p w14:paraId="528489D4"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t>2025</w:t>
            </w:r>
          </w:p>
        </w:tc>
        <w:tc>
          <w:tcPr>
            <w:tcW w:w="1781" w:type="dxa"/>
          </w:tcPr>
          <w:p w14:paraId="41A86594" w14:textId="77777777" w:rsidR="00556306" w:rsidRPr="00A342CE" w:rsidRDefault="00556306" w:rsidP="00D8200C">
            <w:pPr>
              <w:pStyle w:val="Heading2"/>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iCs/>
                <w:sz w:val="18"/>
                <w:szCs w:val="18"/>
              </w:rPr>
            </w:pPr>
            <w:r w:rsidRPr="00A342CE">
              <w:rPr>
                <w:rFonts w:ascii="Times New Roman" w:hAnsi="Times New Roman"/>
                <w:bCs/>
                <w:iCs/>
                <w:sz w:val="18"/>
                <w:szCs w:val="18"/>
              </w:rPr>
              <w:t>Field visit and engagements at Nyabyeya Forestry College (NFC)</w:t>
            </w:r>
          </w:p>
          <w:p w14:paraId="744DB74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458" w:type="dxa"/>
          </w:tcPr>
          <w:p w14:paraId="647C264E"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A342CE">
              <w:rPr>
                <w:rFonts w:ascii="Times New Roman" w:eastAsiaTheme="minorEastAsia" w:hAnsi="Times New Roman"/>
                <w:sz w:val="18"/>
                <w:szCs w:val="18"/>
              </w:rPr>
              <w:t>Technical staff of the college</w:t>
            </w:r>
          </w:p>
        </w:tc>
        <w:tc>
          <w:tcPr>
            <w:tcW w:w="1664" w:type="dxa"/>
          </w:tcPr>
          <w:p w14:paraId="09D67B8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Style w:val="normaltextrun1"/>
                <w:rFonts w:ascii="Times New Roman" w:hAnsi="Times New Roman"/>
                <w:sz w:val="18"/>
                <w:szCs w:val="18"/>
              </w:rPr>
              <w:t>To assess the investment needs for support that will scale-up NFC to become an educational facility of significance in wood processing and value addition.</w:t>
            </w:r>
          </w:p>
        </w:tc>
        <w:tc>
          <w:tcPr>
            <w:tcW w:w="1914" w:type="dxa"/>
          </w:tcPr>
          <w:p w14:paraId="044E4AFB"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to support the upgrade of the college</w:t>
            </w:r>
          </w:p>
        </w:tc>
        <w:tc>
          <w:tcPr>
            <w:tcW w:w="2496" w:type="dxa"/>
          </w:tcPr>
          <w:p w14:paraId="4A9F3D99"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Style w:val="normaltextrun1"/>
                <w:rFonts w:ascii="Times New Roman" w:hAnsi="Times New Roman"/>
                <w:sz w:val="18"/>
                <w:szCs w:val="18"/>
              </w:rPr>
            </w:pPr>
            <w:r w:rsidRPr="00A342CE">
              <w:rPr>
                <w:rStyle w:val="normaltextrun1"/>
                <w:rFonts w:ascii="Times New Roman" w:hAnsi="Times New Roman"/>
                <w:sz w:val="18"/>
                <w:szCs w:val="18"/>
              </w:rPr>
              <w:t>A proposal to support an upgraded wood processing facility was reviewed</w:t>
            </w:r>
          </w:p>
          <w:p w14:paraId="5A0AFC2F"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Style w:val="normaltextrun1"/>
                <w:rFonts w:ascii="Times New Roman" w:hAnsi="Times New Roman"/>
                <w:sz w:val="18"/>
                <w:szCs w:val="18"/>
              </w:rPr>
              <w:t>New equipment will be acquired Capacity of the staff will be built</w:t>
            </w:r>
          </w:p>
        </w:tc>
      </w:tr>
      <w:tr w:rsidR="00556306" w:rsidRPr="00A342CE" w14:paraId="48B43250"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755" w:type="dxa"/>
          </w:tcPr>
          <w:p w14:paraId="39ADFE81"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t>2025</w:t>
            </w:r>
          </w:p>
        </w:tc>
        <w:tc>
          <w:tcPr>
            <w:tcW w:w="1781" w:type="dxa"/>
          </w:tcPr>
          <w:p w14:paraId="63097DB1" w14:textId="77777777" w:rsidR="00556306" w:rsidRPr="00A342CE" w:rsidRDefault="00556306" w:rsidP="00D8200C">
            <w:pPr>
              <w:pStyle w:val="Heading2"/>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iCs/>
                <w:sz w:val="18"/>
                <w:szCs w:val="18"/>
              </w:rPr>
            </w:pPr>
            <w:r w:rsidRPr="00A342CE">
              <w:rPr>
                <w:rFonts w:ascii="Times New Roman" w:hAnsi="Times New Roman"/>
                <w:bCs/>
                <w:iCs/>
                <w:sz w:val="18"/>
                <w:szCs w:val="18"/>
              </w:rPr>
              <w:t>Engagement with Uganda Timber Grower’s Association (UTGA)</w:t>
            </w:r>
          </w:p>
        </w:tc>
        <w:tc>
          <w:tcPr>
            <w:tcW w:w="1458" w:type="dxa"/>
          </w:tcPr>
          <w:p w14:paraId="7E27DF8A"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A342CE">
              <w:rPr>
                <w:rFonts w:ascii="Times New Roman" w:eastAsiaTheme="minorEastAsia" w:hAnsi="Times New Roman"/>
                <w:sz w:val="18"/>
                <w:szCs w:val="18"/>
              </w:rPr>
              <w:t>representatives from Uganda Timber Grower’s Association (UTGA)</w:t>
            </w:r>
          </w:p>
        </w:tc>
        <w:tc>
          <w:tcPr>
            <w:tcW w:w="1664" w:type="dxa"/>
          </w:tcPr>
          <w:p w14:paraId="5AB7B51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Style w:val="normaltextrun1"/>
                <w:rFonts w:ascii="Times New Roman" w:hAnsi="Times New Roman"/>
                <w:sz w:val="18"/>
                <w:szCs w:val="18"/>
              </w:rPr>
            </w:pPr>
            <w:r w:rsidRPr="00A342CE">
              <w:rPr>
                <w:rFonts w:ascii="Times New Roman" w:eastAsiaTheme="minorEastAsia" w:hAnsi="Times New Roman"/>
                <w:sz w:val="18"/>
                <w:szCs w:val="18"/>
              </w:rPr>
              <w:t xml:space="preserve">assessing their capacity to implement activities involving wood processing. The key action </w:t>
            </w:r>
            <w:r w:rsidRPr="00A342CE">
              <w:rPr>
                <w:rFonts w:ascii="Times New Roman" w:eastAsiaTheme="minorEastAsia" w:hAnsi="Times New Roman"/>
                <w:sz w:val="18"/>
                <w:szCs w:val="18"/>
              </w:rPr>
              <w:lastRenderedPageBreak/>
              <w:t>points from this engagement are</w:t>
            </w:r>
          </w:p>
        </w:tc>
        <w:tc>
          <w:tcPr>
            <w:tcW w:w="1914" w:type="dxa"/>
          </w:tcPr>
          <w:p w14:paraId="54AABB86"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lastRenderedPageBreak/>
              <w:t>Need to support the upgrade of the UTGA</w:t>
            </w:r>
          </w:p>
        </w:tc>
        <w:tc>
          <w:tcPr>
            <w:tcW w:w="2496" w:type="dxa"/>
          </w:tcPr>
          <w:p w14:paraId="34E8D5CD"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A342CE">
              <w:rPr>
                <w:rFonts w:ascii="Times New Roman" w:eastAsiaTheme="minorEastAsia" w:hAnsi="Times New Roman"/>
                <w:sz w:val="18"/>
                <w:szCs w:val="18"/>
              </w:rPr>
              <w:t xml:space="preserve">Provide capacity building for UTGA </w:t>
            </w:r>
          </w:p>
          <w:p w14:paraId="635EF64F"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18"/>
                <w:szCs w:val="18"/>
              </w:rPr>
            </w:pPr>
            <w:r w:rsidRPr="00A342CE">
              <w:rPr>
                <w:rFonts w:ascii="Times New Roman" w:eastAsiaTheme="minorEastAsia" w:hAnsi="Times New Roman"/>
                <w:sz w:val="18"/>
                <w:szCs w:val="18"/>
              </w:rPr>
              <w:t>Support the enhancement of an existing model nursery development</w:t>
            </w:r>
          </w:p>
          <w:p w14:paraId="4D1C1090"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Style w:val="normaltextrun1"/>
                <w:rFonts w:ascii="Times New Roman" w:hAnsi="Times New Roman"/>
                <w:sz w:val="18"/>
                <w:szCs w:val="18"/>
              </w:rPr>
            </w:pPr>
            <w:r w:rsidRPr="00A342CE">
              <w:rPr>
                <w:rFonts w:ascii="Times New Roman" w:eastAsiaTheme="minorEastAsia" w:hAnsi="Times New Roman"/>
                <w:sz w:val="18"/>
                <w:szCs w:val="18"/>
              </w:rPr>
              <w:lastRenderedPageBreak/>
              <w:t xml:space="preserve">Acquire vehicles and office equipment. </w:t>
            </w:r>
          </w:p>
        </w:tc>
      </w:tr>
      <w:tr w:rsidR="00556306" w:rsidRPr="00A342CE" w14:paraId="0B7489DA"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tcPr>
          <w:p w14:paraId="43FB0446" w14:textId="77777777" w:rsidR="00556306" w:rsidRPr="00A342CE" w:rsidRDefault="00556306" w:rsidP="00D8200C">
            <w:pPr>
              <w:jc w:val="both"/>
              <w:rPr>
                <w:rFonts w:ascii="Times New Roman" w:hAnsi="Times New Roman"/>
                <w:sz w:val="18"/>
                <w:szCs w:val="18"/>
              </w:rPr>
            </w:pPr>
            <w:r w:rsidRPr="00A342CE">
              <w:rPr>
                <w:rFonts w:ascii="Times New Roman" w:hAnsi="Times New Roman"/>
                <w:sz w:val="18"/>
                <w:szCs w:val="18"/>
              </w:rPr>
              <w:lastRenderedPageBreak/>
              <w:t>2025</w:t>
            </w:r>
          </w:p>
        </w:tc>
        <w:tc>
          <w:tcPr>
            <w:tcW w:w="1781" w:type="dxa"/>
          </w:tcPr>
          <w:p w14:paraId="0FDFC9C6" w14:textId="77777777" w:rsidR="00556306" w:rsidRPr="00A342CE" w:rsidRDefault="00556306" w:rsidP="00D8200C">
            <w:pPr>
              <w:pStyle w:val="Heading2"/>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iCs/>
                <w:sz w:val="18"/>
                <w:szCs w:val="18"/>
              </w:rPr>
            </w:pPr>
            <w:r w:rsidRPr="00A342CE">
              <w:rPr>
                <w:rFonts w:ascii="Times New Roman" w:hAnsi="Times New Roman"/>
                <w:bCs/>
                <w:iCs/>
                <w:sz w:val="18"/>
                <w:szCs w:val="18"/>
              </w:rPr>
              <w:t xml:space="preserve">Field visit and engagements with the Batwa CSOs and Batwa Community  </w:t>
            </w:r>
          </w:p>
        </w:tc>
        <w:tc>
          <w:tcPr>
            <w:tcW w:w="1458" w:type="dxa"/>
          </w:tcPr>
          <w:p w14:paraId="174C6A54"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A342CE">
              <w:rPr>
                <w:rFonts w:ascii="Times New Roman" w:hAnsi="Times New Roman"/>
                <w:kern w:val="36"/>
                <w:sz w:val="18"/>
                <w:szCs w:val="18"/>
                <w:lang w:eastAsia="en-GB"/>
              </w:rPr>
              <w:t>MWE, Bank team, NFA, UWA and the three Batwa-led organizations and the Batwa community</w:t>
            </w:r>
          </w:p>
        </w:tc>
        <w:tc>
          <w:tcPr>
            <w:tcW w:w="1664" w:type="dxa"/>
          </w:tcPr>
          <w:p w14:paraId="6997D13C"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A342CE">
              <w:rPr>
                <w:rFonts w:ascii="Times New Roman" w:hAnsi="Times New Roman"/>
                <w:kern w:val="36"/>
                <w:sz w:val="18"/>
                <w:szCs w:val="18"/>
                <w:lang w:eastAsia="en-GB"/>
              </w:rPr>
              <w:t xml:space="preserve">To agree on the need to review and validation of VMGPs, </w:t>
            </w:r>
          </w:p>
        </w:tc>
        <w:tc>
          <w:tcPr>
            <w:tcW w:w="1914" w:type="dxa"/>
          </w:tcPr>
          <w:p w14:paraId="0042D7E6"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342CE">
              <w:rPr>
                <w:rFonts w:ascii="Times New Roman" w:hAnsi="Times New Roman"/>
                <w:sz w:val="18"/>
                <w:szCs w:val="18"/>
              </w:rPr>
              <w:t>Need to have more holistic approach to Batwa engagements with the project</w:t>
            </w:r>
          </w:p>
        </w:tc>
        <w:tc>
          <w:tcPr>
            <w:tcW w:w="2496" w:type="dxa"/>
          </w:tcPr>
          <w:p w14:paraId="1F6131A7"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36"/>
                <w:sz w:val="18"/>
                <w:szCs w:val="18"/>
                <w:lang w:eastAsia="en-GB"/>
              </w:rPr>
            </w:pPr>
            <w:r w:rsidRPr="00A342CE">
              <w:rPr>
                <w:rFonts w:ascii="Times New Roman" w:eastAsia="Times New Roman" w:hAnsi="Times New Roman"/>
                <w:kern w:val="36"/>
                <w:sz w:val="18"/>
                <w:szCs w:val="18"/>
                <w:lang w:eastAsia="en-GB"/>
              </w:rPr>
              <w:t>UWA and NFA to streamline the management and benefit-sharing mechanisms</w:t>
            </w:r>
          </w:p>
          <w:p w14:paraId="6EBA95C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kern w:val="36"/>
                <w:sz w:val="18"/>
                <w:szCs w:val="18"/>
                <w:lang w:eastAsia="en-GB"/>
              </w:rPr>
            </w:pPr>
            <w:r w:rsidRPr="00A342CE">
              <w:rPr>
                <w:rFonts w:ascii="Times New Roman" w:hAnsi="Times New Roman"/>
                <w:kern w:val="36"/>
                <w:sz w:val="18"/>
                <w:szCs w:val="18"/>
                <w:lang w:eastAsia="en-GB"/>
              </w:rPr>
              <w:t>Explore establishment of a Batwa Cultural Centre,</w:t>
            </w:r>
          </w:p>
          <w:p w14:paraId="070FFD49"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18"/>
                <w:szCs w:val="18"/>
              </w:rPr>
            </w:pPr>
            <w:r w:rsidRPr="00A342CE">
              <w:rPr>
                <w:rFonts w:ascii="Times New Roman" w:hAnsi="Times New Roman"/>
                <w:kern w:val="36"/>
                <w:sz w:val="18"/>
                <w:szCs w:val="18"/>
                <w:lang w:eastAsia="en-GB"/>
              </w:rPr>
              <w:t>Establishment of Batwa-only CFM and CRM groups</w:t>
            </w:r>
          </w:p>
        </w:tc>
      </w:tr>
      <w:tr w:rsidR="00556306" w:rsidRPr="00A342CE" w14:paraId="762324AE"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10070" w:type="dxa"/>
            <w:gridSpan w:val="6"/>
          </w:tcPr>
          <w:p w14:paraId="10D929BE" w14:textId="77777777" w:rsidR="00556306" w:rsidRPr="00A342CE" w:rsidRDefault="00556306" w:rsidP="00D8200C">
            <w:pPr>
              <w:jc w:val="both"/>
              <w:rPr>
                <w:rFonts w:ascii="Times New Roman" w:hAnsi="Times New Roman"/>
                <w:b w:val="0"/>
                <w:sz w:val="24"/>
                <w:szCs w:val="24"/>
              </w:rPr>
            </w:pPr>
            <w:r w:rsidRPr="00A342CE">
              <w:rPr>
                <w:rFonts w:ascii="Times New Roman" w:hAnsi="Times New Roman"/>
                <w:sz w:val="24"/>
                <w:szCs w:val="24"/>
              </w:rPr>
              <w:t>Other Consultations Conducted</w:t>
            </w:r>
          </w:p>
        </w:tc>
      </w:tr>
      <w:tr w:rsidR="00556306" w:rsidRPr="00A342CE" w14:paraId="435E86C0"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tcPr>
          <w:p w14:paraId="3D430C11" w14:textId="77777777" w:rsidR="00556306" w:rsidRPr="00A342CE" w:rsidRDefault="00556306" w:rsidP="00D8200C">
            <w:pPr>
              <w:jc w:val="both"/>
              <w:rPr>
                <w:rFonts w:ascii="Times New Roman" w:hAnsi="Times New Roman"/>
                <w:sz w:val="24"/>
                <w:szCs w:val="24"/>
              </w:rPr>
            </w:pPr>
            <w:r w:rsidRPr="00A342CE">
              <w:rPr>
                <w:rFonts w:ascii="Times New Roman" w:hAnsi="Times New Roman"/>
                <w:sz w:val="24"/>
                <w:szCs w:val="24"/>
              </w:rPr>
              <w:t>2024</w:t>
            </w:r>
          </w:p>
        </w:tc>
        <w:tc>
          <w:tcPr>
            <w:tcW w:w="9315" w:type="dxa"/>
            <w:gridSpan w:val="5"/>
          </w:tcPr>
          <w:p w14:paraId="5032AE88"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42CE">
              <w:rPr>
                <w:rFonts w:ascii="Times New Roman" w:hAnsi="Times New Roman"/>
                <w:sz w:val="24"/>
                <w:szCs w:val="24"/>
              </w:rPr>
              <w:t>Stakeholder meetings were held for boundary re-opening in various CFRs and boundary elements aimed at preventing human wildlife conflict (electric fence and elephant trench)</w:t>
            </w:r>
          </w:p>
        </w:tc>
      </w:tr>
      <w:tr w:rsidR="00556306" w:rsidRPr="00A342CE" w14:paraId="6CF99406"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755" w:type="dxa"/>
          </w:tcPr>
          <w:p w14:paraId="1C644A72" w14:textId="77777777" w:rsidR="00556306" w:rsidRPr="00A342CE" w:rsidRDefault="00556306" w:rsidP="00D8200C">
            <w:pPr>
              <w:jc w:val="both"/>
              <w:rPr>
                <w:rFonts w:ascii="Times New Roman" w:hAnsi="Times New Roman"/>
                <w:sz w:val="24"/>
                <w:szCs w:val="24"/>
              </w:rPr>
            </w:pPr>
            <w:r w:rsidRPr="00A342CE">
              <w:rPr>
                <w:rFonts w:ascii="Times New Roman" w:hAnsi="Times New Roman"/>
                <w:sz w:val="24"/>
                <w:szCs w:val="24"/>
              </w:rPr>
              <w:t>20242</w:t>
            </w:r>
          </w:p>
        </w:tc>
        <w:tc>
          <w:tcPr>
            <w:tcW w:w="9315" w:type="dxa"/>
            <w:gridSpan w:val="5"/>
          </w:tcPr>
          <w:p w14:paraId="4E88B0F5"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342CE">
              <w:rPr>
                <w:rFonts w:ascii="Times New Roman" w:hAnsi="Times New Roman"/>
                <w:sz w:val="24"/>
                <w:szCs w:val="24"/>
              </w:rPr>
              <w:t>Consultation of the Kwonga clan on the proposed support (One consultation meeting with the clan members, other stakeholders and district officials held)</w:t>
            </w:r>
          </w:p>
        </w:tc>
      </w:tr>
      <w:tr w:rsidR="00556306" w:rsidRPr="00A342CE" w14:paraId="02137379"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tcPr>
          <w:p w14:paraId="3DB08F09" w14:textId="77777777" w:rsidR="00556306" w:rsidRPr="00A342CE" w:rsidRDefault="00556306" w:rsidP="00D8200C">
            <w:pPr>
              <w:jc w:val="both"/>
              <w:rPr>
                <w:rFonts w:ascii="Times New Roman" w:hAnsi="Times New Roman"/>
                <w:sz w:val="24"/>
                <w:szCs w:val="24"/>
              </w:rPr>
            </w:pPr>
            <w:r w:rsidRPr="00A342CE">
              <w:rPr>
                <w:rFonts w:ascii="Times New Roman" w:hAnsi="Times New Roman"/>
                <w:sz w:val="24"/>
                <w:szCs w:val="24"/>
              </w:rPr>
              <w:t>2024</w:t>
            </w:r>
          </w:p>
        </w:tc>
        <w:tc>
          <w:tcPr>
            <w:tcW w:w="9315" w:type="dxa"/>
            <w:gridSpan w:val="5"/>
          </w:tcPr>
          <w:p w14:paraId="396C12A1"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42CE">
              <w:rPr>
                <w:rFonts w:ascii="Times New Roman" w:hAnsi="Times New Roman"/>
                <w:sz w:val="24"/>
                <w:szCs w:val="24"/>
              </w:rPr>
              <w:t>Appointment of IFPA-CD district Focal persons (Focal persons have been appointed by the districts)</w:t>
            </w:r>
          </w:p>
        </w:tc>
      </w:tr>
      <w:tr w:rsidR="00556306" w:rsidRPr="00A342CE" w14:paraId="3B1A0A9F" w14:textId="77777777" w:rsidTr="00E42385">
        <w:trPr>
          <w:trHeight w:val="514"/>
        </w:trPr>
        <w:tc>
          <w:tcPr>
            <w:cnfStyle w:val="001000000000" w:firstRow="0" w:lastRow="0" w:firstColumn="1" w:lastColumn="0" w:oddVBand="0" w:evenVBand="0" w:oddHBand="0" w:evenHBand="0" w:firstRowFirstColumn="0" w:firstRowLastColumn="0" w:lastRowFirstColumn="0" w:lastRowLastColumn="0"/>
            <w:tcW w:w="755" w:type="dxa"/>
          </w:tcPr>
          <w:p w14:paraId="3F419949" w14:textId="77777777" w:rsidR="00556306" w:rsidRPr="00A342CE" w:rsidRDefault="00556306" w:rsidP="00D8200C">
            <w:pPr>
              <w:jc w:val="both"/>
              <w:rPr>
                <w:rFonts w:ascii="Times New Roman" w:hAnsi="Times New Roman"/>
                <w:sz w:val="24"/>
                <w:szCs w:val="24"/>
              </w:rPr>
            </w:pPr>
            <w:r w:rsidRPr="00A342CE">
              <w:rPr>
                <w:rFonts w:ascii="Times New Roman" w:hAnsi="Times New Roman"/>
                <w:sz w:val="24"/>
                <w:szCs w:val="24"/>
              </w:rPr>
              <w:t>2025</w:t>
            </w:r>
          </w:p>
        </w:tc>
        <w:tc>
          <w:tcPr>
            <w:tcW w:w="9315" w:type="dxa"/>
            <w:gridSpan w:val="5"/>
          </w:tcPr>
          <w:p w14:paraId="52A2656E" w14:textId="77777777" w:rsidR="00556306" w:rsidRPr="00A342CE" w:rsidRDefault="00556306" w:rsidP="00D820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342CE">
              <w:rPr>
                <w:rFonts w:ascii="Times New Roman" w:hAnsi="Times New Roman"/>
                <w:sz w:val="24"/>
                <w:szCs w:val="24"/>
              </w:rPr>
              <w:t>Follow-up meeting with Batwa NGOs (Meeting with the Batwa NGOs held and concerns raised are discussed)</w:t>
            </w:r>
          </w:p>
        </w:tc>
      </w:tr>
      <w:tr w:rsidR="00556306" w:rsidRPr="00A342CE" w14:paraId="322A7FF2" w14:textId="77777777" w:rsidTr="00E4238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755" w:type="dxa"/>
          </w:tcPr>
          <w:p w14:paraId="7116518C" w14:textId="77777777" w:rsidR="00556306" w:rsidRPr="00A342CE" w:rsidRDefault="00556306" w:rsidP="00D8200C">
            <w:pPr>
              <w:jc w:val="both"/>
              <w:rPr>
                <w:rFonts w:ascii="Times New Roman" w:hAnsi="Times New Roman"/>
                <w:sz w:val="24"/>
                <w:szCs w:val="24"/>
              </w:rPr>
            </w:pPr>
            <w:r w:rsidRPr="00A342CE">
              <w:rPr>
                <w:rFonts w:ascii="Times New Roman" w:hAnsi="Times New Roman"/>
                <w:sz w:val="24"/>
                <w:szCs w:val="24"/>
              </w:rPr>
              <w:t>2023</w:t>
            </w:r>
          </w:p>
        </w:tc>
        <w:tc>
          <w:tcPr>
            <w:tcW w:w="9315" w:type="dxa"/>
            <w:gridSpan w:val="5"/>
          </w:tcPr>
          <w:p w14:paraId="00435542" w14:textId="77777777" w:rsidR="00556306" w:rsidRPr="00A342CE" w:rsidRDefault="00556306" w:rsidP="00D820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42CE">
              <w:rPr>
                <w:rFonts w:ascii="Times New Roman" w:hAnsi="Times New Roman"/>
                <w:sz w:val="24"/>
                <w:szCs w:val="24"/>
              </w:rPr>
              <w:t>Conduct trainings/sensitizations on ESIRT, the Project Labour Management Procedures (including the ESHS Code of Conduct) and reporting templates etc</w:t>
            </w:r>
          </w:p>
        </w:tc>
      </w:tr>
    </w:tbl>
    <w:p w14:paraId="79B88F8C" w14:textId="5ED1E1A2" w:rsidR="000237F0" w:rsidRPr="00A342CE" w:rsidRDefault="000237F0" w:rsidP="00A821BD">
      <w:pPr>
        <w:spacing w:after="0" w:line="240" w:lineRule="auto"/>
        <w:rPr>
          <w:rFonts w:ascii="Times New Roman" w:hAnsi="Times New Roman"/>
        </w:rPr>
      </w:pPr>
    </w:p>
    <w:p w14:paraId="34C9F837" w14:textId="704416A5" w:rsidR="005D7C8C" w:rsidRPr="00A342CE" w:rsidRDefault="005D7C8C" w:rsidP="00A821BD">
      <w:pPr>
        <w:spacing w:after="0" w:line="240" w:lineRule="auto"/>
        <w:rPr>
          <w:rFonts w:ascii="Times New Roman" w:hAnsi="Times New Roman"/>
        </w:rPr>
      </w:pPr>
    </w:p>
    <w:p w14:paraId="01D6802F" w14:textId="77777777" w:rsidR="00E936A0" w:rsidRPr="00A342CE" w:rsidRDefault="002C4198" w:rsidP="002C4198">
      <w:pPr>
        <w:pStyle w:val="Heading2"/>
        <w:spacing w:before="0" w:line="240" w:lineRule="auto"/>
        <w:ind w:left="360"/>
        <w:rPr>
          <w:rFonts w:ascii="Times New Roman" w:hAnsi="Times New Roman"/>
          <w:sz w:val="22"/>
          <w:szCs w:val="22"/>
        </w:rPr>
      </w:pPr>
      <w:bookmarkStart w:id="54" w:name="_Toc84261245"/>
      <w:bookmarkStart w:id="55" w:name="_Toc198891277"/>
      <w:r w:rsidRPr="00A342CE">
        <w:rPr>
          <w:rFonts w:ascii="Times New Roman" w:hAnsi="Times New Roman"/>
          <w:sz w:val="22"/>
          <w:szCs w:val="22"/>
        </w:rPr>
        <w:t xml:space="preserve">6.4. </w:t>
      </w:r>
      <w:r w:rsidR="00E936A0" w:rsidRPr="00A342CE">
        <w:rPr>
          <w:rFonts w:ascii="Times New Roman" w:hAnsi="Times New Roman"/>
          <w:sz w:val="22"/>
          <w:szCs w:val="22"/>
        </w:rPr>
        <w:t xml:space="preserve">Strategy for </w:t>
      </w:r>
      <w:r w:rsidR="000F5589" w:rsidRPr="00A342CE">
        <w:rPr>
          <w:rFonts w:ascii="Times New Roman" w:hAnsi="Times New Roman"/>
          <w:sz w:val="22"/>
          <w:szCs w:val="22"/>
        </w:rPr>
        <w:t>P</w:t>
      </w:r>
      <w:r w:rsidR="00E936A0" w:rsidRPr="00A342CE">
        <w:rPr>
          <w:rFonts w:ascii="Times New Roman" w:hAnsi="Times New Roman"/>
          <w:sz w:val="22"/>
          <w:szCs w:val="22"/>
        </w:rPr>
        <w:t xml:space="preserve">roviding </w:t>
      </w:r>
      <w:r w:rsidR="000F5589" w:rsidRPr="00A342CE">
        <w:rPr>
          <w:rFonts w:ascii="Times New Roman" w:hAnsi="Times New Roman"/>
          <w:sz w:val="22"/>
          <w:szCs w:val="22"/>
        </w:rPr>
        <w:t>F</w:t>
      </w:r>
      <w:r w:rsidR="00E936A0" w:rsidRPr="00A342CE">
        <w:rPr>
          <w:rFonts w:ascii="Times New Roman" w:hAnsi="Times New Roman"/>
          <w:sz w:val="22"/>
          <w:szCs w:val="22"/>
        </w:rPr>
        <w:t>eedback</w:t>
      </w:r>
      <w:bookmarkEnd w:id="54"/>
      <w:bookmarkEnd w:id="55"/>
    </w:p>
    <w:p w14:paraId="145C11DD" w14:textId="77777777" w:rsidR="000F5589" w:rsidRPr="00A342CE" w:rsidRDefault="000F5589" w:rsidP="002C4198">
      <w:pPr>
        <w:spacing w:after="0"/>
        <w:jc w:val="both"/>
        <w:rPr>
          <w:rFonts w:ascii="Times New Roman" w:hAnsi="Times New Roman"/>
          <w:b/>
          <w:bCs/>
        </w:rPr>
      </w:pPr>
    </w:p>
    <w:p w14:paraId="541E06B2" w14:textId="77777777" w:rsidR="00E936A0" w:rsidRPr="00A342CE" w:rsidRDefault="00E936A0" w:rsidP="002C4198">
      <w:pPr>
        <w:spacing w:after="0"/>
        <w:jc w:val="both"/>
        <w:rPr>
          <w:rFonts w:ascii="Times New Roman" w:hAnsi="Times New Roman"/>
          <w:b/>
          <w:bCs/>
        </w:rPr>
      </w:pPr>
      <w:bookmarkStart w:id="56" w:name="_Toc84261246"/>
      <w:r w:rsidRPr="00A342CE">
        <w:rPr>
          <w:rFonts w:ascii="Times New Roman" w:hAnsi="Times New Roman"/>
          <w:b/>
          <w:bCs/>
        </w:rPr>
        <w:t>Incorpora</w:t>
      </w:r>
      <w:r w:rsidR="002232E5" w:rsidRPr="00A342CE">
        <w:rPr>
          <w:rFonts w:ascii="Times New Roman" w:hAnsi="Times New Roman"/>
          <w:b/>
          <w:bCs/>
        </w:rPr>
        <w:t xml:space="preserve">ting and providing feedback to </w:t>
      </w:r>
      <w:r w:rsidR="009703A0" w:rsidRPr="00A342CE">
        <w:rPr>
          <w:rFonts w:ascii="Times New Roman" w:hAnsi="Times New Roman"/>
          <w:b/>
          <w:bCs/>
        </w:rPr>
        <w:t>Vulnerable</w:t>
      </w:r>
      <w:r w:rsidRPr="00A342CE">
        <w:rPr>
          <w:rFonts w:ascii="Times New Roman" w:hAnsi="Times New Roman"/>
          <w:b/>
          <w:bCs/>
        </w:rPr>
        <w:t xml:space="preserve"> </w:t>
      </w:r>
      <w:r w:rsidR="009703A0" w:rsidRPr="00A342CE">
        <w:rPr>
          <w:rFonts w:ascii="Times New Roman" w:hAnsi="Times New Roman"/>
          <w:b/>
          <w:bCs/>
        </w:rPr>
        <w:t>G</w:t>
      </w:r>
      <w:r w:rsidRPr="00A342CE">
        <w:rPr>
          <w:rFonts w:ascii="Times New Roman" w:hAnsi="Times New Roman"/>
          <w:b/>
          <w:bCs/>
        </w:rPr>
        <w:t>roups</w:t>
      </w:r>
      <w:bookmarkEnd w:id="56"/>
      <w:r w:rsidR="005E4ACF" w:rsidRPr="00A342CE">
        <w:rPr>
          <w:rFonts w:ascii="Times New Roman" w:hAnsi="Times New Roman"/>
          <w:b/>
          <w:bCs/>
        </w:rPr>
        <w:t xml:space="preserve"> (VG) and Vulnerable and Marginalised Groups (VMG)</w:t>
      </w:r>
    </w:p>
    <w:p w14:paraId="6B40E7A7" w14:textId="77777777" w:rsidR="000F5589" w:rsidRPr="00A342CE" w:rsidRDefault="000F5589" w:rsidP="002C4198">
      <w:pPr>
        <w:spacing w:after="0" w:line="240" w:lineRule="auto"/>
        <w:jc w:val="both"/>
        <w:rPr>
          <w:rFonts w:ascii="Times New Roman" w:hAnsi="Times New Roman"/>
        </w:rPr>
      </w:pPr>
    </w:p>
    <w:p w14:paraId="0BBEE5B2" w14:textId="77777777" w:rsidR="00B3022E" w:rsidRPr="00A342CE" w:rsidRDefault="00962F39" w:rsidP="00A821BD">
      <w:pPr>
        <w:spacing w:after="0" w:line="240" w:lineRule="auto"/>
        <w:jc w:val="both"/>
        <w:rPr>
          <w:rFonts w:ascii="Times New Roman" w:hAnsi="Times New Roman"/>
        </w:rPr>
      </w:pPr>
      <w:r w:rsidRPr="00A342CE">
        <w:rPr>
          <w:rFonts w:ascii="Times New Roman" w:hAnsi="Times New Roman"/>
        </w:rPr>
        <w:t>V</w:t>
      </w:r>
      <w:r w:rsidR="00DA25DE" w:rsidRPr="00A342CE">
        <w:rPr>
          <w:rFonts w:ascii="Times New Roman" w:hAnsi="Times New Roman"/>
        </w:rPr>
        <w:t xml:space="preserve">iews, suggestions and recommendations received from </w:t>
      </w:r>
      <w:r w:rsidR="00D71058" w:rsidRPr="00A342CE">
        <w:rPr>
          <w:rFonts w:ascii="Times New Roman" w:hAnsi="Times New Roman"/>
        </w:rPr>
        <w:t>t</w:t>
      </w:r>
      <w:r w:rsidR="005A3ED6" w:rsidRPr="00A342CE">
        <w:rPr>
          <w:rFonts w:ascii="Times New Roman" w:hAnsi="Times New Roman"/>
        </w:rPr>
        <w:t>he</w:t>
      </w:r>
      <w:r w:rsidR="005E4ACF" w:rsidRPr="00A342CE">
        <w:rPr>
          <w:rFonts w:ascii="Times New Roman" w:hAnsi="Times New Roman"/>
        </w:rPr>
        <w:t>se groups</w:t>
      </w:r>
      <w:r w:rsidR="005A3ED6" w:rsidRPr="00A342CE">
        <w:rPr>
          <w:rFonts w:ascii="Times New Roman" w:hAnsi="Times New Roman"/>
        </w:rPr>
        <w:t xml:space="preserve"> </w:t>
      </w:r>
      <w:r w:rsidR="005E4ACF" w:rsidRPr="00A342CE">
        <w:rPr>
          <w:rFonts w:ascii="Times New Roman" w:hAnsi="Times New Roman"/>
        </w:rPr>
        <w:t>i.e.</w:t>
      </w:r>
      <w:r w:rsidR="002C4198" w:rsidRPr="00A342CE">
        <w:rPr>
          <w:rFonts w:ascii="Times New Roman" w:hAnsi="Times New Roman"/>
        </w:rPr>
        <w:t xml:space="preserve"> </w:t>
      </w:r>
      <w:r w:rsidR="005E4ACF" w:rsidRPr="00A342CE">
        <w:rPr>
          <w:rFonts w:ascii="Times New Roman" w:hAnsi="Times New Roman"/>
        </w:rPr>
        <w:t>VG</w:t>
      </w:r>
      <w:r w:rsidR="002C4198" w:rsidRPr="00A342CE">
        <w:rPr>
          <w:rFonts w:ascii="Times New Roman" w:hAnsi="Times New Roman"/>
        </w:rPr>
        <w:t>s</w:t>
      </w:r>
      <w:r w:rsidR="005E4ACF" w:rsidRPr="00A342CE">
        <w:rPr>
          <w:rFonts w:ascii="Times New Roman" w:hAnsi="Times New Roman"/>
        </w:rPr>
        <w:t xml:space="preserve"> and VMG</w:t>
      </w:r>
      <w:r w:rsidR="002C4198" w:rsidRPr="00A342CE">
        <w:rPr>
          <w:rFonts w:ascii="Times New Roman" w:hAnsi="Times New Roman"/>
        </w:rPr>
        <w:t>s</w:t>
      </w:r>
      <w:r w:rsidR="005E4ACF" w:rsidRPr="00A342CE">
        <w:rPr>
          <w:rFonts w:ascii="Times New Roman" w:hAnsi="Times New Roman"/>
        </w:rPr>
        <w:t xml:space="preserve"> </w:t>
      </w:r>
      <w:r w:rsidR="00D607AC" w:rsidRPr="00A342CE">
        <w:rPr>
          <w:rFonts w:ascii="Times New Roman" w:hAnsi="Times New Roman"/>
        </w:rPr>
        <w:t>are</w:t>
      </w:r>
      <w:r w:rsidR="00D71058" w:rsidRPr="00A342CE">
        <w:rPr>
          <w:rFonts w:ascii="Times New Roman" w:hAnsi="Times New Roman"/>
        </w:rPr>
        <w:t xml:space="preserve"> </w:t>
      </w:r>
      <w:r w:rsidR="00DA25DE" w:rsidRPr="00A342CE">
        <w:rPr>
          <w:rFonts w:ascii="Times New Roman" w:hAnsi="Times New Roman"/>
        </w:rPr>
        <w:t xml:space="preserve">responded to during the public consultative meetings or through administrative correspondences or through follow up field visits and discussions with households/community. </w:t>
      </w:r>
      <w:r w:rsidR="00B13A3C" w:rsidRPr="00A342CE">
        <w:rPr>
          <w:rFonts w:ascii="Times New Roman" w:hAnsi="Times New Roman"/>
        </w:rPr>
        <w:t xml:space="preserve">A </w:t>
      </w:r>
      <w:r w:rsidR="00B3022E" w:rsidRPr="00A342CE">
        <w:rPr>
          <w:rFonts w:ascii="Times New Roman" w:hAnsi="Times New Roman"/>
        </w:rPr>
        <w:t>G</w:t>
      </w:r>
      <w:r w:rsidR="00B13A3C" w:rsidRPr="00A342CE">
        <w:rPr>
          <w:rFonts w:ascii="Times New Roman" w:hAnsi="Times New Roman"/>
        </w:rPr>
        <w:t xml:space="preserve">rievance </w:t>
      </w:r>
      <w:r w:rsidR="00B3022E" w:rsidRPr="00A342CE">
        <w:rPr>
          <w:rFonts w:ascii="Times New Roman" w:hAnsi="Times New Roman"/>
        </w:rPr>
        <w:t>R</w:t>
      </w:r>
      <w:r w:rsidR="00B13A3C" w:rsidRPr="00A342CE">
        <w:rPr>
          <w:rFonts w:ascii="Times New Roman" w:hAnsi="Times New Roman"/>
        </w:rPr>
        <w:t xml:space="preserve">edress </w:t>
      </w:r>
      <w:r w:rsidR="00B3022E" w:rsidRPr="00A342CE">
        <w:rPr>
          <w:rFonts w:ascii="Times New Roman" w:hAnsi="Times New Roman"/>
        </w:rPr>
        <w:t>M</w:t>
      </w:r>
      <w:r w:rsidR="00B13A3C" w:rsidRPr="00A342CE">
        <w:rPr>
          <w:rFonts w:ascii="Times New Roman" w:hAnsi="Times New Roman"/>
        </w:rPr>
        <w:t xml:space="preserve">echanism (GRM) </w:t>
      </w:r>
      <w:r w:rsidR="00B3022E" w:rsidRPr="00A342CE">
        <w:rPr>
          <w:rFonts w:ascii="Times New Roman" w:hAnsi="Times New Roman"/>
        </w:rPr>
        <w:t>provide</w:t>
      </w:r>
      <w:r w:rsidR="00D607AC" w:rsidRPr="00A342CE">
        <w:rPr>
          <w:rFonts w:ascii="Times New Roman" w:hAnsi="Times New Roman"/>
        </w:rPr>
        <w:t>s</w:t>
      </w:r>
      <w:r w:rsidR="00B3022E" w:rsidRPr="00A342CE">
        <w:rPr>
          <w:rFonts w:ascii="Times New Roman" w:hAnsi="Times New Roman"/>
        </w:rPr>
        <w:t xml:space="preserve"> reference for the actions and procedures that will be applied to receive and respond to the views from these groups.</w:t>
      </w:r>
    </w:p>
    <w:p w14:paraId="57F8D422" w14:textId="3647F4A5" w:rsidR="4576023D" w:rsidRPr="00A342CE" w:rsidRDefault="4576023D" w:rsidP="4576023D">
      <w:pPr>
        <w:spacing w:after="0" w:line="240" w:lineRule="auto"/>
        <w:jc w:val="both"/>
        <w:rPr>
          <w:rFonts w:ascii="Times New Roman" w:hAnsi="Times New Roman"/>
        </w:rPr>
      </w:pPr>
    </w:p>
    <w:p w14:paraId="0A965B76" w14:textId="77777777" w:rsidR="00E936A0" w:rsidRPr="00A342CE" w:rsidRDefault="00E936A0" w:rsidP="00A821BD">
      <w:pPr>
        <w:spacing w:after="0" w:line="240" w:lineRule="auto"/>
        <w:jc w:val="both"/>
        <w:rPr>
          <w:rFonts w:ascii="Times New Roman" w:hAnsi="Times New Roman"/>
        </w:rPr>
      </w:pPr>
      <w:r w:rsidRPr="00A342CE">
        <w:rPr>
          <w:rFonts w:ascii="Times New Roman" w:hAnsi="Times New Roman"/>
        </w:rPr>
        <w:t xml:space="preserve">Issues that require urgent remedial action </w:t>
      </w:r>
      <w:r w:rsidR="00D607AC" w:rsidRPr="00A342CE">
        <w:rPr>
          <w:rFonts w:ascii="Times New Roman" w:hAnsi="Times New Roman"/>
        </w:rPr>
        <w:t>are</w:t>
      </w:r>
      <w:r w:rsidRPr="00A342CE">
        <w:rPr>
          <w:rFonts w:ascii="Times New Roman" w:hAnsi="Times New Roman"/>
        </w:rPr>
        <w:t xml:space="preserve"> processed through administrative and decision</w:t>
      </w:r>
      <w:r w:rsidR="00B13A3C" w:rsidRPr="00A342CE">
        <w:rPr>
          <w:rFonts w:ascii="Times New Roman" w:hAnsi="Times New Roman"/>
        </w:rPr>
        <w:t>-</w:t>
      </w:r>
      <w:r w:rsidRPr="00A342CE">
        <w:rPr>
          <w:rFonts w:ascii="Times New Roman" w:hAnsi="Times New Roman"/>
        </w:rPr>
        <w:t>making steps and feedback provided to the affected people/community within</w:t>
      </w:r>
      <w:r w:rsidR="00B13A3C" w:rsidRPr="00A342CE">
        <w:rPr>
          <w:rFonts w:ascii="Times New Roman" w:hAnsi="Times New Roman"/>
        </w:rPr>
        <w:t xml:space="preserve"> a</w:t>
      </w:r>
      <w:r w:rsidRPr="00A342CE">
        <w:rPr>
          <w:rFonts w:ascii="Times New Roman" w:hAnsi="Times New Roman"/>
        </w:rPr>
        <w:t xml:space="preserve"> reasonable period (not exceeding 1 month).  Feedback on </w:t>
      </w:r>
      <w:r w:rsidR="008343A6" w:rsidRPr="00A342CE">
        <w:rPr>
          <w:rFonts w:ascii="Times New Roman" w:hAnsi="Times New Roman"/>
        </w:rPr>
        <w:t xml:space="preserve">policy </w:t>
      </w:r>
      <w:r w:rsidRPr="00A342CE">
        <w:rPr>
          <w:rFonts w:ascii="Times New Roman" w:hAnsi="Times New Roman"/>
        </w:rPr>
        <w:t xml:space="preserve">issues that require attention by the </w:t>
      </w:r>
      <w:r w:rsidR="008D3D8C" w:rsidRPr="00A342CE">
        <w:rPr>
          <w:rFonts w:ascii="Times New Roman" w:hAnsi="Times New Roman"/>
        </w:rPr>
        <w:t xml:space="preserve">Project </w:t>
      </w:r>
      <w:r w:rsidRPr="00A342CE">
        <w:rPr>
          <w:rFonts w:ascii="Times New Roman" w:hAnsi="Times New Roman"/>
        </w:rPr>
        <w:t xml:space="preserve">Steering Committee </w:t>
      </w:r>
      <w:r w:rsidR="008D3D8C" w:rsidRPr="00A342CE">
        <w:rPr>
          <w:rFonts w:ascii="Times New Roman" w:hAnsi="Times New Roman"/>
        </w:rPr>
        <w:t xml:space="preserve">(PSC) </w:t>
      </w:r>
      <w:r w:rsidR="00D607AC" w:rsidRPr="00A342CE">
        <w:rPr>
          <w:rFonts w:ascii="Times New Roman" w:hAnsi="Times New Roman"/>
        </w:rPr>
        <w:t>is</w:t>
      </w:r>
      <w:r w:rsidRPr="00A342CE">
        <w:rPr>
          <w:rFonts w:ascii="Times New Roman" w:hAnsi="Times New Roman"/>
        </w:rPr>
        <w:t xml:space="preserve"> provided soon after the next </w:t>
      </w:r>
      <w:r w:rsidR="008D3D8C" w:rsidRPr="00A342CE">
        <w:rPr>
          <w:rFonts w:ascii="Times New Roman" w:hAnsi="Times New Roman"/>
        </w:rPr>
        <w:t>P</w:t>
      </w:r>
      <w:r w:rsidRPr="00A342CE">
        <w:rPr>
          <w:rFonts w:ascii="Times New Roman" w:hAnsi="Times New Roman"/>
        </w:rPr>
        <w:t>S</w:t>
      </w:r>
      <w:r w:rsidR="008D3D8C" w:rsidRPr="00A342CE">
        <w:rPr>
          <w:rFonts w:ascii="Times New Roman" w:hAnsi="Times New Roman"/>
        </w:rPr>
        <w:t>C</w:t>
      </w:r>
      <w:r w:rsidRPr="00A342CE">
        <w:rPr>
          <w:rFonts w:ascii="Times New Roman" w:hAnsi="Times New Roman"/>
        </w:rPr>
        <w:t xml:space="preserve"> meeting. </w:t>
      </w:r>
      <w:r w:rsidR="008D3D8C" w:rsidRPr="00A342CE">
        <w:rPr>
          <w:rFonts w:ascii="Times New Roman" w:hAnsi="Times New Roman"/>
        </w:rPr>
        <w:t xml:space="preserve">PSC meets </w:t>
      </w:r>
      <w:r w:rsidR="008343A6" w:rsidRPr="00A342CE">
        <w:rPr>
          <w:rFonts w:ascii="Times New Roman" w:hAnsi="Times New Roman"/>
        </w:rPr>
        <w:t xml:space="preserve">at least </w:t>
      </w:r>
      <w:r w:rsidR="008D3D8C" w:rsidRPr="00A342CE">
        <w:rPr>
          <w:rFonts w:ascii="Times New Roman" w:hAnsi="Times New Roman"/>
        </w:rPr>
        <w:t>twice a year</w:t>
      </w:r>
      <w:r w:rsidR="004143C9" w:rsidRPr="00A342CE">
        <w:rPr>
          <w:rFonts w:ascii="Times New Roman" w:hAnsi="Times New Roman"/>
        </w:rPr>
        <w:t>.</w:t>
      </w:r>
    </w:p>
    <w:p w14:paraId="356CBD51" w14:textId="77777777" w:rsidR="00E936A0" w:rsidRPr="00A342CE" w:rsidRDefault="00E936A0" w:rsidP="00A821BD">
      <w:pPr>
        <w:spacing w:after="0" w:line="240" w:lineRule="auto"/>
        <w:jc w:val="both"/>
        <w:rPr>
          <w:rFonts w:ascii="Times New Roman" w:hAnsi="Times New Roman"/>
        </w:rPr>
      </w:pPr>
      <w:r w:rsidRPr="00A342CE">
        <w:rPr>
          <w:rFonts w:ascii="Times New Roman" w:hAnsi="Times New Roman"/>
        </w:rPr>
        <w:t xml:space="preserve">Issues that qualify to be incorporated in subsequent project implementation activities and processes </w:t>
      </w:r>
      <w:r w:rsidR="00D607AC" w:rsidRPr="00A342CE">
        <w:rPr>
          <w:rFonts w:ascii="Times New Roman" w:hAnsi="Times New Roman"/>
        </w:rPr>
        <w:t>are</w:t>
      </w:r>
      <w:r w:rsidRPr="00A342CE">
        <w:rPr>
          <w:rFonts w:ascii="Times New Roman" w:hAnsi="Times New Roman"/>
        </w:rPr>
        <w:t xml:space="preserve"> handled during annual work planning processes</w:t>
      </w:r>
      <w:r w:rsidR="00CD6795" w:rsidRPr="00A342CE">
        <w:rPr>
          <w:rFonts w:ascii="Times New Roman" w:hAnsi="Times New Roman"/>
        </w:rPr>
        <w:t xml:space="preserve"> or post mid-term review planning processes.</w:t>
      </w:r>
    </w:p>
    <w:p w14:paraId="68369170" w14:textId="41D1EDF7" w:rsidR="4576023D" w:rsidRPr="00A342CE" w:rsidRDefault="4576023D" w:rsidP="4576023D">
      <w:pPr>
        <w:spacing w:after="0" w:line="240" w:lineRule="auto"/>
        <w:jc w:val="both"/>
        <w:rPr>
          <w:rFonts w:ascii="Times New Roman" w:hAnsi="Times New Roman"/>
        </w:rPr>
      </w:pPr>
    </w:p>
    <w:p w14:paraId="041428FE" w14:textId="4B7A5B98" w:rsidR="7CDDCBDC" w:rsidRPr="00A342CE" w:rsidRDefault="7CDDCBDC" w:rsidP="4576023D">
      <w:pPr>
        <w:spacing w:line="257" w:lineRule="auto"/>
        <w:jc w:val="both"/>
        <w:rPr>
          <w:rFonts w:ascii="Times New Roman" w:eastAsia="Times New Roman" w:hAnsi="Times New Roman"/>
        </w:rPr>
      </w:pPr>
      <w:r w:rsidRPr="00A342CE">
        <w:rPr>
          <w:rFonts w:ascii="Times New Roman" w:eastAsia="Times New Roman" w:hAnsi="Times New Roman"/>
        </w:rPr>
        <w:t xml:space="preserve">In addition to the above consultations, Consultations were done in March 2023 to January 2024, with civil society organizations, donors, and other interested parties regarding the exclusions and discrimination risks and impacts, which apply to </w:t>
      </w:r>
      <w:r w:rsidR="4C01A595" w:rsidRPr="00A342CE">
        <w:rPr>
          <w:rFonts w:ascii="Times New Roman" w:eastAsia="Times New Roman" w:hAnsi="Times New Roman"/>
        </w:rPr>
        <w:t xml:space="preserve">IFPA-CD and other World Bank funded </w:t>
      </w:r>
      <w:r w:rsidRPr="00A342CE">
        <w:rPr>
          <w:rFonts w:ascii="Times New Roman" w:eastAsia="Times New Roman" w:hAnsi="Times New Roman"/>
        </w:rPr>
        <w:t xml:space="preserve">project. The engagement was led by the World Bank, and included meetings with Government of Uganda representation, other Development partners and NGOs/CSOs. The identified risks and concerns included: </w:t>
      </w:r>
    </w:p>
    <w:p w14:paraId="16E1916E" w14:textId="268FD62E" w:rsidR="7CDDCBDC" w:rsidRPr="00A342CE" w:rsidRDefault="7CDDCBDC" w:rsidP="4576023D">
      <w:pPr>
        <w:pStyle w:val="ListParagraph"/>
        <w:numPr>
          <w:ilvl w:val="0"/>
          <w:numId w:val="4"/>
        </w:numPr>
        <w:spacing w:after="0" w:line="360" w:lineRule="auto"/>
        <w:ind w:right="26"/>
        <w:jc w:val="both"/>
        <w:rPr>
          <w:rFonts w:ascii="Times New Roman" w:eastAsia="Times New Roman" w:hAnsi="Times New Roman"/>
        </w:rPr>
      </w:pPr>
      <w:r w:rsidRPr="00A342CE">
        <w:rPr>
          <w:rFonts w:ascii="Times New Roman" w:eastAsia="Times New Roman" w:hAnsi="Times New Roman"/>
        </w:rPr>
        <w:lastRenderedPageBreak/>
        <w:t xml:space="preserve">Limited capacity of project teams in assessing and addressing vulnerable or marginalized individuals or groups -related risks </w:t>
      </w:r>
    </w:p>
    <w:p w14:paraId="0557D08D" w14:textId="30DA9D53" w:rsidR="7CDDCBDC" w:rsidRPr="00A342CE" w:rsidRDefault="7CDDCBDC" w:rsidP="4576023D">
      <w:pPr>
        <w:pStyle w:val="ListParagraph"/>
        <w:numPr>
          <w:ilvl w:val="0"/>
          <w:numId w:val="4"/>
        </w:numPr>
        <w:spacing w:after="0" w:line="360" w:lineRule="auto"/>
        <w:ind w:right="26"/>
        <w:jc w:val="both"/>
        <w:rPr>
          <w:rFonts w:ascii="Times New Roman" w:eastAsia="Times New Roman" w:hAnsi="Times New Roman"/>
        </w:rPr>
      </w:pPr>
      <w:r w:rsidRPr="00A342CE">
        <w:rPr>
          <w:rFonts w:ascii="Times New Roman" w:eastAsia="Times New Roman" w:hAnsi="Times New Roman"/>
        </w:rPr>
        <w:t>Vulnerable or marginalized individuals or groups may decline to take part in consultations for fear of being reported.</w:t>
      </w:r>
    </w:p>
    <w:p w14:paraId="310A9F1B" w14:textId="26938D99" w:rsidR="7CDDCBDC" w:rsidRPr="00A342CE" w:rsidRDefault="7CDDCBDC" w:rsidP="4576023D">
      <w:pPr>
        <w:pStyle w:val="ListParagraph"/>
        <w:numPr>
          <w:ilvl w:val="0"/>
          <w:numId w:val="4"/>
        </w:numPr>
        <w:spacing w:after="0" w:line="360" w:lineRule="auto"/>
        <w:ind w:right="26"/>
        <w:jc w:val="both"/>
        <w:rPr>
          <w:rFonts w:ascii="Times New Roman" w:eastAsia="Times New Roman" w:hAnsi="Times New Roman"/>
        </w:rPr>
      </w:pPr>
      <w:r w:rsidRPr="00A342CE">
        <w:rPr>
          <w:rFonts w:ascii="Times New Roman" w:eastAsia="Times New Roman" w:hAnsi="Times New Roman"/>
        </w:rPr>
        <w:t xml:space="preserve">The possibility </w:t>
      </w:r>
      <w:r w:rsidR="5F9E0CA5" w:rsidRPr="00A342CE">
        <w:rPr>
          <w:rFonts w:ascii="Times New Roman" w:eastAsia="Times New Roman" w:hAnsi="Times New Roman"/>
        </w:rPr>
        <w:t>of</w:t>
      </w:r>
      <w:r w:rsidRPr="00A342CE">
        <w:rPr>
          <w:rFonts w:ascii="Times New Roman" w:eastAsia="Times New Roman" w:hAnsi="Times New Roman"/>
        </w:rPr>
        <w:t xml:space="preserve"> exclusion from employment opportunities</w:t>
      </w:r>
      <w:r w:rsidR="28BE6B34" w:rsidRPr="00A342CE">
        <w:rPr>
          <w:rFonts w:ascii="Times New Roman" w:eastAsia="Times New Roman" w:hAnsi="Times New Roman"/>
        </w:rPr>
        <w:t xml:space="preserve"> or involvement of in CFM and </w:t>
      </w:r>
      <w:r w:rsidR="02B95FEF" w:rsidRPr="00A342CE">
        <w:rPr>
          <w:rFonts w:ascii="Times New Roman" w:eastAsia="Times New Roman" w:hAnsi="Times New Roman"/>
        </w:rPr>
        <w:t>CR</w:t>
      </w:r>
      <w:r w:rsidR="1B31C3F5" w:rsidRPr="00A342CE">
        <w:rPr>
          <w:rFonts w:ascii="Times New Roman" w:eastAsia="Times New Roman" w:hAnsi="Times New Roman"/>
        </w:rPr>
        <w:t>M groups</w:t>
      </w:r>
      <w:r w:rsidR="02B95FEF" w:rsidRPr="00A342CE">
        <w:rPr>
          <w:rFonts w:ascii="Times New Roman" w:eastAsia="Times New Roman" w:hAnsi="Times New Roman"/>
        </w:rPr>
        <w:t xml:space="preserve"> agreements and</w:t>
      </w:r>
      <w:r w:rsidR="340C4345" w:rsidRPr="00A342CE">
        <w:rPr>
          <w:rFonts w:ascii="Times New Roman" w:eastAsia="Times New Roman" w:hAnsi="Times New Roman"/>
        </w:rPr>
        <w:t>/or</w:t>
      </w:r>
      <w:r w:rsidR="02B95FEF" w:rsidRPr="00A342CE">
        <w:rPr>
          <w:rFonts w:ascii="Times New Roman" w:eastAsia="Times New Roman" w:hAnsi="Times New Roman"/>
        </w:rPr>
        <w:t xml:space="preserve"> Memorandum of Understanding</w:t>
      </w:r>
      <w:r w:rsidR="3B3E525E" w:rsidRPr="00A342CE">
        <w:rPr>
          <w:rFonts w:ascii="Times New Roman" w:eastAsia="Times New Roman" w:hAnsi="Times New Roman"/>
        </w:rPr>
        <w:t>s</w:t>
      </w:r>
      <w:r w:rsidR="02B95FEF" w:rsidRPr="00A342CE">
        <w:rPr>
          <w:rFonts w:ascii="Times New Roman" w:eastAsia="Times New Roman" w:hAnsi="Times New Roman"/>
        </w:rPr>
        <w:t xml:space="preserve"> (Mo</w:t>
      </w:r>
      <w:r w:rsidR="2B37E068" w:rsidRPr="00A342CE">
        <w:rPr>
          <w:rFonts w:ascii="Times New Roman" w:eastAsia="Times New Roman" w:hAnsi="Times New Roman"/>
        </w:rPr>
        <w:t xml:space="preserve">U) </w:t>
      </w:r>
    </w:p>
    <w:p w14:paraId="1CDD77F2" w14:textId="03CBB768" w:rsidR="7CDDCBDC" w:rsidRPr="00A342CE" w:rsidRDefault="7CDDCBDC" w:rsidP="4576023D">
      <w:pPr>
        <w:pStyle w:val="ListParagraph"/>
        <w:numPr>
          <w:ilvl w:val="0"/>
          <w:numId w:val="4"/>
        </w:numPr>
        <w:spacing w:after="0" w:line="360" w:lineRule="auto"/>
        <w:ind w:right="26"/>
        <w:jc w:val="both"/>
        <w:rPr>
          <w:rFonts w:ascii="Times New Roman" w:eastAsia="Times New Roman" w:hAnsi="Times New Roman"/>
        </w:rPr>
      </w:pPr>
      <w:r w:rsidRPr="00A342CE">
        <w:rPr>
          <w:rFonts w:ascii="Times New Roman" w:eastAsia="Times New Roman" w:hAnsi="Times New Roman"/>
        </w:rPr>
        <w:t xml:space="preserve">Project teams may not be equipped to adequately address complaints related to discrimination, particularly as complaints may be challenging to address without causing harm to the parties involved. </w:t>
      </w:r>
    </w:p>
    <w:p w14:paraId="6C6A669F" w14:textId="64CF0614" w:rsidR="7CDDCBDC" w:rsidRPr="00A342CE" w:rsidRDefault="7CDDCBDC" w:rsidP="4576023D">
      <w:pPr>
        <w:pStyle w:val="ListParagraph"/>
        <w:numPr>
          <w:ilvl w:val="0"/>
          <w:numId w:val="4"/>
        </w:numPr>
        <w:spacing w:after="0" w:line="257" w:lineRule="auto"/>
        <w:jc w:val="both"/>
        <w:rPr>
          <w:rFonts w:ascii="Times New Roman" w:eastAsia="Times New Roman" w:hAnsi="Times New Roman"/>
        </w:rPr>
      </w:pPr>
      <w:r w:rsidRPr="00A342CE">
        <w:rPr>
          <w:rFonts w:ascii="Times New Roman" w:eastAsia="Times New Roman" w:hAnsi="Times New Roman"/>
        </w:rPr>
        <w:t>Risk of exclusion of vulnerable or marginalized individuals or groups in the selection of beneficiaries</w:t>
      </w:r>
    </w:p>
    <w:p w14:paraId="2FEB432B" w14:textId="25E71508" w:rsidR="7CDDCBDC" w:rsidRPr="00A342CE" w:rsidRDefault="7CDDCBDC" w:rsidP="4576023D">
      <w:pPr>
        <w:pStyle w:val="ListParagraph"/>
        <w:numPr>
          <w:ilvl w:val="0"/>
          <w:numId w:val="4"/>
        </w:numPr>
        <w:spacing w:after="0" w:line="257" w:lineRule="auto"/>
        <w:jc w:val="both"/>
        <w:rPr>
          <w:rFonts w:ascii="Times New Roman" w:eastAsia="Times New Roman" w:hAnsi="Times New Roman"/>
        </w:rPr>
      </w:pPr>
      <w:r w:rsidRPr="00A342CE">
        <w:rPr>
          <w:rFonts w:ascii="Times New Roman" w:eastAsia="Times New Roman" w:hAnsi="Times New Roman"/>
        </w:rPr>
        <w:t>The need to provide safe spaces and other psychological support for vulnerable or marginalized individuals and groups</w:t>
      </w:r>
      <w:r w:rsidR="0C884061" w:rsidRPr="00A342CE">
        <w:rPr>
          <w:rFonts w:ascii="Times New Roman" w:eastAsia="Times New Roman" w:hAnsi="Times New Roman"/>
        </w:rPr>
        <w:t xml:space="preserve"> as this may arise.</w:t>
      </w:r>
      <w:r w:rsidRPr="00A342CE">
        <w:rPr>
          <w:rFonts w:ascii="Times New Roman" w:eastAsia="Times New Roman" w:hAnsi="Times New Roman"/>
        </w:rPr>
        <w:t xml:space="preserve"> </w:t>
      </w:r>
      <w:r w:rsidR="428F715E" w:rsidRPr="00A342CE">
        <w:rPr>
          <w:rFonts w:ascii="Times New Roman" w:eastAsia="Times New Roman" w:hAnsi="Times New Roman"/>
        </w:rPr>
        <w:t xml:space="preserve"> </w:t>
      </w:r>
    </w:p>
    <w:p w14:paraId="3FFF7D4A" w14:textId="77777777" w:rsidR="002C4198" w:rsidRPr="00A342CE" w:rsidRDefault="002C4198" w:rsidP="00A821BD">
      <w:pPr>
        <w:spacing w:after="0" w:line="240" w:lineRule="auto"/>
        <w:jc w:val="both"/>
        <w:rPr>
          <w:rFonts w:ascii="Times New Roman" w:hAnsi="Times New Roman"/>
        </w:rPr>
      </w:pPr>
    </w:p>
    <w:p w14:paraId="438E61CC" w14:textId="77777777" w:rsidR="00E936A0" w:rsidRPr="00A342CE" w:rsidRDefault="00E936A0" w:rsidP="00DF67D3">
      <w:pPr>
        <w:rPr>
          <w:rFonts w:ascii="Times New Roman" w:hAnsi="Times New Roman"/>
          <w:b/>
          <w:bCs/>
        </w:rPr>
      </w:pPr>
      <w:bookmarkStart w:id="57" w:name="_Toc84261247"/>
      <w:r w:rsidRPr="00A342CE">
        <w:rPr>
          <w:rFonts w:ascii="Times New Roman" w:hAnsi="Times New Roman"/>
          <w:b/>
          <w:bCs/>
        </w:rPr>
        <w:t xml:space="preserve">Incorporating views and providing feedback from </w:t>
      </w:r>
      <w:r w:rsidR="007E0535" w:rsidRPr="00A342CE">
        <w:rPr>
          <w:rFonts w:ascii="Times New Roman" w:hAnsi="Times New Roman"/>
          <w:b/>
          <w:bCs/>
        </w:rPr>
        <w:t xml:space="preserve">primary and secondary stakeholders </w:t>
      </w:r>
      <w:bookmarkEnd w:id="57"/>
      <w:r w:rsidRPr="00A342CE">
        <w:rPr>
          <w:rFonts w:ascii="Times New Roman" w:hAnsi="Times New Roman"/>
          <w:b/>
          <w:bCs/>
        </w:rPr>
        <w:t xml:space="preserve"> </w:t>
      </w:r>
    </w:p>
    <w:p w14:paraId="287B69A3" w14:textId="77777777" w:rsidR="002C4198" w:rsidRPr="00A342CE" w:rsidRDefault="002C4198" w:rsidP="00A821BD">
      <w:pPr>
        <w:spacing w:after="0" w:line="240" w:lineRule="auto"/>
        <w:jc w:val="both"/>
        <w:rPr>
          <w:rFonts w:ascii="Times New Roman" w:hAnsi="Times New Roman"/>
        </w:rPr>
      </w:pPr>
    </w:p>
    <w:p w14:paraId="6B5AEFE2" w14:textId="77777777" w:rsidR="00E936A0" w:rsidRPr="00A342CE" w:rsidRDefault="00E936A0" w:rsidP="00A821BD">
      <w:pPr>
        <w:spacing w:after="0" w:line="240" w:lineRule="auto"/>
        <w:jc w:val="both"/>
        <w:rPr>
          <w:rFonts w:ascii="Times New Roman" w:hAnsi="Times New Roman"/>
        </w:rPr>
      </w:pPr>
      <w:r w:rsidRPr="00A342CE">
        <w:rPr>
          <w:rFonts w:ascii="Times New Roman" w:hAnsi="Times New Roman"/>
        </w:rPr>
        <w:t xml:space="preserve">Views, suggestions and recommendations received from Stakeholders </w:t>
      </w:r>
      <w:r w:rsidR="00D607AC" w:rsidRPr="00A342CE">
        <w:rPr>
          <w:rFonts w:ascii="Times New Roman" w:hAnsi="Times New Roman"/>
        </w:rPr>
        <w:t>are</w:t>
      </w:r>
      <w:r w:rsidRPr="00A342CE">
        <w:rPr>
          <w:rFonts w:ascii="Times New Roman" w:hAnsi="Times New Roman"/>
        </w:rPr>
        <w:t xml:space="preserve"> responded to during the public consultative meetings or through administrative correspondences or through follow up meetings with concerned stakeholder (s).   </w:t>
      </w:r>
    </w:p>
    <w:p w14:paraId="67E37171" w14:textId="12978356" w:rsidR="4576023D" w:rsidRPr="00A342CE" w:rsidRDefault="4576023D" w:rsidP="4576023D">
      <w:pPr>
        <w:spacing w:after="0" w:line="240" w:lineRule="auto"/>
        <w:jc w:val="both"/>
        <w:rPr>
          <w:rFonts w:ascii="Times New Roman" w:hAnsi="Times New Roman"/>
        </w:rPr>
      </w:pPr>
    </w:p>
    <w:p w14:paraId="2E35E538" w14:textId="77777777" w:rsidR="00E936A0" w:rsidRPr="00A342CE" w:rsidRDefault="00E936A0" w:rsidP="00A821BD">
      <w:pPr>
        <w:spacing w:after="0" w:line="240" w:lineRule="auto"/>
        <w:jc w:val="both"/>
        <w:rPr>
          <w:rFonts w:ascii="Times New Roman" w:hAnsi="Times New Roman"/>
        </w:rPr>
      </w:pPr>
      <w:r w:rsidRPr="00A342CE">
        <w:rPr>
          <w:rFonts w:ascii="Times New Roman" w:hAnsi="Times New Roman"/>
        </w:rPr>
        <w:t xml:space="preserve">Issues that require urgent remedial action </w:t>
      </w:r>
      <w:r w:rsidR="00D607AC" w:rsidRPr="00A342CE">
        <w:rPr>
          <w:rFonts w:ascii="Times New Roman" w:hAnsi="Times New Roman"/>
        </w:rPr>
        <w:t>are</w:t>
      </w:r>
      <w:r w:rsidRPr="00A342CE">
        <w:rPr>
          <w:rFonts w:ascii="Times New Roman" w:hAnsi="Times New Roman"/>
        </w:rPr>
        <w:t xml:space="preserve"> processed through administrative and decision</w:t>
      </w:r>
      <w:r w:rsidR="00962F39" w:rsidRPr="00A342CE">
        <w:rPr>
          <w:rFonts w:ascii="Times New Roman" w:hAnsi="Times New Roman"/>
        </w:rPr>
        <w:t>-</w:t>
      </w:r>
      <w:r w:rsidRPr="00A342CE">
        <w:rPr>
          <w:rFonts w:ascii="Times New Roman" w:hAnsi="Times New Roman"/>
        </w:rPr>
        <w:t>making steps and feedback provided to the affected stakeholder within reasonable period (not exceeding 1 month). Feedback on issues that require attention by the Steering Committee</w:t>
      </w:r>
      <w:r w:rsidR="00D607AC" w:rsidRPr="00A342CE">
        <w:rPr>
          <w:rFonts w:ascii="Times New Roman" w:hAnsi="Times New Roman"/>
        </w:rPr>
        <w:t xml:space="preserve"> are</w:t>
      </w:r>
      <w:r w:rsidRPr="00A342CE">
        <w:rPr>
          <w:rFonts w:ascii="Times New Roman" w:hAnsi="Times New Roman"/>
        </w:rPr>
        <w:t xml:space="preserve"> provided soon after the next Steering committee meeting. </w:t>
      </w:r>
    </w:p>
    <w:p w14:paraId="2B3868AE" w14:textId="3A4EAA8F" w:rsidR="4576023D" w:rsidRPr="00A342CE" w:rsidRDefault="4576023D" w:rsidP="4576023D">
      <w:pPr>
        <w:spacing w:after="0" w:line="240" w:lineRule="auto"/>
        <w:jc w:val="both"/>
        <w:rPr>
          <w:rFonts w:ascii="Times New Roman" w:hAnsi="Times New Roman"/>
        </w:rPr>
      </w:pPr>
    </w:p>
    <w:p w14:paraId="5F7EB458" w14:textId="77777777" w:rsidR="00E936A0" w:rsidRPr="00A342CE" w:rsidRDefault="00E936A0" w:rsidP="00A821BD">
      <w:pPr>
        <w:spacing w:after="0" w:line="240" w:lineRule="auto"/>
        <w:jc w:val="both"/>
        <w:rPr>
          <w:rFonts w:ascii="Times New Roman" w:hAnsi="Times New Roman"/>
        </w:rPr>
      </w:pPr>
      <w:r w:rsidRPr="00A342CE">
        <w:rPr>
          <w:rFonts w:ascii="Times New Roman" w:hAnsi="Times New Roman"/>
        </w:rPr>
        <w:t xml:space="preserve">Issues that qualify to be incorporated in subsequent project implementation activities and processes </w:t>
      </w:r>
      <w:r w:rsidR="00D607AC" w:rsidRPr="00A342CE">
        <w:rPr>
          <w:rFonts w:ascii="Times New Roman" w:hAnsi="Times New Roman"/>
        </w:rPr>
        <w:t>are</w:t>
      </w:r>
      <w:r w:rsidRPr="00A342CE">
        <w:rPr>
          <w:rFonts w:ascii="Times New Roman" w:hAnsi="Times New Roman"/>
        </w:rPr>
        <w:t xml:space="preserve"> handled during annual work planning processes </w:t>
      </w:r>
      <w:r w:rsidR="00CD6795" w:rsidRPr="00A342CE">
        <w:rPr>
          <w:rFonts w:ascii="Times New Roman" w:hAnsi="Times New Roman"/>
        </w:rPr>
        <w:t xml:space="preserve">or post mid-term review planning processes </w:t>
      </w:r>
    </w:p>
    <w:p w14:paraId="63A0829D" w14:textId="77777777" w:rsidR="002C4198" w:rsidRPr="00A342CE" w:rsidRDefault="002C4198" w:rsidP="00A821BD">
      <w:pPr>
        <w:pStyle w:val="Heading2"/>
        <w:spacing w:before="0" w:line="240" w:lineRule="auto"/>
        <w:rPr>
          <w:rFonts w:ascii="Times New Roman" w:hAnsi="Times New Roman"/>
          <w:sz w:val="22"/>
          <w:szCs w:val="22"/>
        </w:rPr>
      </w:pPr>
      <w:bookmarkStart w:id="58" w:name="_Toc84261248"/>
    </w:p>
    <w:p w14:paraId="384AD2E3" w14:textId="77777777" w:rsidR="00F8245B" w:rsidRPr="00A342CE" w:rsidRDefault="00F8245B" w:rsidP="002C4198">
      <w:pPr>
        <w:spacing w:after="0" w:line="240" w:lineRule="auto"/>
        <w:rPr>
          <w:rFonts w:ascii="Times New Roman" w:hAnsi="Times New Roman"/>
        </w:rPr>
      </w:pPr>
    </w:p>
    <w:p w14:paraId="7BF607B6" w14:textId="77777777" w:rsidR="002C4198" w:rsidRPr="00A342CE" w:rsidRDefault="002C4198" w:rsidP="002C4198">
      <w:pPr>
        <w:pStyle w:val="Heading2"/>
        <w:spacing w:before="0" w:line="240" w:lineRule="auto"/>
        <w:ind w:left="360"/>
        <w:rPr>
          <w:rFonts w:ascii="Times New Roman" w:hAnsi="Times New Roman"/>
          <w:sz w:val="22"/>
          <w:szCs w:val="22"/>
        </w:rPr>
      </w:pPr>
      <w:bookmarkStart w:id="59" w:name="_Toc198891278"/>
      <w:r w:rsidRPr="00A342CE">
        <w:rPr>
          <w:rFonts w:ascii="Times New Roman" w:hAnsi="Times New Roman"/>
          <w:sz w:val="22"/>
          <w:szCs w:val="22"/>
        </w:rPr>
        <w:t>6.</w:t>
      </w:r>
      <w:r w:rsidRPr="00A342CE">
        <w:rPr>
          <w:rFonts w:ascii="Times New Roman" w:hAnsi="Times New Roman"/>
          <w:sz w:val="22"/>
          <w:szCs w:val="22"/>
          <w:lang w:val="uk-UA"/>
        </w:rPr>
        <w:t>5</w:t>
      </w:r>
      <w:r w:rsidRPr="00A342CE">
        <w:rPr>
          <w:rFonts w:ascii="Times New Roman" w:hAnsi="Times New Roman"/>
          <w:sz w:val="22"/>
          <w:szCs w:val="22"/>
        </w:rPr>
        <w:t>. Strategy for Future Consultations (Future Phases)</w:t>
      </w:r>
      <w:bookmarkEnd w:id="59"/>
      <w:r w:rsidRPr="00A342CE">
        <w:rPr>
          <w:rFonts w:ascii="Times New Roman" w:hAnsi="Times New Roman"/>
          <w:sz w:val="22"/>
          <w:szCs w:val="22"/>
        </w:rPr>
        <w:t xml:space="preserve"> </w:t>
      </w:r>
    </w:p>
    <w:p w14:paraId="1BB6F150" w14:textId="77777777" w:rsidR="002C4198" w:rsidRPr="00A342CE" w:rsidRDefault="002C4198" w:rsidP="002C4198">
      <w:pPr>
        <w:spacing w:after="0"/>
        <w:jc w:val="both"/>
        <w:rPr>
          <w:rFonts w:ascii="Times New Roman" w:hAnsi="Times New Roman"/>
          <w:b/>
          <w:bCs/>
        </w:rPr>
      </w:pPr>
    </w:p>
    <w:bookmarkEnd w:id="58"/>
    <w:p w14:paraId="43301CC3" w14:textId="77777777" w:rsidR="00583720" w:rsidRPr="00A342CE" w:rsidRDefault="00583720" w:rsidP="00A821BD">
      <w:pPr>
        <w:spacing w:after="0" w:line="240" w:lineRule="auto"/>
        <w:jc w:val="both"/>
        <w:rPr>
          <w:rFonts w:ascii="Times New Roman" w:hAnsi="Times New Roman"/>
        </w:rPr>
      </w:pPr>
      <w:r w:rsidRPr="00A342CE">
        <w:rPr>
          <w:rFonts w:ascii="Times New Roman" w:hAnsi="Times New Roman"/>
        </w:rPr>
        <w:t xml:space="preserve">Recommendations for future phases will be </w:t>
      </w:r>
      <w:r w:rsidR="007A44C2" w:rsidRPr="00A342CE">
        <w:rPr>
          <w:rFonts w:ascii="Times New Roman" w:hAnsi="Times New Roman"/>
        </w:rPr>
        <w:t xml:space="preserve">formally </w:t>
      </w:r>
      <w:r w:rsidRPr="00A342CE">
        <w:rPr>
          <w:rFonts w:ascii="Times New Roman" w:hAnsi="Times New Roman"/>
        </w:rPr>
        <w:t>discussed during the mid-term review</w:t>
      </w:r>
      <w:r w:rsidR="00BD5707" w:rsidRPr="00A342CE">
        <w:rPr>
          <w:rFonts w:ascii="Times New Roman" w:hAnsi="Times New Roman"/>
        </w:rPr>
        <w:t xml:space="preserve"> planned for March 2024</w:t>
      </w:r>
      <w:r w:rsidRPr="00A342CE">
        <w:rPr>
          <w:rFonts w:ascii="Times New Roman" w:hAnsi="Times New Roman"/>
        </w:rPr>
        <w:t xml:space="preserve">. </w:t>
      </w:r>
      <w:r w:rsidR="007154B9" w:rsidRPr="00A342CE">
        <w:rPr>
          <w:rFonts w:ascii="Times New Roman" w:hAnsi="Times New Roman"/>
        </w:rPr>
        <w:t xml:space="preserve">The mid-term review process will be participatory thereby giving early opportunity to stakeholders to become part of the project review/assessment and identification of need for </w:t>
      </w:r>
      <w:r w:rsidR="007A44C2" w:rsidRPr="00A342CE">
        <w:rPr>
          <w:rFonts w:ascii="Times New Roman" w:hAnsi="Times New Roman"/>
        </w:rPr>
        <w:t xml:space="preserve">the </w:t>
      </w:r>
      <w:r w:rsidR="007154B9" w:rsidRPr="00A342CE">
        <w:rPr>
          <w:rFonts w:ascii="Times New Roman" w:hAnsi="Times New Roman"/>
        </w:rPr>
        <w:t xml:space="preserve">future phases.  </w:t>
      </w:r>
      <w:r w:rsidR="007C7167" w:rsidRPr="00A342CE">
        <w:rPr>
          <w:rFonts w:ascii="Times New Roman" w:hAnsi="Times New Roman"/>
        </w:rPr>
        <w:t xml:space="preserve">The mid-term review report will be adopted by the Project Steering Committee.  </w:t>
      </w:r>
      <w:r w:rsidR="007154B9" w:rsidRPr="00A342CE">
        <w:rPr>
          <w:rFonts w:ascii="Times New Roman" w:hAnsi="Times New Roman"/>
        </w:rPr>
        <w:t>R</w:t>
      </w:r>
      <w:r w:rsidRPr="00A342CE">
        <w:rPr>
          <w:rFonts w:ascii="Times New Roman" w:hAnsi="Times New Roman"/>
        </w:rPr>
        <w:t xml:space="preserve">ecommendations </w:t>
      </w:r>
      <w:r w:rsidR="007154B9" w:rsidRPr="00A342CE">
        <w:rPr>
          <w:rFonts w:ascii="Times New Roman" w:hAnsi="Times New Roman"/>
        </w:rPr>
        <w:t xml:space="preserve">for future phases </w:t>
      </w:r>
      <w:r w:rsidRPr="00A342CE">
        <w:rPr>
          <w:rFonts w:ascii="Times New Roman" w:hAnsi="Times New Roman"/>
        </w:rPr>
        <w:t xml:space="preserve">will be communicated to the stakeholders </w:t>
      </w:r>
      <w:r w:rsidR="007A44C2" w:rsidRPr="00A342CE">
        <w:rPr>
          <w:rFonts w:ascii="Times New Roman" w:hAnsi="Times New Roman"/>
        </w:rPr>
        <w:t>via</w:t>
      </w:r>
      <w:r w:rsidRPr="00A342CE">
        <w:rPr>
          <w:rFonts w:ascii="Times New Roman" w:hAnsi="Times New Roman"/>
        </w:rPr>
        <w:t xml:space="preserve"> disclosure of the mid-term review report or </w:t>
      </w:r>
      <w:r w:rsidR="007154B9" w:rsidRPr="00A342CE">
        <w:rPr>
          <w:rFonts w:ascii="Times New Roman" w:hAnsi="Times New Roman"/>
        </w:rPr>
        <w:t>MWE correspondences to targeted stakeholders.</w:t>
      </w:r>
    </w:p>
    <w:p w14:paraId="4571DCDB" w14:textId="2D0F6912" w:rsidR="4576023D" w:rsidRPr="00A342CE" w:rsidRDefault="4576023D" w:rsidP="4576023D">
      <w:pPr>
        <w:spacing w:after="0" w:line="240" w:lineRule="auto"/>
        <w:jc w:val="both"/>
        <w:rPr>
          <w:rFonts w:ascii="Times New Roman" w:hAnsi="Times New Roman"/>
        </w:rPr>
      </w:pPr>
    </w:p>
    <w:p w14:paraId="006BBF90" w14:textId="1882ABF1" w:rsidR="007154B9" w:rsidRPr="00A342CE" w:rsidRDefault="007154B9" w:rsidP="00A821BD">
      <w:pPr>
        <w:spacing w:after="0" w:line="240" w:lineRule="auto"/>
        <w:jc w:val="both"/>
        <w:rPr>
          <w:rFonts w:ascii="Times New Roman" w:hAnsi="Times New Roman"/>
        </w:rPr>
      </w:pPr>
      <w:r w:rsidRPr="00A342CE">
        <w:rPr>
          <w:rFonts w:ascii="Times New Roman" w:hAnsi="Times New Roman"/>
        </w:rPr>
        <w:t xml:space="preserve">The process of formulating the “future phases” shall apply the similar stakeholder consultations and engagement process as was applied during the formulation of </w:t>
      </w:r>
      <w:r w:rsidR="007A44C2" w:rsidRPr="00A342CE">
        <w:rPr>
          <w:rFonts w:ascii="Times New Roman" w:hAnsi="Times New Roman"/>
        </w:rPr>
        <w:t>the project</w:t>
      </w:r>
      <w:r w:rsidRPr="00A342CE">
        <w:rPr>
          <w:rFonts w:ascii="Times New Roman" w:hAnsi="Times New Roman"/>
        </w:rPr>
        <w:t xml:space="preserve">, subject to any modifications to accommodate emerging issues or local circumstances. </w:t>
      </w:r>
      <w:r w:rsidR="007E0535" w:rsidRPr="00A342CE">
        <w:rPr>
          <w:rFonts w:ascii="Times New Roman" w:hAnsi="Times New Roman"/>
        </w:rPr>
        <w:t>Depending on the circumstances then, a</w:t>
      </w:r>
      <w:r w:rsidR="007A44C2" w:rsidRPr="00A342CE">
        <w:rPr>
          <w:rFonts w:ascii="Times New Roman" w:hAnsi="Times New Roman"/>
        </w:rPr>
        <w:t xml:space="preserve"> </w:t>
      </w:r>
      <w:r w:rsidR="007E0535" w:rsidRPr="00A342CE">
        <w:rPr>
          <w:rFonts w:ascii="Times New Roman" w:hAnsi="Times New Roman"/>
        </w:rPr>
        <w:t>modifi</w:t>
      </w:r>
      <w:r w:rsidR="2FEE8F0C" w:rsidRPr="00A342CE">
        <w:rPr>
          <w:rFonts w:ascii="Times New Roman" w:hAnsi="Times New Roman"/>
        </w:rPr>
        <w:t xml:space="preserve">cation </w:t>
      </w:r>
      <w:r w:rsidR="007E0535" w:rsidRPr="00A342CE">
        <w:rPr>
          <w:rFonts w:ascii="Times New Roman" w:hAnsi="Times New Roman"/>
        </w:rPr>
        <w:t xml:space="preserve">of this </w:t>
      </w:r>
      <w:r w:rsidR="007A44C2" w:rsidRPr="00A342CE">
        <w:rPr>
          <w:rFonts w:ascii="Times New Roman" w:hAnsi="Times New Roman"/>
        </w:rPr>
        <w:t xml:space="preserve">Stakeholder Engagement </w:t>
      </w:r>
      <w:r w:rsidR="00CD6795" w:rsidRPr="00A342CE">
        <w:rPr>
          <w:rFonts w:ascii="Times New Roman" w:hAnsi="Times New Roman"/>
        </w:rPr>
        <w:t>Plan</w:t>
      </w:r>
      <w:r w:rsidR="007C7167" w:rsidRPr="00A342CE">
        <w:rPr>
          <w:rFonts w:ascii="Times New Roman" w:hAnsi="Times New Roman"/>
        </w:rPr>
        <w:t xml:space="preserve"> </w:t>
      </w:r>
      <w:r w:rsidR="473DFE29" w:rsidRPr="00A342CE">
        <w:rPr>
          <w:rFonts w:ascii="Times New Roman" w:hAnsi="Times New Roman"/>
        </w:rPr>
        <w:t xml:space="preserve">(SEP) </w:t>
      </w:r>
      <w:r w:rsidR="00675BE8" w:rsidRPr="00A342CE">
        <w:rPr>
          <w:rFonts w:ascii="Times New Roman" w:hAnsi="Times New Roman"/>
        </w:rPr>
        <w:t>will guide</w:t>
      </w:r>
      <w:r w:rsidR="007E0535" w:rsidRPr="00A342CE">
        <w:rPr>
          <w:rFonts w:ascii="Times New Roman" w:hAnsi="Times New Roman"/>
        </w:rPr>
        <w:t xml:space="preserve"> </w:t>
      </w:r>
      <w:r w:rsidR="007C7167" w:rsidRPr="00A342CE">
        <w:rPr>
          <w:rFonts w:ascii="Times New Roman" w:hAnsi="Times New Roman"/>
        </w:rPr>
        <w:t>engagement</w:t>
      </w:r>
      <w:r w:rsidR="002E71B7" w:rsidRPr="00A342CE">
        <w:rPr>
          <w:rFonts w:ascii="Times New Roman" w:hAnsi="Times New Roman"/>
        </w:rPr>
        <w:t>s</w:t>
      </w:r>
      <w:r w:rsidR="007C7167" w:rsidRPr="00A342CE">
        <w:rPr>
          <w:rFonts w:ascii="Times New Roman" w:hAnsi="Times New Roman"/>
        </w:rPr>
        <w:t xml:space="preserve"> in formulating the future phases</w:t>
      </w:r>
      <w:r w:rsidR="008343A6" w:rsidRPr="00A342CE">
        <w:rPr>
          <w:rFonts w:ascii="Times New Roman" w:hAnsi="Times New Roman"/>
        </w:rPr>
        <w:t>.</w:t>
      </w:r>
      <w:r w:rsidR="007C7167" w:rsidRPr="00A342CE">
        <w:rPr>
          <w:rFonts w:ascii="Times New Roman" w:hAnsi="Times New Roman"/>
        </w:rPr>
        <w:t xml:space="preserve">  </w:t>
      </w:r>
    </w:p>
    <w:p w14:paraId="6B80528C" w14:textId="11BB3746" w:rsidR="4576023D" w:rsidRPr="00A342CE" w:rsidRDefault="4576023D" w:rsidP="4576023D">
      <w:pPr>
        <w:spacing w:after="0" w:line="240" w:lineRule="auto"/>
        <w:jc w:val="both"/>
        <w:rPr>
          <w:rFonts w:ascii="Times New Roman" w:hAnsi="Times New Roman"/>
        </w:rPr>
      </w:pPr>
    </w:p>
    <w:p w14:paraId="2B469E0C" w14:textId="77777777" w:rsidR="00583720" w:rsidRPr="00A342CE" w:rsidRDefault="007154B9" w:rsidP="00A821BD">
      <w:pPr>
        <w:spacing w:after="0" w:line="240" w:lineRule="auto"/>
        <w:jc w:val="both"/>
        <w:rPr>
          <w:rFonts w:ascii="Times New Roman" w:hAnsi="Times New Roman"/>
        </w:rPr>
      </w:pPr>
      <w:r w:rsidRPr="00A342CE">
        <w:rPr>
          <w:rFonts w:ascii="Times New Roman" w:hAnsi="Times New Roman"/>
        </w:rPr>
        <w:t>Decisions on scope of future phases will be processed in accordance with GoU procedures that emphasise stakeholder engagement and ownership</w:t>
      </w:r>
      <w:r w:rsidR="007C7167" w:rsidRPr="00A342CE">
        <w:rPr>
          <w:rFonts w:ascii="Times New Roman" w:hAnsi="Times New Roman"/>
        </w:rPr>
        <w:t xml:space="preserve"> at </w:t>
      </w:r>
      <w:r w:rsidR="00E53422" w:rsidRPr="00A342CE">
        <w:rPr>
          <w:rFonts w:ascii="Times New Roman" w:hAnsi="Times New Roman"/>
        </w:rPr>
        <w:t>local and sectoral levels.</w:t>
      </w:r>
      <w:r w:rsidRPr="00A342CE">
        <w:rPr>
          <w:rFonts w:ascii="Times New Roman" w:hAnsi="Times New Roman"/>
        </w:rPr>
        <w:t xml:space="preserve">  </w:t>
      </w:r>
    </w:p>
    <w:p w14:paraId="5BCAC69A" w14:textId="31528DA2" w:rsidR="4576023D" w:rsidRPr="00A342CE" w:rsidRDefault="4576023D" w:rsidP="4576023D">
      <w:pPr>
        <w:spacing w:after="0" w:line="240" w:lineRule="auto"/>
        <w:jc w:val="both"/>
        <w:rPr>
          <w:rFonts w:ascii="Times New Roman" w:hAnsi="Times New Roman"/>
        </w:rPr>
      </w:pPr>
    </w:p>
    <w:p w14:paraId="68D1D126" w14:textId="273791A8" w:rsidR="310F3D79" w:rsidRPr="00A342CE" w:rsidRDefault="310F3D79" w:rsidP="4576023D">
      <w:pPr>
        <w:pStyle w:val="NoSpacing"/>
        <w:jc w:val="both"/>
        <w:rPr>
          <w:rFonts w:ascii="Times New Roman" w:hAnsi="Times New Roman"/>
        </w:rPr>
      </w:pPr>
      <w:r w:rsidRPr="00A342CE">
        <w:rPr>
          <w:rFonts w:ascii="Times New Roman" w:hAnsi="Times New Roman"/>
        </w:rPr>
        <w:t xml:space="preserve">In addition, </w:t>
      </w:r>
      <w:r w:rsidR="0BD308EE" w:rsidRPr="00A342CE">
        <w:rPr>
          <w:rFonts w:ascii="Times New Roman" w:hAnsi="Times New Roman"/>
        </w:rPr>
        <w:t xml:space="preserve">the future planned modifications of </w:t>
      </w:r>
      <w:r w:rsidR="44AEA67E" w:rsidRPr="00A342CE">
        <w:rPr>
          <w:rFonts w:ascii="Times New Roman" w:hAnsi="Times New Roman"/>
        </w:rPr>
        <w:t xml:space="preserve">SEP with be enhanced to strengthen mitigation of potential </w:t>
      </w:r>
      <w:r w:rsidR="48138947" w:rsidRPr="00A342CE">
        <w:rPr>
          <w:rFonts w:ascii="Times New Roman" w:hAnsi="Times New Roman"/>
        </w:rPr>
        <w:t xml:space="preserve">social risks associated with exclusion and discrimination of vulnerable or marginalized </w:t>
      </w:r>
      <w:r w:rsidR="48138947" w:rsidRPr="00A342CE">
        <w:rPr>
          <w:rFonts w:ascii="Times New Roman" w:hAnsi="Times New Roman"/>
        </w:rPr>
        <w:lastRenderedPageBreak/>
        <w:t>individ</w:t>
      </w:r>
      <w:r w:rsidR="5A556DEC" w:rsidRPr="00A342CE">
        <w:rPr>
          <w:rFonts w:ascii="Times New Roman" w:hAnsi="Times New Roman"/>
        </w:rPr>
        <w:t xml:space="preserve">uals and groups, which may be adversely affected by the project. </w:t>
      </w:r>
      <w:r w:rsidR="7AE7E30E" w:rsidRPr="00A342CE">
        <w:rPr>
          <w:rFonts w:ascii="Times New Roman" w:hAnsi="Times New Roman"/>
        </w:rPr>
        <w:t>World Bank hired a</w:t>
      </w:r>
      <w:r w:rsidR="3BA3BD13" w:rsidRPr="00A342CE">
        <w:rPr>
          <w:rFonts w:ascii="Times New Roman" w:hAnsi="Times New Roman"/>
        </w:rPr>
        <w:t xml:space="preserve">n independent consultant to support the </w:t>
      </w:r>
      <w:r w:rsidR="2856B4EF" w:rsidRPr="00A342CE">
        <w:rPr>
          <w:rFonts w:ascii="Times New Roman" w:hAnsi="Times New Roman"/>
        </w:rPr>
        <w:t>implementation</w:t>
      </w:r>
      <w:r w:rsidR="3BA3BD13" w:rsidRPr="00A342CE">
        <w:rPr>
          <w:rFonts w:ascii="Times New Roman" w:hAnsi="Times New Roman"/>
        </w:rPr>
        <w:t xml:space="preserve"> of </w:t>
      </w:r>
      <w:r w:rsidR="05EEABAA" w:rsidRPr="00A342CE">
        <w:rPr>
          <w:rFonts w:ascii="Times New Roman" w:hAnsi="Times New Roman"/>
        </w:rPr>
        <w:t xml:space="preserve">EISM with roles and responsibilities defined in Annex 4 and 5. </w:t>
      </w:r>
    </w:p>
    <w:p w14:paraId="23F3F92A" w14:textId="52F0DDF1" w:rsidR="4576023D" w:rsidRPr="00A342CE" w:rsidRDefault="4576023D" w:rsidP="4576023D">
      <w:pPr>
        <w:spacing w:after="0" w:line="240" w:lineRule="auto"/>
        <w:jc w:val="both"/>
        <w:rPr>
          <w:rFonts w:ascii="Times New Roman" w:hAnsi="Times New Roman"/>
        </w:rPr>
      </w:pPr>
    </w:p>
    <w:p w14:paraId="04338875" w14:textId="77777777" w:rsidR="00AC13AA" w:rsidRPr="00A342CE" w:rsidRDefault="00AC13AA" w:rsidP="00A821BD">
      <w:pPr>
        <w:spacing w:after="0" w:line="240" w:lineRule="auto"/>
        <w:jc w:val="both"/>
        <w:rPr>
          <w:rFonts w:ascii="Times New Roman" w:hAnsi="Times New Roman"/>
        </w:rPr>
      </w:pPr>
    </w:p>
    <w:p w14:paraId="1F5CB56A" w14:textId="77777777" w:rsidR="00711594" w:rsidRPr="00A342CE" w:rsidRDefault="00AE76F0" w:rsidP="00A821BD">
      <w:pPr>
        <w:pStyle w:val="Heading2"/>
        <w:spacing w:before="0" w:line="240" w:lineRule="auto"/>
        <w:rPr>
          <w:rFonts w:ascii="Times New Roman" w:hAnsi="Times New Roman"/>
          <w:sz w:val="22"/>
          <w:szCs w:val="22"/>
        </w:rPr>
      </w:pPr>
      <w:bookmarkStart w:id="60" w:name="_Toc84261249"/>
      <w:bookmarkStart w:id="61" w:name="_Toc198891279"/>
      <w:r w:rsidRPr="00A342CE">
        <w:rPr>
          <w:rFonts w:ascii="Times New Roman" w:hAnsi="Times New Roman"/>
          <w:sz w:val="22"/>
          <w:szCs w:val="22"/>
        </w:rPr>
        <w:t>6.</w:t>
      </w:r>
      <w:r w:rsidR="002C4198" w:rsidRPr="00A342CE">
        <w:rPr>
          <w:rFonts w:ascii="Times New Roman" w:hAnsi="Times New Roman"/>
          <w:sz w:val="22"/>
          <w:szCs w:val="22"/>
          <w:lang w:val="uk-UA"/>
        </w:rPr>
        <w:t>6</w:t>
      </w:r>
      <w:r w:rsidR="002C4198" w:rsidRPr="00A342CE">
        <w:rPr>
          <w:rFonts w:ascii="Times New Roman" w:hAnsi="Times New Roman"/>
          <w:sz w:val="22"/>
          <w:szCs w:val="22"/>
          <w:lang w:val="en-US"/>
        </w:rPr>
        <w:t>.</w:t>
      </w:r>
      <w:r w:rsidRPr="00A342CE">
        <w:rPr>
          <w:rFonts w:ascii="Times New Roman" w:hAnsi="Times New Roman"/>
          <w:sz w:val="22"/>
          <w:szCs w:val="22"/>
        </w:rPr>
        <w:t xml:space="preserve"> </w:t>
      </w:r>
      <w:r w:rsidR="00711594" w:rsidRPr="00A342CE">
        <w:rPr>
          <w:rFonts w:ascii="Times New Roman" w:hAnsi="Times New Roman"/>
          <w:sz w:val="22"/>
          <w:szCs w:val="22"/>
        </w:rPr>
        <w:t>Strategy for information disclosure</w:t>
      </w:r>
      <w:bookmarkEnd w:id="60"/>
      <w:bookmarkEnd w:id="61"/>
    </w:p>
    <w:p w14:paraId="2CCB938B" w14:textId="77777777" w:rsidR="00780D34" w:rsidRPr="00A342CE" w:rsidRDefault="00780D34" w:rsidP="00A821BD">
      <w:pPr>
        <w:spacing w:after="0" w:line="240" w:lineRule="auto"/>
        <w:jc w:val="both"/>
        <w:rPr>
          <w:rFonts w:ascii="Times New Roman" w:hAnsi="Times New Roman"/>
        </w:rPr>
      </w:pPr>
    </w:p>
    <w:p w14:paraId="3C949C22" w14:textId="77777777" w:rsidR="00CA29F6" w:rsidRPr="00A342CE" w:rsidRDefault="00357508" w:rsidP="00A821BD">
      <w:pPr>
        <w:spacing w:after="0" w:line="240" w:lineRule="auto"/>
        <w:jc w:val="both"/>
        <w:rPr>
          <w:rFonts w:ascii="Times New Roman" w:hAnsi="Times New Roman"/>
          <w:lang w:val="en-US"/>
        </w:rPr>
      </w:pPr>
      <w:r w:rsidRPr="00A342CE">
        <w:rPr>
          <w:rFonts w:ascii="Times New Roman" w:hAnsi="Times New Roman"/>
        </w:rPr>
        <w:t>IFPA-CD</w:t>
      </w:r>
      <w:r w:rsidR="00711594" w:rsidRPr="00A342CE">
        <w:rPr>
          <w:rFonts w:ascii="Times New Roman" w:hAnsi="Times New Roman"/>
        </w:rPr>
        <w:t xml:space="preserve"> project information namely</w:t>
      </w:r>
      <w:r w:rsidR="00780D34" w:rsidRPr="00A342CE">
        <w:rPr>
          <w:rFonts w:ascii="Times New Roman" w:hAnsi="Times New Roman"/>
        </w:rPr>
        <w:t xml:space="preserve"> project brief,</w:t>
      </w:r>
      <w:r w:rsidR="00711594" w:rsidRPr="00A342CE">
        <w:rPr>
          <w:rFonts w:ascii="Times New Roman" w:hAnsi="Times New Roman"/>
        </w:rPr>
        <w:t xml:space="preserve"> PAD, ESMF, ESCP, </w:t>
      </w:r>
      <w:r w:rsidR="00522ABD" w:rsidRPr="00A342CE">
        <w:rPr>
          <w:rFonts w:ascii="Times New Roman" w:hAnsi="Times New Roman"/>
        </w:rPr>
        <w:t>SEP</w:t>
      </w:r>
      <w:r w:rsidR="00675BE8" w:rsidRPr="00A342CE">
        <w:rPr>
          <w:rFonts w:ascii="Times New Roman" w:hAnsi="Times New Roman"/>
        </w:rPr>
        <w:t>,</w:t>
      </w:r>
      <w:r w:rsidR="00522ABD" w:rsidRPr="00A342CE">
        <w:rPr>
          <w:rFonts w:ascii="Times New Roman" w:hAnsi="Times New Roman"/>
        </w:rPr>
        <w:t xml:space="preserve"> </w:t>
      </w:r>
      <w:r w:rsidR="00780D34" w:rsidRPr="00A342CE">
        <w:rPr>
          <w:rFonts w:ascii="Times New Roman" w:hAnsi="Times New Roman"/>
        </w:rPr>
        <w:t xml:space="preserve">VMGF, </w:t>
      </w:r>
      <w:r w:rsidR="00711594" w:rsidRPr="00A342CE">
        <w:rPr>
          <w:rFonts w:ascii="Times New Roman" w:hAnsi="Times New Roman"/>
        </w:rPr>
        <w:t>VMGP</w:t>
      </w:r>
      <w:r w:rsidR="00780D34" w:rsidRPr="00A342CE">
        <w:rPr>
          <w:rFonts w:ascii="Times New Roman" w:hAnsi="Times New Roman"/>
        </w:rPr>
        <w:t>s</w:t>
      </w:r>
      <w:r w:rsidR="00711594" w:rsidRPr="00A342CE">
        <w:rPr>
          <w:rFonts w:ascii="Times New Roman" w:hAnsi="Times New Roman"/>
        </w:rPr>
        <w:t xml:space="preserve">, etc. </w:t>
      </w:r>
      <w:r w:rsidR="009703A0" w:rsidRPr="00A342CE">
        <w:rPr>
          <w:rFonts w:ascii="Times New Roman" w:hAnsi="Times New Roman"/>
        </w:rPr>
        <w:t>are</w:t>
      </w:r>
      <w:r w:rsidR="00711594" w:rsidRPr="00A342CE">
        <w:rPr>
          <w:rFonts w:ascii="Times New Roman" w:hAnsi="Times New Roman"/>
        </w:rPr>
        <w:t xml:space="preserve"> disclosed to stakeholders and general public</w:t>
      </w:r>
      <w:r w:rsidR="00780D34" w:rsidRPr="00A342CE">
        <w:rPr>
          <w:rFonts w:ascii="Times New Roman" w:hAnsi="Times New Roman"/>
        </w:rPr>
        <w:t xml:space="preserve">. </w:t>
      </w:r>
      <w:r w:rsidR="004766B5" w:rsidRPr="00A342CE">
        <w:rPr>
          <w:rFonts w:ascii="Times New Roman" w:hAnsi="Times New Roman"/>
        </w:rPr>
        <w:t xml:space="preserve">These are disclosed on the MWE website </w:t>
      </w:r>
      <w:hyperlink r:id="rId16" w:history="1">
        <w:r w:rsidR="004766B5" w:rsidRPr="00A342CE">
          <w:rPr>
            <w:rStyle w:val="Hyperlink"/>
            <w:rFonts w:ascii="Times New Roman" w:hAnsi="Times New Roman"/>
          </w:rPr>
          <w:t>https://www.mwe.go.ug/library/investing-forests-and-protected-areas-climate-smart-development-ifpa-cd-project-0</w:t>
        </w:r>
      </w:hyperlink>
      <w:r w:rsidR="004766B5" w:rsidRPr="00A342CE">
        <w:rPr>
          <w:rFonts w:ascii="Times New Roman" w:hAnsi="Times New Roman"/>
        </w:rPr>
        <w:t xml:space="preserve">, NFA website </w:t>
      </w:r>
      <w:hyperlink r:id="rId17" w:history="1">
        <w:r w:rsidR="004766B5" w:rsidRPr="00A342CE">
          <w:rPr>
            <w:rStyle w:val="Hyperlink"/>
            <w:rFonts w:ascii="Times New Roman" w:hAnsi="Times New Roman"/>
          </w:rPr>
          <w:t>https://www.nfa.go.ug/index.php/resources/projects</w:t>
        </w:r>
      </w:hyperlink>
      <w:r w:rsidR="004766B5" w:rsidRPr="00A342CE">
        <w:rPr>
          <w:rFonts w:ascii="Times New Roman" w:hAnsi="Times New Roman"/>
        </w:rPr>
        <w:t xml:space="preserve"> , and UWA website </w:t>
      </w:r>
      <w:hyperlink r:id="rId18" w:history="1">
        <w:r w:rsidR="004766B5" w:rsidRPr="00A342CE">
          <w:rPr>
            <w:rStyle w:val="Hyperlink"/>
            <w:rFonts w:ascii="Times New Roman" w:hAnsi="Times New Roman"/>
          </w:rPr>
          <w:t>https://ugandawildlife.org/uwa-projects/investing-in-forest-and-protected-areas-for-climate-smart-development-project/</w:t>
        </w:r>
      </w:hyperlink>
      <w:r w:rsidR="004766B5" w:rsidRPr="00A342CE">
        <w:rPr>
          <w:rFonts w:ascii="Times New Roman" w:hAnsi="Times New Roman"/>
        </w:rPr>
        <w:t xml:space="preserve"> . </w:t>
      </w:r>
    </w:p>
    <w:p w14:paraId="796B98D5" w14:textId="77777777" w:rsidR="00780D34" w:rsidRPr="00A342CE" w:rsidRDefault="00780D34" w:rsidP="00A821BD">
      <w:pPr>
        <w:spacing w:after="0" w:line="240" w:lineRule="auto"/>
        <w:jc w:val="both"/>
        <w:rPr>
          <w:rFonts w:ascii="Times New Roman" w:hAnsi="Times New Roman"/>
        </w:rPr>
      </w:pPr>
    </w:p>
    <w:p w14:paraId="37EA6C1B"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Disclosure to affected people and other stakeholders in the project area </w:t>
      </w:r>
      <w:r w:rsidR="009703A0" w:rsidRPr="00A342CE">
        <w:rPr>
          <w:rFonts w:ascii="Times New Roman" w:hAnsi="Times New Roman"/>
        </w:rPr>
        <w:t>are</w:t>
      </w:r>
      <w:r w:rsidRPr="00A342CE">
        <w:rPr>
          <w:rFonts w:ascii="Times New Roman" w:hAnsi="Times New Roman"/>
        </w:rPr>
        <w:t xml:space="preserve"> accompanied by registers of comments and su</w:t>
      </w:r>
      <w:r w:rsidR="009703A0" w:rsidRPr="00A342CE">
        <w:rPr>
          <w:rFonts w:ascii="Times New Roman" w:hAnsi="Times New Roman"/>
        </w:rPr>
        <w:t>ggestions from the public that are</w:t>
      </w:r>
      <w:r w:rsidRPr="00A342CE">
        <w:rPr>
          <w:rFonts w:ascii="Times New Roman" w:hAnsi="Times New Roman"/>
        </w:rPr>
        <w:t xml:space="preserve"> subsequently documented by MWE, UWA, NFA and TSPs in a formal manner. Feedback on comments and or suggestions made during public meetings </w:t>
      </w:r>
      <w:r w:rsidR="009703A0" w:rsidRPr="00A342CE">
        <w:rPr>
          <w:rFonts w:ascii="Times New Roman" w:hAnsi="Times New Roman"/>
        </w:rPr>
        <w:t>are</w:t>
      </w:r>
      <w:r w:rsidRPr="00A342CE">
        <w:rPr>
          <w:rFonts w:ascii="Times New Roman" w:hAnsi="Times New Roman"/>
        </w:rPr>
        <w:t xml:space="preserve"> provided during </w:t>
      </w:r>
      <w:r w:rsidR="00CC39F1" w:rsidRPr="00A342CE">
        <w:rPr>
          <w:rFonts w:ascii="Times New Roman" w:hAnsi="Times New Roman"/>
        </w:rPr>
        <w:t>such</w:t>
      </w:r>
      <w:r w:rsidRPr="00A342CE">
        <w:rPr>
          <w:rFonts w:ascii="Times New Roman" w:hAnsi="Times New Roman"/>
        </w:rPr>
        <w:t xml:space="preserve"> meeting or within 2 weeks after the meeting. </w:t>
      </w:r>
    </w:p>
    <w:p w14:paraId="7595311E" w14:textId="32037730" w:rsidR="4576023D" w:rsidRPr="00A342CE" w:rsidRDefault="4576023D" w:rsidP="4576023D">
      <w:pPr>
        <w:spacing w:after="0" w:line="240" w:lineRule="auto"/>
        <w:jc w:val="both"/>
        <w:rPr>
          <w:rFonts w:ascii="Times New Roman" w:hAnsi="Times New Roman"/>
        </w:rPr>
      </w:pPr>
    </w:p>
    <w:p w14:paraId="15819736" w14:textId="38178ED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The </w:t>
      </w:r>
      <w:r w:rsidR="00357508" w:rsidRPr="00A342CE">
        <w:rPr>
          <w:rFonts w:ascii="Times New Roman" w:hAnsi="Times New Roman"/>
        </w:rPr>
        <w:t>IFPA-CD</w:t>
      </w:r>
      <w:r w:rsidRPr="00A342CE">
        <w:rPr>
          <w:rFonts w:ascii="Times New Roman" w:hAnsi="Times New Roman"/>
        </w:rPr>
        <w:t xml:space="preserve"> implementing agencies continue</w:t>
      </w:r>
      <w:r w:rsidR="009703A0" w:rsidRPr="00A342CE">
        <w:rPr>
          <w:rFonts w:ascii="Times New Roman" w:hAnsi="Times New Roman"/>
        </w:rPr>
        <w:t>s</w:t>
      </w:r>
      <w:r w:rsidRPr="00A342CE">
        <w:rPr>
          <w:rFonts w:ascii="Times New Roman" w:hAnsi="Times New Roman"/>
        </w:rPr>
        <w:t xml:space="preserve"> applying </w:t>
      </w:r>
      <w:r w:rsidR="0008380B" w:rsidRPr="00A342CE">
        <w:rPr>
          <w:rFonts w:ascii="Times New Roman" w:hAnsi="Times New Roman"/>
        </w:rPr>
        <w:t xml:space="preserve">a </w:t>
      </w:r>
      <w:r w:rsidRPr="00A342CE">
        <w:rPr>
          <w:rFonts w:ascii="Times New Roman" w:hAnsi="Times New Roman"/>
        </w:rPr>
        <w:t xml:space="preserve">similar approach to disclose any additional Environmental and Social </w:t>
      </w:r>
      <w:r w:rsidR="00404132" w:rsidRPr="00A342CE">
        <w:rPr>
          <w:rFonts w:ascii="Times New Roman" w:hAnsi="Times New Roman"/>
        </w:rPr>
        <w:t>assessment</w:t>
      </w:r>
      <w:r w:rsidRPr="00A342CE">
        <w:rPr>
          <w:rFonts w:ascii="Times New Roman" w:hAnsi="Times New Roman"/>
        </w:rPr>
        <w:t xml:space="preserve"> information that may be prepared as part of the project implementation. Efforts </w:t>
      </w:r>
      <w:r w:rsidR="009703A0" w:rsidRPr="00A342CE">
        <w:rPr>
          <w:rFonts w:ascii="Times New Roman" w:hAnsi="Times New Roman"/>
        </w:rPr>
        <w:t>are</w:t>
      </w:r>
      <w:r w:rsidRPr="00A342CE">
        <w:rPr>
          <w:rFonts w:ascii="Times New Roman" w:hAnsi="Times New Roman"/>
        </w:rPr>
        <w:t xml:space="preserve"> made to translate key messages into vernacular for purposes of ensuring that local stakeholders and affected people </w:t>
      </w:r>
      <w:r w:rsidR="00404132" w:rsidRPr="00A342CE">
        <w:rPr>
          <w:rFonts w:ascii="Times New Roman" w:hAnsi="Times New Roman"/>
        </w:rPr>
        <w:t>can</w:t>
      </w:r>
      <w:r w:rsidRPr="00A342CE">
        <w:rPr>
          <w:rFonts w:ascii="Times New Roman" w:hAnsi="Times New Roman"/>
        </w:rPr>
        <w:t xml:space="preserve"> comprehend the information. </w:t>
      </w:r>
    </w:p>
    <w:p w14:paraId="22F6C9BC" w14:textId="41478733" w:rsidR="4576023D" w:rsidRPr="00A342CE" w:rsidRDefault="4576023D" w:rsidP="4576023D">
      <w:pPr>
        <w:spacing w:after="0" w:line="240" w:lineRule="auto"/>
        <w:jc w:val="both"/>
        <w:rPr>
          <w:rFonts w:ascii="Times New Roman" w:hAnsi="Times New Roman"/>
        </w:rPr>
      </w:pPr>
    </w:p>
    <w:p w14:paraId="508AE3A0" w14:textId="77777777" w:rsidR="00962F39" w:rsidRPr="00A342CE" w:rsidRDefault="00962F39" w:rsidP="00A821BD">
      <w:pPr>
        <w:spacing w:after="0" w:line="240" w:lineRule="auto"/>
        <w:jc w:val="both"/>
        <w:rPr>
          <w:rFonts w:ascii="Times New Roman" w:hAnsi="Times New Roman"/>
        </w:rPr>
      </w:pPr>
      <w:r w:rsidRPr="00A342CE">
        <w:rPr>
          <w:rFonts w:ascii="Times New Roman" w:hAnsi="Times New Roman"/>
        </w:rPr>
        <w:t xml:space="preserve">The Environmental and Social Management Framework (ESMF) (disclosed on March 18, 2020), the Process Framework (disclosed on January 21, 2020), the Stakeholder Engagement Framework (disclosed on January 27, 2020), and Labor Management Procedures (disclosed on January 21, 2020) were disclosed before project appraisal. A Vulnerable and Marginalized Groups Framework was disclosed on March 18, 2020. the related four VMGPs were disclosed on April 27, 2023. Key commitments related to environmental and social risks are recorded in the Environmental and Social Commitment Plan (disclosed on March 23, 2020 and re-disclosed after an amendment on June 16, 2021). </w:t>
      </w:r>
    </w:p>
    <w:p w14:paraId="1059DFC7" w14:textId="0EA8445B" w:rsidR="4576023D" w:rsidRPr="00A342CE" w:rsidRDefault="4576023D" w:rsidP="4576023D">
      <w:pPr>
        <w:spacing w:after="0" w:line="240" w:lineRule="auto"/>
        <w:jc w:val="both"/>
        <w:rPr>
          <w:rFonts w:ascii="Times New Roman" w:hAnsi="Times New Roman"/>
        </w:rPr>
      </w:pPr>
    </w:p>
    <w:p w14:paraId="1393071C" w14:textId="55BD7DE4" w:rsidR="00711594" w:rsidRPr="00A342CE" w:rsidRDefault="548CC83C" w:rsidP="00A821BD">
      <w:pPr>
        <w:spacing w:after="0" w:line="240" w:lineRule="auto"/>
        <w:jc w:val="both"/>
        <w:rPr>
          <w:rFonts w:ascii="Times New Roman" w:hAnsi="Times New Roman"/>
        </w:rPr>
      </w:pPr>
      <w:r w:rsidRPr="00A342CE">
        <w:rPr>
          <w:rFonts w:ascii="Times New Roman" w:hAnsi="Times New Roman"/>
        </w:rPr>
        <w:t xml:space="preserve"> In addition, the </w:t>
      </w:r>
      <w:r w:rsidR="092A5E06" w:rsidRPr="00A342CE">
        <w:rPr>
          <w:rFonts w:ascii="Times New Roman" w:hAnsi="Times New Roman"/>
        </w:rPr>
        <w:t>IFPA-CD</w:t>
      </w:r>
      <w:r w:rsidRPr="00A342CE">
        <w:rPr>
          <w:rFonts w:ascii="Times New Roman" w:hAnsi="Times New Roman"/>
        </w:rPr>
        <w:t xml:space="preserve"> project aim</w:t>
      </w:r>
      <w:r w:rsidR="74095B54" w:rsidRPr="00A342CE">
        <w:rPr>
          <w:rFonts w:ascii="Times New Roman" w:hAnsi="Times New Roman"/>
        </w:rPr>
        <w:t>s</w:t>
      </w:r>
      <w:r w:rsidRPr="00A342CE">
        <w:rPr>
          <w:rFonts w:ascii="Times New Roman" w:hAnsi="Times New Roman"/>
        </w:rPr>
        <w:t xml:space="preserve"> to ensure that project information is accessed by stakeholders through consultations, dissemination of published information, meetings and workshops. The project </w:t>
      </w:r>
      <w:r w:rsidR="33ADEE63" w:rsidRPr="00A342CE">
        <w:rPr>
          <w:rFonts w:ascii="Times New Roman" w:hAnsi="Times New Roman"/>
        </w:rPr>
        <w:t>operationalize</w:t>
      </w:r>
      <w:r w:rsidR="74095B54" w:rsidRPr="00A342CE">
        <w:rPr>
          <w:rFonts w:ascii="Times New Roman" w:hAnsi="Times New Roman"/>
        </w:rPr>
        <w:t>s</w:t>
      </w:r>
      <w:r w:rsidR="33ADEE63" w:rsidRPr="00A342CE">
        <w:rPr>
          <w:rFonts w:ascii="Times New Roman" w:hAnsi="Times New Roman"/>
        </w:rPr>
        <w:t xml:space="preserve"> </w:t>
      </w:r>
      <w:r w:rsidRPr="00A342CE">
        <w:rPr>
          <w:rFonts w:ascii="Times New Roman" w:hAnsi="Times New Roman"/>
        </w:rPr>
        <w:t xml:space="preserve">the GRM </w:t>
      </w:r>
      <w:r w:rsidR="7E0EF5C0" w:rsidRPr="00A342CE">
        <w:rPr>
          <w:rFonts w:ascii="Times New Roman" w:hAnsi="Times New Roman"/>
        </w:rPr>
        <w:t>to</w:t>
      </w:r>
      <w:r w:rsidRPr="00A342CE">
        <w:rPr>
          <w:rFonts w:ascii="Times New Roman" w:hAnsi="Times New Roman"/>
        </w:rPr>
        <w:t xml:space="preserve"> ensure that there is an adequate mechanism for stakeholders airing their views and receiving feedback. </w:t>
      </w:r>
    </w:p>
    <w:p w14:paraId="608431F7" w14:textId="2B58F4D9" w:rsidR="4576023D" w:rsidRPr="00A342CE" w:rsidRDefault="4576023D" w:rsidP="4576023D">
      <w:pPr>
        <w:spacing w:after="0" w:line="240" w:lineRule="auto"/>
        <w:jc w:val="both"/>
        <w:rPr>
          <w:rFonts w:ascii="Times New Roman" w:hAnsi="Times New Roman"/>
        </w:rPr>
      </w:pPr>
    </w:p>
    <w:p w14:paraId="69573BFF" w14:textId="3C4C175D" w:rsidR="00711594" w:rsidRPr="00A342CE" w:rsidRDefault="548CC83C" w:rsidP="00A821BD">
      <w:pPr>
        <w:spacing w:after="0" w:line="240" w:lineRule="auto"/>
        <w:jc w:val="both"/>
        <w:rPr>
          <w:rFonts w:ascii="Times New Roman" w:hAnsi="Times New Roman"/>
        </w:rPr>
      </w:pPr>
      <w:r w:rsidRPr="00A342CE">
        <w:rPr>
          <w:rFonts w:ascii="Times New Roman" w:hAnsi="Times New Roman"/>
        </w:rPr>
        <w:t xml:space="preserve">The SEP </w:t>
      </w:r>
      <w:r w:rsidR="4BCD737A" w:rsidRPr="00A342CE">
        <w:rPr>
          <w:rFonts w:ascii="Times New Roman" w:hAnsi="Times New Roman"/>
        </w:rPr>
        <w:t>has</w:t>
      </w:r>
      <w:r w:rsidRPr="00A342CE">
        <w:rPr>
          <w:rFonts w:ascii="Times New Roman" w:hAnsi="Times New Roman"/>
        </w:rPr>
        <w:t xml:space="preserve"> remain</w:t>
      </w:r>
      <w:r w:rsidR="4BCD737A" w:rsidRPr="00A342CE">
        <w:rPr>
          <w:rFonts w:ascii="Times New Roman" w:hAnsi="Times New Roman"/>
        </w:rPr>
        <w:t>ed</w:t>
      </w:r>
      <w:r w:rsidRPr="00A342CE">
        <w:rPr>
          <w:rFonts w:ascii="Times New Roman" w:hAnsi="Times New Roman"/>
        </w:rPr>
        <w:t xml:space="preserve"> in the public domain for the entire period of project implementation and </w:t>
      </w:r>
      <w:r w:rsidR="4BCD737A" w:rsidRPr="00A342CE">
        <w:rPr>
          <w:rFonts w:ascii="Times New Roman" w:hAnsi="Times New Roman"/>
        </w:rPr>
        <w:t>is often</w:t>
      </w:r>
      <w:r w:rsidRPr="00A342CE">
        <w:rPr>
          <w:rFonts w:ascii="Times New Roman" w:hAnsi="Times New Roman"/>
        </w:rPr>
        <w:t xml:space="preserve"> updated on a regular basis as the project progresses, </w:t>
      </w:r>
      <w:r w:rsidR="5C14EAC5" w:rsidRPr="00A342CE">
        <w:rPr>
          <w:rFonts w:ascii="Times New Roman" w:hAnsi="Times New Roman"/>
        </w:rPr>
        <w:t>to</w:t>
      </w:r>
      <w:r w:rsidRPr="00A342CE">
        <w:rPr>
          <w:rFonts w:ascii="Times New Roman" w:hAnsi="Times New Roman"/>
        </w:rPr>
        <w:t xml:space="preserve"> ensure timely identification of any new stakeholders and interested parties and their involvement in the process of collaboration with the project. The methods of engagement </w:t>
      </w:r>
      <w:r w:rsidR="4BCD737A" w:rsidRPr="00A342CE">
        <w:rPr>
          <w:rFonts w:ascii="Times New Roman" w:hAnsi="Times New Roman"/>
        </w:rPr>
        <w:t xml:space="preserve">are </w:t>
      </w:r>
      <w:r w:rsidRPr="00A342CE">
        <w:rPr>
          <w:rFonts w:ascii="Times New Roman" w:hAnsi="Times New Roman"/>
        </w:rPr>
        <w:t xml:space="preserve">also revised periodically to maintain their effectiveness and relevance to the project’s evolving environment. </w:t>
      </w:r>
    </w:p>
    <w:p w14:paraId="49CCBFEB" w14:textId="50D2E883" w:rsidR="4576023D" w:rsidRPr="00A342CE" w:rsidRDefault="4576023D" w:rsidP="4576023D">
      <w:pPr>
        <w:spacing w:after="0" w:line="240" w:lineRule="auto"/>
        <w:jc w:val="both"/>
        <w:rPr>
          <w:rFonts w:ascii="Times New Roman" w:hAnsi="Times New Roman"/>
        </w:rPr>
      </w:pPr>
    </w:p>
    <w:p w14:paraId="01905CFC" w14:textId="724969AA" w:rsidR="00711594"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The outline summarizes the main types of information </w:t>
      </w:r>
      <w:r w:rsidR="00A80E7B" w:rsidRPr="00A342CE">
        <w:rPr>
          <w:rFonts w:ascii="Times New Roman" w:hAnsi="Times New Roman"/>
        </w:rPr>
        <w:t>that are</w:t>
      </w:r>
      <w:r w:rsidRPr="00A342CE">
        <w:rPr>
          <w:rFonts w:ascii="Times New Roman" w:hAnsi="Times New Roman"/>
        </w:rPr>
        <w:t xml:space="preserve"> shared with stakeholder groups, sources, language and format of presentation as well as time frame for receipt of comments or suggestions from stakeholders.  </w:t>
      </w:r>
    </w:p>
    <w:p w14:paraId="344BE600" w14:textId="77777777" w:rsidR="002232E5" w:rsidRPr="00A342CE" w:rsidRDefault="002232E5" w:rsidP="00A821BD">
      <w:pPr>
        <w:pStyle w:val="Caption"/>
        <w:spacing w:after="0"/>
        <w:rPr>
          <w:rFonts w:ascii="Times New Roman" w:hAnsi="Times New Roman"/>
          <w:b/>
          <w:i w:val="0"/>
          <w:sz w:val="22"/>
          <w:szCs w:val="22"/>
        </w:rPr>
      </w:pPr>
    </w:p>
    <w:p w14:paraId="5E529E95" w14:textId="77777777" w:rsidR="004766B5" w:rsidRPr="00A342CE" w:rsidRDefault="004766B5" w:rsidP="004766B5">
      <w:pPr>
        <w:pStyle w:val="Caption"/>
        <w:keepNext/>
        <w:rPr>
          <w:rFonts w:ascii="Times New Roman" w:hAnsi="Times New Roman"/>
          <w:b/>
          <w:bCs/>
          <w:sz w:val="22"/>
          <w:szCs w:val="22"/>
        </w:rPr>
      </w:pPr>
      <w:bookmarkStart w:id="62" w:name="_Toc198891239"/>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16</w:t>
      </w:r>
      <w:r w:rsidRPr="00A342CE">
        <w:rPr>
          <w:rFonts w:ascii="Times New Roman" w:hAnsi="Times New Roman"/>
          <w:b/>
          <w:bCs/>
          <w:sz w:val="22"/>
          <w:szCs w:val="22"/>
        </w:rPr>
        <w:fldChar w:fldCharType="end"/>
      </w:r>
      <w:r w:rsidRPr="00A342CE">
        <w:rPr>
          <w:rFonts w:ascii="Times New Roman" w:hAnsi="Times New Roman"/>
          <w:b/>
          <w:bCs/>
          <w:sz w:val="22"/>
          <w:szCs w:val="22"/>
        </w:rPr>
        <w:t>. Type of Information Disclosed</w:t>
      </w:r>
      <w:bookmarkEnd w:id="62"/>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729"/>
        <w:gridCol w:w="1773"/>
        <w:gridCol w:w="2060"/>
        <w:gridCol w:w="1253"/>
        <w:gridCol w:w="2201"/>
      </w:tblGrid>
      <w:tr w:rsidR="00711594" w:rsidRPr="00A342CE" w14:paraId="5B4D967E" w14:textId="77777777" w:rsidTr="00FE56C9">
        <w:tc>
          <w:tcPr>
            <w:tcW w:w="0" w:type="auto"/>
            <w:tcBorders>
              <w:top w:val="single" w:sz="4" w:space="0" w:color="70AD47"/>
              <w:left w:val="single" w:sz="4" w:space="0" w:color="70AD47"/>
              <w:bottom w:val="single" w:sz="4" w:space="0" w:color="70AD47"/>
              <w:right w:val="nil"/>
            </w:tcBorders>
            <w:shd w:val="clear" w:color="auto" w:fill="70AD47"/>
          </w:tcPr>
          <w:p w14:paraId="62457974" w14:textId="77777777" w:rsidR="00711594" w:rsidRPr="00A342CE" w:rsidRDefault="00711594" w:rsidP="00A821BD">
            <w:pPr>
              <w:spacing w:after="0" w:line="240" w:lineRule="auto"/>
              <w:jc w:val="both"/>
              <w:rPr>
                <w:rFonts w:ascii="Times New Roman" w:hAnsi="Times New Roman"/>
                <w:b/>
                <w:bCs/>
                <w:color w:val="FFFFFF"/>
              </w:rPr>
            </w:pPr>
            <w:r w:rsidRPr="00A342CE">
              <w:rPr>
                <w:rFonts w:ascii="Times New Roman" w:hAnsi="Times New Roman"/>
                <w:b/>
                <w:bCs/>
                <w:color w:val="FFFFFF"/>
              </w:rPr>
              <w:t xml:space="preserve">Information category </w:t>
            </w:r>
          </w:p>
        </w:tc>
        <w:tc>
          <w:tcPr>
            <w:tcW w:w="0" w:type="auto"/>
            <w:tcBorders>
              <w:top w:val="single" w:sz="4" w:space="0" w:color="70AD47"/>
              <w:left w:val="nil"/>
              <w:bottom w:val="single" w:sz="4" w:space="0" w:color="70AD47"/>
              <w:right w:val="nil"/>
            </w:tcBorders>
            <w:shd w:val="clear" w:color="auto" w:fill="70AD47"/>
          </w:tcPr>
          <w:p w14:paraId="6DD5295D" w14:textId="77777777" w:rsidR="00711594" w:rsidRPr="00A342CE" w:rsidRDefault="00711594" w:rsidP="00A821BD">
            <w:pPr>
              <w:spacing w:after="0" w:line="240" w:lineRule="auto"/>
              <w:jc w:val="both"/>
              <w:rPr>
                <w:rFonts w:ascii="Times New Roman" w:hAnsi="Times New Roman"/>
                <w:b/>
                <w:bCs/>
                <w:color w:val="FFFFFF"/>
              </w:rPr>
            </w:pPr>
            <w:r w:rsidRPr="00A342CE">
              <w:rPr>
                <w:rFonts w:ascii="Times New Roman" w:hAnsi="Times New Roman"/>
                <w:b/>
                <w:bCs/>
                <w:color w:val="FFFFFF"/>
              </w:rPr>
              <w:t>Location/access source</w:t>
            </w:r>
          </w:p>
        </w:tc>
        <w:tc>
          <w:tcPr>
            <w:tcW w:w="0" w:type="auto"/>
            <w:tcBorders>
              <w:top w:val="single" w:sz="4" w:space="0" w:color="70AD47"/>
              <w:left w:val="nil"/>
              <w:bottom w:val="single" w:sz="4" w:space="0" w:color="70AD47"/>
              <w:right w:val="nil"/>
            </w:tcBorders>
            <w:shd w:val="clear" w:color="auto" w:fill="70AD47"/>
          </w:tcPr>
          <w:p w14:paraId="17FF7BB8" w14:textId="77777777" w:rsidR="00711594" w:rsidRPr="00A342CE" w:rsidRDefault="00711594" w:rsidP="00A821BD">
            <w:pPr>
              <w:spacing w:after="0" w:line="240" w:lineRule="auto"/>
              <w:jc w:val="both"/>
              <w:rPr>
                <w:rFonts w:ascii="Times New Roman" w:hAnsi="Times New Roman"/>
                <w:b/>
                <w:bCs/>
                <w:color w:val="FFFFFF"/>
              </w:rPr>
            </w:pPr>
            <w:r w:rsidRPr="00A342CE">
              <w:rPr>
                <w:rFonts w:ascii="Times New Roman" w:hAnsi="Times New Roman"/>
                <w:b/>
                <w:bCs/>
                <w:color w:val="FFFFFF"/>
              </w:rPr>
              <w:t xml:space="preserve">Language </w:t>
            </w:r>
          </w:p>
        </w:tc>
        <w:tc>
          <w:tcPr>
            <w:tcW w:w="0" w:type="auto"/>
            <w:tcBorders>
              <w:top w:val="single" w:sz="4" w:space="0" w:color="70AD47"/>
              <w:left w:val="nil"/>
              <w:bottom w:val="single" w:sz="4" w:space="0" w:color="70AD47"/>
              <w:right w:val="nil"/>
            </w:tcBorders>
            <w:shd w:val="clear" w:color="auto" w:fill="70AD47"/>
          </w:tcPr>
          <w:p w14:paraId="7F5CE2D7" w14:textId="77777777" w:rsidR="00711594" w:rsidRPr="00A342CE" w:rsidRDefault="00711594" w:rsidP="00A821BD">
            <w:pPr>
              <w:spacing w:after="0" w:line="240" w:lineRule="auto"/>
              <w:jc w:val="both"/>
              <w:rPr>
                <w:rFonts w:ascii="Times New Roman" w:hAnsi="Times New Roman"/>
                <w:b/>
                <w:bCs/>
                <w:color w:val="FFFFFF"/>
              </w:rPr>
            </w:pPr>
            <w:r w:rsidRPr="00A342CE">
              <w:rPr>
                <w:rFonts w:ascii="Times New Roman" w:hAnsi="Times New Roman"/>
                <w:b/>
                <w:bCs/>
                <w:color w:val="FFFFFF"/>
              </w:rPr>
              <w:t xml:space="preserve">Format </w:t>
            </w:r>
          </w:p>
        </w:tc>
        <w:tc>
          <w:tcPr>
            <w:tcW w:w="0" w:type="auto"/>
            <w:tcBorders>
              <w:top w:val="single" w:sz="4" w:space="0" w:color="70AD47"/>
              <w:left w:val="nil"/>
              <w:bottom w:val="single" w:sz="4" w:space="0" w:color="70AD47"/>
              <w:right w:val="single" w:sz="4" w:space="0" w:color="70AD47"/>
            </w:tcBorders>
            <w:shd w:val="clear" w:color="auto" w:fill="70AD47"/>
          </w:tcPr>
          <w:p w14:paraId="0B111516" w14:textId="77777777" w:rsidR="00711594" w:rsidRPr="00A342CE" w:rsidRDefault="00711594" w:rsidP="00A821BD">
            <w:pPr>
              <w:spacing w:after="0" w:line="240" w:lineRule="auto"/>
              <w:jc w:val="both"/>
              <w:rPr>
                <w:rFonts w:ascii="Times New Roman" w:hAnsi="Times New Roman"/>
                <w:b/>
                <w:bCs/>
                <w:color w:val="FFFFFF"/>
              </w:rPr>
            </w:pPr>
            <w:r w:rsidRPr="00A342CE">
              <w:rPr>
                <w:rFonts w:ascii="Times New Roman" w:hAnsi="Times New Roman"/>
                <w:b/>
                <w:bCs/>
                <w:color w:val="FFFFFF"/>
              </w:rPr>
              <w:t>Time frame for comments/feedback</w:t>
            </w:r>
          </w:p>
        </w:tc>
      </w:tr>
      <w:tr w:rsidR="00711594" w:rsidRPr="00A342CE" w14:paraId="32CA42BE" w14:textId="77777777" w:rsidTr="00FE56C9">
        <w:tc>
          <w:tcPr>
            <w:tcW w:w="0" w:type="auto"/>
            <w:shd w:val="clear" w:color="auto" w:fill="E2EFD9"/>
          </w:tcPr>
          <w:p w14:paraId="0E62A8B9" w14:textId="77777777" w:rsidR="00711594" w:rsidRPr="00A342CE" w:rsidRDefault="00711594" w:rsidP="00A821BD">
            <w:pPr>
              <w:spacing w:after="0" w:line="240" w:lineRule="auto"/>
              <w:jc w:val="both"/>
              <w:rPr>
                <w:rFonts w:ascii="Times New Roman" w:hAnsi="Times New Roman"/>
                <w:bCs/>
              </w:rPr>
            </w:pPr>
            <w:r w:rsidRPr="00A342CE">
              <w:rPr>
                <w:rFonts w:ascii="Times New Roman" w:hAnsi="Times New Roman"/>
                <w:bCs/>
              </w:rPr>
              <w:t>Project documents (PAD)</w:t>
            </w:r>
          </w:p>
        </w:tc>
        <w:tc>
          <w:tcPr>
            <w:tcW w:w="0" w:type="auto"/>
            <w:shd w:val="clear" w:color="auto" w:fill="E2EFD9"/>
          </w:tcPr>
          <w:p w14:paraId="0F68094A"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MWE,</w:t>
            </w:r>
            <w:r w:rsidR="00FE56C9" w:rsidRPr="00A342CE">
              <w:rPr>
                <w:rFonts w:ascii="Times New Roman" w:hAnsi="Times New Roman"/>
              </w:rPr>
              <w:t xml:space="preserve"> </w:t>
            </w:r>
            <w:r w:rsidRPr="00A342CE">
              <w:rPr>
                <w:rFonts w:ascii="Times New Roman" w:hAnsi="Times New Roman"/>
              </w:rPr>
              <w:t>UWA,</w:t>
            </w:r>
            <w:r w:rsidR="00FE56C9" w:rsidRPr="00A342CE">
              <w:rPr>
                <w:rFonts w:ascii="Times New Roman" w:hAnsi="Times New Roman"/>
              </w:rPr>
              <w:t xml:space="preserve"> </w:t>
            </w:r>
            <w:r w:rsidRPr="00A342CE">
              <w:rPr>
                <w:rFonts w:ascii="Times New Roman" w:hAnsi="Times New Roman"/>
              </w:rPr>
              <w:t>NFA,</w:t>
            </w:r>
            <w:r w:rsidR="00FE56C9" w:rsidRPr="00A342CE">
              <w:rPr>
                <w:rFonts w:ascii="Times New Roman" w:hAnsi="Times New Roman"/>
              </w:rPr>
              <w:t xml:space="preserve"> </w:t>
            </w:r>
            <w:r w:rsidRPr="00A342CE">
              <w:rPr>
                <w:rFonts w:ascii="Times New Roman" w:hAnsi="Times New Roman"/>
              </w:rPr>
              <w:t>MTWA</w:t>
            </w:r>
          </w:p>
        </w:tc>
        <w:tc>
          <w:tcPr>
            <w:tcW w:w="0" w:type="auto"/>
            <w:shd w:val="clear" w:color="auto" w:fill="E2EFD9"/>
          </w:tcPr>
          <w:p w14:paraId="0A6CB2C4"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English</w:t>
            </w:r>
          </w:p>
        </w:tc>
        <w:tc>
          <w:tcPr>
            <w:tcW w:w="0" w:type="auto"/>
            <w:shd w:val="clear" w:color="auto" w:fill="E2EFD9"/>
          </w:tcPr>
          <w:p w14:paraId="0798BE9E"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Electronic PDF Document</w:t>
            </w:r>
          </w:p>
          <w:p w14:paraId="1A393BD2"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lastRenderedPageBreak/>
              <w:t>Printed Hard Copies</w:t>
            </w:r>
          </w:p>
        </w:tc>
        <w:tc>
          <w:tcPr>
            <w:tcW w:w="0" w:type="auto"/>
            <w:shd w:val="clear" w:color="auto" w:fill="E2EFD9"/>
          </w:tcPr>
          <w:p w14:paraId="68F9DA86"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lastRenderedPageBreak/>
              <w:t>n/a</w:t>
            </w:r>
          </w:p>
        </w:tc>
      </w:tr>
      <w:tr w:rsidR="00711594" w:rsidRPr="00A342CE" w14:paraId="191F5AC7" w14:textId="77777777" w:rsidTr="00FE56C9">
        <w:tc>
          <w:tcPr>
            <w:tcW w:w="0" w:type="auto"/>
            <w:shd w:val="clear" w:color="auto" w:fill="auto"/>
          </w:tcPr>
          <w:p w14:paraId="50133B90" w14:textId="77777777" w:rsidR="00711594" w:rsidRPr="00A342CE" w:rsidRDefault="00711594" w:rsidP="00A821BD">
            <w:pPr>
              <w:spacing w:after="0" w:line="240" w:lineRule="auto"/>
              <w:jc w:val="both"/>
              <w:rPr>
                <w:rFonts w:ascii="Times New Roman" w:hAnsi="Times New Roman"/>
                <w:bCs/>
              </w:rPr>
            </w:pPr>
            <w:r w:rsidRPr="00A342CE">
              <w:rPr>
                <w:rFonts w:ascii="Times New Roman" w:hAnsi="Times New Roman"/>
                <w:bCs/>
              </w:rPr>
              <w:t>Project Implementation Manual</w:t>
            </w:r>
          </w:p>
        </w:tc>
        <w:tc>
          <w:tcPr>
            <w:tcW w:w="0" w:type="auto"/>
            <w:shd w:val="clear" w:color="auto" w:fill="auto"/>
          </w:tcPr>
          <w:p w14:paraId="20E4F5A9"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MWE</w:t>
            </w:r>
          </w:p>
        </w:tc>
        <w:tc>
          <w:tcPr>
            <w:tcW w:w="0" w:type="auto"/>
            <w:shd w:val="clear" w:color="auto" w:fill="auto"/>
          </w:tcPr>
          <w:p w14:paraId="49A56AFD"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English</w:t>
            </w:r>
          </w:p>
        </w:tc>
        <w:tc>
          <w:tcPr>
            <w:tcW w:w="0" w:type="auto"/>
            <w:shd w:val="clear" w:color="auto" w:fill="auto"/>
          </w:tcPr>
          <w:p w14:paraId="31686943"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Electronic PDF Document</w:t>
            </w:r>
          </w:p>
          <w:p w14:paraId="2DD34185"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Printed Hard Copies</w:t>
            </w:r>
          </w:p>
        </w:tc>
        <w:tc>
          <w:tcPr>
            <w:tcW w:w="0" w:type="auto"/>
            <w:shd w:val="clear" w:color="auto" w:fill="auto"/>
          </w:tcPr>
          <w:p w14:paraId="25846411"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3 months</w:t>
            </w:r>
          </w:p>
        </w:tc>
      </w:tr>
      <w:tr w:rsidR="00711594" w:rsidRPr="00A342CE" w14:paraId="224B8C6B" w14:textId="77777777" w:rsidTr="00FE56C9">
        <w:trPr>
          <w:trHeight w:val="602"/>
        </w:trPr>
        <w:tc>
          <w:tcPr>
            <w:tcW w:w="0" w:type="auto"/>
            <w:vMerge w:val="restart"/>
            <w:shd w:val="clear" w:color="auto" w:fill="E2EFD9"/>
          </w:tcPr>
          <w:p w14:paraId="4E82BA14" w14:textId="77777777" w:rsidR="00711594" w:rsidRPr="00A342CE" w:rsidRDefault="00711594" w:rsidP="00A821BD">
            <w:pPr>
              <w:spacing w:after="0" w:line="240" w:lineRule="auto"/>
              <w:jc w:val="both"/>
              <w:rPr>
                <w:rFonts w:ascii="Times New Roman" w:hAnsi="Times New Roman"/>
                <w:bCs/>
              </w:rPr>
            </w:pPr>
            <w:r w:rsidRPr="00A342CE">
              <w:rPr>
                <w:rFonts w:ascii="Times New Roman" w:hAnsi="Times New Roman"/>
                <w:bCs/>
              </w:rPr>
              <w:t xml:space="preserve">Safeguards </w:t>
            </w:r>
          </w:p>
        </w:tc>
        <w:tc>
          <w:tcPr>
            <w:tcW w:w="0" w:type="auto"/>
            <w:shd w:val="clear" w:color="auto" w:fill="E2EFD9"/>
          </w:tcPr>
          <w:p w14:paraId="0979519F"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MWE,</w:t>
            </w:r>
            <w:r w:rsidR="00FE56C9" w:rsidRPr="00A342CE">
              <w:rPr>
                <w:rFonts w:ascii="Times New Roman" w:hAnsi="Times New Roman"/>
              </w:rPr>
              <w:t xml:space="preserve"> </w:t>
            </w:r>
            <w:r w:rsidRPr="00A342CE">
              <w:rPr>
                <w:rFonts w:ascii="Times New Roman" w:hAnsi="Times New Roman"/>
              </w:rPr>
              <w:t>UWA,</w:t>
            </w:r>
            <w:r w:rsidR="00FE56C9" w:rsidRPr="00A342CE">
              <w:rPr>
                <w:rFonts w:ascii="Times New Roman" w:hAnsi="Times New Roman"/>
              </w:rPr>
              <w:t xml:space="preserve"> </w:t>
            </w:r>
            <w:r w:rsidRPr="00A342CE">
              <w:rPr>
                <w:rFonts w:ascii="Times New Roman" w:hAnsi="Times New Roman"/>
              </w:rPr>
              <w:t>NFA</w:t>
            </w:r>
          </w:p>
        </w:tc>
        <w:tc>
          <w:tcPr>
            <w:tcW w:w="0" w:type="auto"/>
            <w:shd w:val="clear" w:color="auto" w:fill="E2EFD9"/>
          </w:tcPr>
          <w:p w14:paraId="0256E265"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English</w:t>
            </w:r>
          </w:p>
        </w:tc>
        <w:tc>
          <w:tcPr>
            <w:tcW w:w="0" w:type="auto"/>
            <w:shd w:val="clear" w:color="auto" w:fill="E2EFD9"/>
          </w:tcPr>
          <w:p w14:paraId="0B3BC137"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Electronic PDF Document</w:t>
            </w:r>
          </w:p>
        </w:tc>
        <w:tc>
          <w:tcPr>
            <w:tcW w:w="0" w:type="auto"/>
            <w:shd w:val="clear" w:color="auto" w:fill="E2EFD9"/>
          </w:tcPr>
          <w:p w14:paraId="0041C74C"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continuous</w:t>
            </w:r>
          </w:p>
        </w:tc>
      </w:tr>
      <w:tr w:rsidR="00711594" w:rsidRPr="00A342CE" w14:paraId="057F6DA6" w14:textId="77777777" w:rsidTr="00FE56C9">
        <w:tc>
          <w:tcPr>
            <w:tcW w:w="0" w:type="auto"/>
            <w:vMerge/>
            <w:shd w:val="clear" w:color="auto" w:fill="auto"/>
          </w:tcPr>
          <w:p w14:paraId="7EE3B4B9" w14:textId="77777777" w:rsidR="00711594" w:rsidRPr="00A342CE" w:rsidRDefault="00711594" w:rsidP="00A821BD">
            <w:pPr>
              <w:spacing w:after="0" w:line="240" w:lineRule="auto"/>
              <w:jc w:val="both"/>
              <w:rPr>
                <w:rFonts w:ascii="Times New Roman" w:hAnsi="Times New Roman"/>
                <w:bCs/>
              </w:rPr>
            </w:pPr>
          </w:p>
        </w:tc>
        <w:tc>
          <w:tcPr>
            <w:tcW w:w="0" w:type="auto"/>
            <w:shd w:val="clear" w:color="auto" w:fill="auto"/>
          </w:tcPr>
          <w:p w14:paraId="7ACDF192"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UWA, NFA, Districts</w:t>
            </w:r>
          </w:p>
        </w:tc>
        <w:tc>
          <w:tcPr>
            <w:tcW w:w="0" w:type="auto"/>
            <w:shd w:val="clear" w:color="auto" w:fill="auto"/>
          </w:tcPr>
          <w:p w14:paraId="4E6560F3"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VMGF (Rufumbira/Rukiga/</w:t>
            </w:r>
          </w:p>
          <w:p w14:paraId="4C1DBE3B"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Bamba/Swahili) </w:t>
            </w:r>
          </w:p>
        </w:tc>
        <w:tc>
          <w:tcPr>
            <w:tcW w:w="0" w:type="auto"/>
            <w:shd w:val="clear" w:color="auto" w:fill="auto"/>
          </w:tcPr>
          <w:p w14:paraId="4E0C357C"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Printed hard copy</w:t>
            </w:r>
          </w:p>
        </w:tc>
        <w:tc>
          <w:tcPr>
            <w:tcW w:w="0" w:type="auto"/>
            <w:shd w:val="clear" w:color="auto" w:fill="auto"/>
          </w:tcPr>
          <w:p w14:paraId="27C7C17D"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1 month</w:t>
            </w:r>
          </w:p>
        </w:tc>
      </w:tr>
      <w:tr w:rsidR="00711594" w:rsidRPr="00A342CE" w14:paraId="46FACFC1" w14:textId="77777777" w:rsidTr="00FE56C9">
        <w:tc>
          <w:tcPr>
            <w:tcW w:w="0" w:type="auto"/>
            <w:shd w:val="clear" w:color="auto" w:fill="E2EFD9"/>
          </w:tcPr>
          <w:p w14:paraId="7D6E23B1" w14:textId="77777777" w:rsidR="00711594" w:rsidRPr="00A342CE" w:rsidRDefault="00711594" w:rsidP="00A821BD">
            <w:pPr>
              <w:spacing w:after="0" w:line="240" w:lineRule="auto"/>
              <w:jc w:val="both"/>
              <w:rPr>
                <w:rFonts w:ascii="Times New Roman" w:hAnsi="Times New Roman"/>
                <w:bCs/>
              </w:rPr>
            </w:pPr>
            <w:r w:rsidRPr="00A342CE">
              <w:rPr>
                <w:rFonts w:ascii="Times New Roman" w:hAnsi="Times New Roman"/>
                <w:bCs/>
              </w:rPr>
              <w:t xml:space="preserve">Procurement contracts </w:t>
            </w:r>
          </w:p>
        </w:tc>
        <w:tc>
          <w:tcPr>
            <w:tcW w:w="0" w:type="auto"/>
            <w:shd w:val="clear" w:color="auto" w:fill="E2EFD9"/>
          </w:tcPr>
          <w:p w14:paraId="721FF35D"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MWE,</w:t>
            </w:r>
            <w:r w:rsidR="00FE56C9" w:rsidRPr="00A342CE">
              <w:rPr>
                <w:rFonts w:ascii="Times New Roman" w:hAnsi="Times New Roman"/>
              </w:rPr>
              <w:t xml:space="preserve"> </w:t>
            </w:r>
            <w:r w:rsidRPr="00A342CE">
              <w:rPr>
                <w:rFonts w:ascii="Times New Roman" w:hAnsi="Times New Roman"/>
              </w:rPr>
              <w:t>UWA,</w:t>
            </w:r>
            <w:r w:rsidR="00FE56C9" w:rsidRPr="00A342CE">
              <w:rPr>
                <w:rFonts w:ascii="Times New Roman" w:hAnsi="Times New Roman"/>
              </w:rPr>
              <w:t xml:space="preserve"> </w:t>
            </w:r>
            <w:r w:rsidRPr="00A342CE">
              <w:rPr>
                <w:rFonts w:ascii="Times New Roman" w:hAnsi="Times New Roman"/>
              </w:rPr>
              <w:t>NFA</w:t>
            </w:r>
          </w:p>
        </w:tc>
        <w:tc>
          <w:tcPr>
            <w:tcW w:w="0" w:type="auto"/>
            <w:shd w:val="clear" w:color="auto" w:fill="E2EFD9"/>
          </w:tcPr>
          <w:p w14:paraId="72CE951D"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English</w:t>
            </w:r>
          </w:p>
        </w:tc>
        <w:tc>
          <w:tcPr>
            <w:tcW w:w="0" w:type="auto"/>
            <w:shd w:val="clear" w:color="auto" w:fill="E2EFD9"/>
          </w:tcPr>
          <w:p w14:paraId="09D78B56"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Electronic PDF Document</w:t>
            </w:r>
          </w:p>
        </w:tc>
        <w:tc>
          <w:tcPr>
            <w:tcW w:w="0" w:type="auto"/>
            <w:shd w:val="clear" w:color="auto" w:fill="E2EFD9"/>
          </w:tcPr>
          <w:p w14:paraId="364B3BA6"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10 days</w:t>
            </w:r>
          </w:p>
        </w:tc>
      </w:tr>
    </w:tbl>
    <w:p w14:paraId="17D63EA2" w14:textId="77777777" w:rsidR="00711594" w:rsidRPr="00A342CE" w:rsidRDefault="00711594" w:rsidP="00A821BD">
      <w:pPr>
        <w:spacing w:after="0" w:line="240" w:lineRule="auto"/>
        <w:jc w:val="both"/>
        <w:rPr>
          <w:rFonts w:ascii="Times New Roman" w:hAnsi="Times New Roman"/>
        </w:rPr>
      </w:pPr>
    </w:p>
    <w:p w14:paraId="09CBD27E" w14:textId="77777777" w:rsidR="00FE56C9"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With regards to disclosing project progress and implementation issues, the following strategies </w:t>
      </w:r>
      <w:r w:rsidR="00A80E7B" w:rsidRPr="00A342CE">
        <w:rPr>
          <w:rFonts w:ascii="Times New Roman" w:hAnsi="Times New Roman"/>
        </w:rPr>
        <w:t>are being</w:t>
      </w:r>
      <w:r w:rsidRPr="00A342CE">
        <w:rPr>
          <w:rFonts w:ascii="Times New Roman" w:hAnsi="Times New Roman"/>
        </w:rPr>
        <w:t xml:space="preserve"> applied</w:t>
      </w:r>
    </w:p>
    <w:p w14:paraId="100C5B58" w14:textId="77777777" w:rsidR="00711594" w:rsidRPr="00A342CE" w:rsidRDefault="00711594" w:rsidP="00A821BD">
      <w:pPr>
        <w:spacing w:after="0" w:line="240" w:lineRule="auto"/>
        <w:jc w:val="both"/>
        <w:rPr>
          <w:rFonts w:ascii="Times New Roman" w:hAnsi="Times New Roman"/>
        </w:rPr>
      </w:pPr>
      <w:r w:rsidRPr="00A342CE">
        <w:rPr>
          <w:rFonts w:ascii="Times New Roman" w:hAnsi="Times New Roman"/>
        </w:rPr>
        <w:t xml:space="preserve"> </w:t>
      </w:r>
    </w:p>
    <w:p w14:paraId="2B0D6026" w14:textId="77777777" w:rsidR="00FE56C9" w:rsidRPr="00A342CE" w:rsidRDefault="00FE56C9" w:rsidP="00FE56C9">
      <w:pPr>
        <w:pStyle w:val="Caption"/>
        <w:keepNext/>
        <w:rPr>
          <w:rFonts w:ascii="Times New Roman" w:hAnsi="Times New Roman"/>
          <w:b/>
          <w:bCs/>
          <w:sz w:val="22"/>
          <w:szCs w:val="22"/>
        </w:rPr>
      </w:pPr>
      <w:bookmarkStart w:id="63" w:name="_Toc198891240"/>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17</w:t>
      </w:r>
      <w:r w:rsidRPr="00A342CE">
        <w:rPr>
          <w:rFonts w:ascii="Times New Roman" w:hAnsi="Times New Roman"/>
          <w:b/>
          <w:bCs/>
          <w:sz w:val="22"/>
          <w:szCs w:val="22"/>
        </w:rPr>
        <w:fldChar w:fldCharType="end"/>
      </w:r>
      <w:r w:rsidRPr="00A342CE">
        <w:rPr>
          <w:rFonts w:ascii="Times New Roman" w:hAnsi="Times New Roman"/>
          <w:b/>
          <w:bCs/>
          <w:sz w:val="22"/>
          <w:szCs w:val="22"/>
        </w:rPr>
        <w:t>. Communication and Feedback Mechanisms</w:t>
      </w:r>
      <w:bookmarkEnd w:id="63"/>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086"/>
        <w:gridCol w:w="2883"/>
        <w:gridCol w:w="3047"/>
      </w:tblGrid>
      <w:tr w:rsidR="00711594" w:rsidRPr="00A342CE" w14:paraId="0DB5F580" w14:textId="77777777" w:rsidTr="00FE56C9">
        <w:tc>
          <w:tcPr>
            <w:tcW w:w="1711" w:type="pct"/>
            <w:tcBorders>
              <w:top w:val="single" w:sz="4" w:space="0" w:color="70AD47"/>
              <w:left w:val="single" w:sz="4" w:space="0" w:color="70AD47"/>
              <w:bottom w:val="single" w:sz="4" w:space="0" w:color="70AD47"/>
              <w:right w:val="nil"/>
            </w:tcBorders>
            <w:shd w:val="clear" w:color="auto" w:fill="70AD47"/>
          </w:tcPr>
          <w:p w14:paraId="7F44D69E" w14:textId="77777777" w:rsidR="00711594" w:rsidRPr="00A342CE" w:rsidRDefault="00711594" w:rsidP="00A821BD">
            <w:pPr>
              <w:spacing w:after="0" w:line="240" w:lineRule="auto"/>
              <w:rPr>
                <w:rFonts w:ascii="Times New Roman" w:hAnsi="Times New Roman"/>
                <w:bCs/>
                <w:color w:val="FFFFFF"/>
              </w:rPr>
            </w:pPr>
            <w:r w:rsidRPr="00A342CE">
              <w:rPr>
                <w:rFonts w:ascii="Times New Roman" w:hAnsi="Times New Roman"/>
                <w:bCs/>
                <w:color w:val="FFFFFF"/>
              </w:rPr>
              <w:t>Stakeholder</w:t>
            </w:r>
          </w:p>
        </w:tc>
        <w:tc>
          <w:tcPr>
            <w:tcW w:w="1599" w:type="pct"/>
            <w:tcBorders>
              <w:top w:val="single" w:sz="4" w:space="0" w:color="70AD47"/>
              <w:left w:val="nil"/>
              <w:bottom w:val="single" w:sz="4" w:space="0" w:color="70AD47"/>
              <w:right w:val="nil"/>
            </w:tcBorders>
            <w:shd w:val="clear" w:color="auto" w:fill="70AD47"/>
          </w:tcPr>
          <w:p w14:paraId="6EE5509E" w14:textId="77777777" w:rsidR="00711594" w:rsidRPr="00A342CE" w:rsidRDefault="00711594" w:rsidP="00A821BD">
            <w:pPr>
              <w:spacing w:after="0" w:line="240" w:lineRule="auto"/>
              <w:rPr>
                <w:rFonts w:ascii="Times New Roman" w:hAnsi="Times New Roman"/>
                <w:bCs/>
                <w:color w:val="FFFFFF"/>
              </w:rPr>
            </w:pPr>
            <w:r w:rsidRPr="00A342CE">
              <w:rPr>
                <w:rFonts w:ascii="Times New Roman" w:hAnsi="Times New Roman"/>
                <w:bCs/>
                <w:color w:val="FFFFFF"/>
              </w:rPr>
              <w:t xml:space="preserve">Communication channels </w:t>
            </w:r>
          </w:p>
        </w:tc>
        <w:tc>
          <w:tcPr>
            <w:tcW w:w="1691" w:type="pct"/>
            <w:tcBorders>
              <w:top w:val="single" w:sz="4" w:space="0" w:color="70AD47"/>
              <w:left w:val="nil"/>
              <w:bottom w:val="single" w:sz="4" w:space="0" w:color="70AD47"/>
              <w:right w:val="single" w:sz="4" w:space="0" w:color="70AD47"/>
            </w:tcBorders>
            <w:shd w:val="clear" w:color="auto" w:fill="70AD47"/>
          </w:tcPr>
          <w:p w14:paraId="2B9F82C0" w14:textId="77777777" w:rsidR="00711594" w:rsidRPr="00A342CE" w:rsidRDefault="00711594" w:rsidP="00A821BD">
            <w:pPr>
              <w:spacing w:after="0" w:line="240" w:lineRule="auto"/>
              <w:rPr>
                <w:rFonts w:ascii="Times New Roman" w:hAnsi="Times New Roman"/>
                <w:bCs/>
                <w:color w:val="FFFFFF"/>
              </w:rPr>
            </w:pPr>
            <w:r w:rsidRPr="00A342CE">
              <w:rPr>
                <w:rFonts w:ascii="Times New Roman" w:hAnsi="Times New Roman"/>
                <w:bCs/>
                <w:color w:val="FFFFFF"/>
              </w:rPr>
              <w:t>Feedback Loop</w:t>
            </w:r>
          </w:p>
        </w:tc>
      </w:tr>
      <w:tr w:rsidR="00711594" w:rsidRPr="00A342CE" w14:paraId="794522C5" w14:textId="77777777" w:rsidTr="00FE56C9">
        <w:tc>
          <w:tcPr>
            <w:tcW w:w="1711" w:type="pct"/>
            <w:shd w:val="clear" w:color="auto" w:fill="E2EFD9"/>
          </w:tcPr>
          <w:p w14:paraId="4321ACC7" w14:textId="77777777" w:rsidR="00711594" w:rsidRPr="00A342CE" w:rsidRDefault="00711594" w:rsidP="00A821BD">
            <w:pPr>
              <w:spacing w:after="0" w:line="240" w:lineRule="auto"/>
              <w:rPr>
                <w:rFonts w:ascii="Times New Roman" w:hAnsi="Times New Roman"/>
                <w:bCs/>
              </w:rPr>
            </w:pPr>
            <w:r w:rsidRPr="00A342CE">
              <w:rPr>
                <w:rFonts w:ascii="Times New Roman" w:hAnsi="Times New Roman"/>
                <w:bCs/>
              </w:rPr>
              <w:t xml:space="preserve">GoU /mandated institutions and agencies </w:t>
            </w:r>
          </w:p>
        </w:tc>
        <w:tc>
          <w:tcPr>
            <w:tcW w:w="1599" w:type="pct"/>
            <w:shd w:val="clear" w:color="auto" w:fill="E2EFD9"/>
          </w:tcPr>
          <w:p w14:paraId="45D8EB8C"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Project progress reports (Quarterly/semi-annual/annual)</w:t>
            </w:r>
          </w:p>
          <w:p w14:paraId="3156C82B"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Project work plans and budgets</w:t>
            </w:r>
          </w:p>
          <w:p w14:paraId="4BE07EB5"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 xml:space="preserve">Technical reports, Publications and briefs </w:t>
            </w:r>
          </w:p>
          <w:p w14:paraId="5CD9002F"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Reports from Supervisory Missions, Annual Review, mid-term Review, End of project Evaluation</w:t>
            </w:r>
          </w:p>
          <w:p w14:paraId="6FA90980"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 xml:space="preserve">Deliberations/records of meeting of Steering Committee, NTC </w:t>
            </w:r>
          </w:p>
        </w:tc>
        <w:tc>
          <w:tcPr>
            <w:tcW w:w="1691" w:type="pct"/>
            <w:shd w:val="clear" w:color="auto" w:fill="E2EFD9"/>
          </w:tcPr>
          <w:p w14:paraId="0A0A33B6"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Participation during/input into:</w:t>
            </w:r>
          </w:p>
          <w:p w14:paraId="699C15E7" w14:textId="77777777" w:rsidR="00711594" w:rsidRPr="00A342CE" w:rsidRDefault="00711594" w:rsidP="00E21BD0">
            <w:pPr>
              <w:pStyle w:val="ListParagraph"/>
              <w:numPr>
                <w:ilvl w:val="0"/>
                <w:numId w:val="31"/>
              </w:numPr>
              <w:spacing w:after="0" w:line="240" w:lineRule="auto"/>
              <w:contextualSpacing w:val="0"/>
              <w:rPr>
                <w:rFonts w:ascii="Times New Roman" w:hAnsi="Times New Roman"/>
                <w:i/>
              </w:rPr>
            </w:pPr>
            <w:r w:rsidRPr="00A342CE">
              <w:rPr>
                <w:rFonts w:ascii="Times New Roman" w:hAnsi="Times New Roman"/>
                <w:i/>
              </w:rPr>
              <w:t>Annual work planning and reviews sessions</w:t>
            </w:r>
          </w:p>
          <w:p w14:paraId="4BA94157" w14:textId="77777777" w:rsidR="00711594" w:rsidRPr="00A342CE" w:rsidRDefault="00711594" w:rsidP="00E21BD0">
            <w:pPr>
              <w:pStyle w:val="ListParagraph"/>
              <w:numPr>
                <w:ilvl w:val="0"/>
                <w:numId w:val="31"/>
              </w:numPr>
              <w:spacing w:after="0" w:line="240" w:lineRule="auto"/>
              <w:contextualSpacing w:val="0"/>
              <w:rPr>
                <w:rFonts w:ascii="Times New Roman" w:hAnsi="Times New Roman"/>
                <w:i/>
              </w:rPr>
            </w:pPr>
            <w:r w:rsidRPr="00A342CE">
              <w:rPr>
                <w:rFonts w:ascii="Times New Roman" w:hAnsi="Times New Roman"/>
                <w:i/>
              </w:rPr>
              <w:t xml:space="preserve">Agenda and deliberations of NTC, PSC </w:t>
            </w:r>
          </w:p>
          <w:p w14:paraId="3E333240" w14:textId="77777777" w:rsidR="00711594" w:rsidRPr="00A342CE" w:rsidRDefault="00711594" w:rsidP="00E21BD0">
            <w:pPr>
              <w:pStyle w:val="ListParagraph"/>
              <w:numPr>
                <w:ilvl w:val="0"/>
                <w:numId w:val="31"/>
              </w:numPr>
              <w:spacing w:after="0" w:line="240" w:lineRule="auto"/>
              <w:contextualSpacing w:val="0"/>
              <w:rPr>
                <w:rFonts w:ascii="Times New Roman" w:hAnsi="Times New Roman"/>
                <w:i/>
              </w:rPr>
            </w:pPr>
            <w:r w:rsidRPr="00A342CE">
              <w:rPr>
                <w:rFonts w:ascii="Times New Roman" w:hAnsi="Times New Roman"/>
                <w:i/>
              </w:rPr>
              <w:t>Experience sharing and lessons learning processes</w:t>
            </w:r>
          </w:p>
          <w:p w14:paraId="045EF334"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Written responses/correspondences</w:t>
            </w:r>
          </w:p>
          <w:p w14:paraId="0B5FAF72"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 xml:space="preserve">Meetings </w:t>
            </w:r>
          </w:p>
          <w:p w14:paraId="2370D3CD"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Supervisory Missions/field visits</w:t>
            </w:r>
          </w:p>
        </w:tc>
      </w:tr>
      <w:tr w:rsidR="00711594" w:rsidRPr="00A342CE" w14:paraId="09159EE0" w14:textId="77777777" w:rsidTr="00FE56C9">
        <w:trPr>
          <w:trHeight w:val="971"/>
        </w:trPr>
        <w:tc>
          <w:tcPr>
            <w:tcW w:w="1711" w:type="pct"/>
            <w:shd w:val="clear" w:color="auto" w:fill="auto"/>
          </w:tcPr>
          <w:p w14:paraId="2FFCA017" w14:textId="77777777" w:rsidR="00711594" w:rsidRPr="00A342CE" w:rsidRDefault="00711594" w:rsidP="00A821BD">
            <w:pPr>
              <w:spacing w:after="0" w:line="240" w:lineRule="auto"/>
              <w:rPr>
                <w:rFonts w:ascii="Times New Roman" w:hAnsi="Times New Roman"/>
                <w:bCs/>
              </w:rPr>
            </w:pPr>
            <w:r w:rsidRPr="00A342CE">
              <w:rPr>
                <w:rFonts w:ascii="Times New Roman" w:hAnsi="Times New Roman"/>
                <w:bCs/>
              </w:rPr>
              <w:t xml:space="preserve">Partners and collaborating stakeholders </w:t>
            </w:r>
          </w:p>
        </w:tc>
        <w:tc>
          <w:tcPr>
            <w:tcW w:w="1599" w:type="pct"/>
            <w:shd w:val="clear" w:color="auto" w:fill="auto"/>
          </w:tcPr>
          <w:p w14:paraId="47858501"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Project progress Reports (Quarterly/semi-annual/annual)</w:t>
            </w:r>
          </w:p>
          <w:p w14:paraId="4BA796AF"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 xml:space="preserve">Technical reports, publications and briefs </w:t>
            </w:r>
          </w:p>
        </w:tc>
        <w:tc>
          <w:tcPr>
            <w:tcW w:w="1691" w:type="pct"/>
            <w:shd w:val="clear" w:color="auto" w:fill="auto"/>
          </w:tcPr>
          <w:p w14:paraId="00DD7A6A"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Annual work planning and reviews</w:t>
            </w:r>
          </w:p>
          <w:p w14:paraId="44B0687E"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Experience sharing and lessons learning processes</w:t>
            </w:r>
          </w:p>
        </w:tc>
      </w:tr>
      <w:tr w:rsidR="00711594" w:rsidRPr="00A342CE" w14:paraId="4CD3BAD3" w14:textId="77777777" w:rsidTr="00FE56C9">
        <w:tc>
          <w:tcPr>
            <w:tcW w:w="1711" w:type="pct"/>
            <w:shd w:val="clear" w:color="auto" w:fill="E2EFD9"/>
          </w:tcPr>
          <w:p w14:paraId="2BC7C79C" w14:textId="77777777" w:rsidR="00711594" w:rsidRPr="00A342CE" w:rsidRDefault="00711594" w:rsidP="00A821BD">
            <w:pPr>
              <w:spacing w:after="0" w:line="240" w:lineRule="auto"/>
              <w:rPr>
                <w:rFonts w:ascii="Times New Roman" w:hAnsi="Times New Roman"/>
                <w:bCs/>
              </w:rPr>
            </w:pPr>
            <w:r w:rsidRPr="00A342CE">
              <w:rPr>
                <w:rFonts w:ascii="Times New Roman" w:hAnsi="Times New Roman"/>
                <w:bCs/>
              </w:rPr>
              <w:t xml:space="preserve">Project targeted people/community/beneficiary </w:t>
            </w:r>
          </w:p>
        </w:tc>
        <w:tc>
          <w:tcPr>
            <w:tcW w:w="1599" w:type="pct"/>
            <w:shd w:val="clear" w:color="auto" w:fill="E2EFD9"/>
          </w:tcPr>
          <w:p w14:paraId="6F124B6D"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Project progress Reports (Quarterly/semi-annual/annual)</w:t>
            </w:r>
          </w:p>
          <w:p w14:paraId="135EC4D3"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 xml:space="preserve">Technical reports, publications and briefs </w:t>
            </w:r>
          </w:p>
        </w:tc>
        <w:tc>
          <w:tcPr>
            <w:tcW w:w="1691" w:type="pct"/>
            <w:shd w:val="clear" w:color="auto" w:fill="E2EFD9"/>
          </w:tcPr>
          <w:p w14:paraId="501ED878" w14:textId="77777777" w:rsidR="00711594" w:rsidRPr="00A342CE" w:rsidRDefault="00711594" w:rsidP="00E21BD0">
            <w:pPr>
              <w:pStyle w:val="ListParagraph"/>
              <w:numPr>
                <w:ilvl w:val="0"/>
                <w:numId w:val="24"/>
              </w:numPr>
              <w:spacing w:after="0" w:line="240" w:lineRule="auto"/>
              <w:contextualSpacing w:val="0"/>
              <w:rPr>
                <w:rFonts w:ascii="Times New Roman" w:hAnsi="Times New Roman"/>
              </w:rPr>
            </w:pPr>
            <w:r w:rsidRPr="00A342CE">
              <w:rPr>
                <w:rFonts w:ascii="Times New Roman" w:hAnsi="Times New Roman"/>
              </w:rPr>
              <w:t>Experience sharing and lessons learning processes</w:t>
            </w:r>
          </w:p>
          <w:p w14:paraId="52E608EF" w14:textId="77777777" w:rsidR="00711594" w:rsidRPr="00A342CE" w:rsidRDefault="00711594" w:rsidP="00A821BD">
            <w:pPr>
              <w:spacing w:after="0" w:line="240" w:lineRule="auto"/>
              <w:rPr>
                <w:rFonts w:ascii="Times New Roman" w:hAnsi="Times New Roman"/>
              </w:rPr>
            </w:pPr>
          </w:p>
        </w:tc>
      </w:tr>
    </w:tbl>
    <w:p w14:paraId="074E47F7" w14:textId="77777777" w:rsidR="00711594" w:rsidRPr="00A342CE" w:rsidRDefault="00711594" w:rsidP="00A821BD">
      <w:pPr>
        <w:pStyle w:val="Heading2"/>
        <w:spacing w:before="0" w:line="240" w:lineRule="auto"/>
        <w:rPr>
          <w:rFonts w:ascii="Times New Roman" w:hAnsi="Times New Roman"/>
          <w:sz w:val="22"/>
          <w:szCs w:val="22"/>
        </w:rPr>
      </w:pPr>
    </w:p>
    <w:p w14:paraId="4A852BA6" w14:textId="77777777" w:rsidR="00AC13AA" w:rsidRPr="00A342CE" w:rsidRDefault="00AC13AA" w:rsidP="00A821BD">
      <w:pPr>
        <w:pStyle w:val="Heading2"/>
        <w:spacing w:before="0" w:line="240" w:lineRule="auto"/>
        <w:rPr>
          <w:rFonts w:ascii="Times New Roman" w:hAnsi="Times New Roman"/>
          <w:sz w:val="22"/>
          <w:szCs w:val="22"/>
        </w:rPr>
      </w:pPr>
      <w:bookmarkStart w:id="64" w:name="_Toc84261250"/>
      <w:r w:rsidRPr="00A342CE">
        <w:rPr>
          <w:rFonts w:ascii="Times New Roman" w:hAnsi="Times New Roman"/>
          <w:sz w:val="22"/>
          <w:szCs w:val="22"/>
        </w:rPr>
        <w:tab/>
      </w:r>
      <w:bookmarkEnd w:id="64"/>
    </w:p>
    <w:p w14:paraId="1299FC03" w14:textId="77777777" w:rsidR="00AC13AA" w:rsidRPr="00A342CE" w:rsidRDefault="00AC13AA" w:rsidP="00A821BD">
      <w:pPr>
        <w:spacing w:after="0" w:line="240" w:lineRule="auto"/>
        <w:jc w:val="both"/>
        <w:rPr>
          <w:rFonts w:ascii="Times New Roman" w:hAnsi="Times New Roman"/>
        </w:rPr>
      </w:pPr>
    </w:p>
    <w:p w14:paraId="53508331" w14:textId="77777777" w:rsidR="00711594" w:rsidRPr="00A342CE" w:rsidRDefault="00711594" w:rsidP="00A821BD">
      <w:pPr>
        <w:spacing w:after="0" w:line="240" w:lineRule="auto"/>
        <w:rPr>
          <w:rFonts w:ascii="Times New Roman" w:hAnsi="Times New Roman"/>
        </w:rPr>
      </w:pPr>
    </w:p>
    <w:p w14:paraId="4C694B97" w14:textId="77777777" w:rsidR="00AC13AA" w:rsidRPr="00A342CE" w:rsidRDefault="00AC13AA" w:rsidP="00A821BD">
      <w:pPr>
        <w:spacing w:after="0" w:line="240" w:lineRule="auto"/>
        <w:jc w:val="both"/>
        <w:rPr>
          <w:rFonts w:ascii="Times New Roman" w:hAnsi="Times New Roman"/>
        </w:rPr>
      </w:pPr>
    </w:p>
    <w:p w14:paraId="6F8A98EC" w14:textId="7526C0BA" w:rsidR="00EF3BE5" w:rsidRPr="003D6F72" w:rsidRDefault="00AE76F0" w:rsidP="003D6F72">
      <w:pPr>
        <w:pStyle w:val="ListParagraph"/>
        <w:numPr>
          <w:ilvl w:val="0"/>
          <w:numId w:val="63"/>
        </w:numPr>
        <w:spacing w:after="0" w:line="240" w:lineRule="auto"/>
        <w:jc w:val="both"/>
        <w:rPr>
          <w:rFonts w:ascii="Times New Roman" w:hAnsi="Times New Roman"/>
          <w:b/>
          <w:bCs/>
        </w:rPr>
      </w:pPr>
      <w:bookmarkStart w:id="65" w:name="_Toc84261251"/>
      <w:bookmarkStart w:id="66" w:name="_Toc198891280"/>
      <w:r w:rsidRPr="003D6F72">
        <w:rPr>
          <w:rFonts w:ascii="Times New Roman" w:hAnsi="Times New Roman"/>
        </w:rPr>
        <w:t xml:space="preserve"> </w:t>
      </w:r>
      <w:r w:rsidR="00EF3BE5" w:rsidRPr="003D6F72">
        <w:rPr>
          <w:rFonts w:ascii="Times New Roman" w:hAnsi="Times New Roman"/>
          <w:b/>
          <w:bCs/>
        </w:rPr>
        <w:t>RESOURCES AND RESPONSIBILITIES FOR IMPLEMENTING STAKEHOLDER ENGAGEMENT ACTIVITIES</w:t>
      </w:r>
      <w:bookmarkEnd w:id="65"/>
      <w:bookmarkEnd w:id="66"/>
    </w:p>
    <w:p w14:paraId="3BC8F9AD" w14:textId="77777777" w:rsidR="00FE56C9" w:rsidRPr="00A342CE" w:rsidRDefault="00FE56C9" w:rsidP="00FE56C9">
      <w:pPr>
        <w:rPr>
          <w:rFonts w:ascii="Times New Roman" w:hAnsi="Times New Roman"/>
        </w:rPr>
      </w:pPr>
    </w:p>
    <w:p w14:paraId="66009957" w14:textId="77777777" w:rsidR="00B16D1C" w:rsidRPr="00A342CE" w:rsidRDefault="00AE76F0" w:rsidP="00A821BD">
      <w:pPr>
        <w:pStyle w:val="Heading2"/>
        <w:spacing w:before="0" w:line="240" w:lineRule="auto"/>
        <w:rPr>
          <w:rFonts w:ascii="Times New Roman" w:hAnsi="Times New Roman"/>
          <w:sz w:val="22"/>
          <w:szCs w:val="22"/>
        </w:rPr>
      </w:pPr>
      <w:bookmarkStart w:id="67" w:name="_Toc84261252"/>
      <w:bookmarkStart w:id="68" w:name="_Toc198891281"/>
      <w:r w:rsidRPr="00A342CE">
        <w:rPr>
          <w:rFonts w:ascii="Times New Roman" w:hAnsi="Times New Roman"/>
          <w:sz w:val="22"/>
          <w:szCs w:val="22"/>
        </w:rPr>
        <w:t>7.1</w:t>
      </w:r>
      <w:r w:rsidR="00AA0E64" w:rsidRPr="00A342CE">
        <w:rPr>
          <w:rFonts w:ascii="Times New Roman" w:hAnsi="Times New Roman"/>
          <w:sz w:val="22"/>
          <w:szCs w:val="22"/>
        </w:rPr>
        <w:t xml:space="preserve">. </w:t>
      </w:r>
      <w:r w:rsidR="00AC13AA" w:rsidRPr="00A342CE">
        <w:rPr>
          <w:rFonts w:ascii="Times New Roman" w:hAnsi="Times New Roman"/>
          <w:sz w:val="22"/>
          <w:szCs w:val="22"/>
        </w:rPr>
        <w:t>Resources</w:t>
      </w:r>
      <w:bookmarkEnd w:id="67"/>
      <w:bookmarkEnd w:id="68"/>
      <w:r w:rsidR="00B16D1C" w:rsidRPr="00A342CE">
        <w:rPr>
          <w:rFonts w:ascii="Times New Roman" w:hAnsi="Times New Roman"/>
          <w:sz w:val="22"/>
          <w:szCs w:val="22"/>
        </w:rPr>
        <w:t xml:space="preserve"> </w:t>
      </w:r>
    </w:p>
    <w:p w14:paraId="18D160CB" w14:textId="77777777" w:rsidR="00AA0E64" w:rsidRPr="00A342CE" w:rsidRDefault="00AA0E64" w:rsidP="00A821BD">
      <w:pPr>
        <w:spacing w:after="0" w:line="240" w:lineRule="auto"/>
        <w:jc w:val="both"/>
        <w:rPr>
          <w:rFonts w:ascii="Times New Roman" w:hAnsi="Times New Roman"/>
          <w:b/>
        </w:rPr>
      </w:pPr>
    </w:p>
    <w:p w14:paraId="193AB4EB" w14:textId="77777777" w:rsidR="00B16D1C" w:rsidRPr="00A342CE" w:rsidRDefault="00B16D1C" w:rsidP="00A821BD">
      <w:pPr>
        <w:spacing w:after="0" w:line="240" w:lineRule="auto"/>
        <w:jc w:val="both"/>
        <w:rPr>
          <w:rFonts w:ascii="Times New Roman" w:hAnsi="Times New Roman"/>
        </w:rPr>
      </w:pPr>
      <w:r w:rsidRPr="00A342CE">
        <w:rPr>
          <w:rFonts w:ascii="Times New Roman" w:hAnsi="Times New Roman"/>
          <w:b/>
          <w:bCs/>
        </w:rPr>
        <w:t>Financial resources</w:t>
      </w:r>
      <w:r w:rsidRPr="00A342CE">
        <w:rPr>
          <w:rFonts w:ascii="Times New Roman" w:hAnsi="Times New Roman"/>
        </w:rPr>
        <w:t xml:space="preserve"> for implementing the SEP </w:t>
      </w:r>
      <w:r w:rsidR="00090E01" w:rsidRPr="00A342CE">
        <w:rPr>
          <w:rFonts w:ascii="Times New Roman" w:hAnsi="Times New Roman"/>
        </w:rPr>
        <w:t>are</w:t>
      </w:r>
      <w:r w:rsidR="009703A0" w:rsidRPr="00A342CE">
        <w:rPr>
          <w:rFonts w:ascii="Times New Roman" w:hAnsi="Times New Roman"/>
        </w:rPr>
        <w:t xml:space="preserve"> </w:t>
      </w:r>
      <w:r w:rsidRPr="00A342CE">
        <w:rPr>
          <w:rFonts w:ascii="Times New Roman" w:hAnsi="Times New Roman"/>
        </w:rPr>
        <w:t xml:space="preserve">integrated in work plans and activity budget of PCU, MWE user Departments, UWA, NFA, TSPs or Contractor/Consultant. The NPC </w:t>
      </w:r>
      <w:r w:rsidR="00A80E7B" w:rsidRPr="00A342CE">
        <w:rPr>
          <w:rFonts w:ascii="Times New Roman" w:hAnsi="Times New Roman"/>
        </w:rPr>
        <w:t>confirms</w:t>
      </w:r>
      <w:r w:rsidRPr="00A342CE">
        <w:rPr>
          <w:rFonts w:ascii="Times New Roman" w:hAnsi="Times New Roman"/>
        </w:rPr>
        <w:t xml:space="preserve"> these provisions prior to the approval of annual work plans and activity budgets.</w:t>
      </w:r>
    </w:p>
    <w:p w14:paraId="066C2802" w14:textId="130EAE0A" w:rsidR="4576023D" w:rsidRPr="00A342CE" w:rsidRDefault="4576023D" w:rsidP="4576023D">
      <w:pPr>
        <w:spacing w:after="0" w:line="240" w:lineRule="auto"/>
        <w:jc w:val="both"/>
        <w:rPr>
          <w:rFonts w:ascii="Times New Roman" w:hAnsi="Times New Roman"/>
        </w:rPr>
      </w:pPr>
    </w:p>
    <w:p w14:paraId="4E39B15B" w14:textId="77777777" w:rsidR="00B16D1C" w:rsidRPr="00A342CE" w:rsidRDefault="00B16D1C" w:rsidP="00A821BD">
      <w:pPr>
        <w:spacing w:after="0" w:line="240" w:lineRule="auto"/>
        <w:jc w:val="both"/>
        <w:rPr>
          <w:rFonts w:ascii="Times New Roman" w:hAnsi="Times New Roman"/>
        </w:rPr>
      </w:pPr>
      <w:r w:rsidRPr="00A342CE">
        <w:rPr>
          <w:rFonts w:ascii="Times New Roman" w:hAnsi="Times New Roman"/>
          <w:b/>
          <w:bCs/>
        </w:rPr>
        <w:t xml:space="preserve">Contacts </w:t>
      </w:r>
      <w:r w:rsidRPr="00A342CE">
        <w:rPr>
          <w:rFonts w:ascii="Times New Roman" w:hAnsi="Times New Roman"/>
        </w:rPr>
        <w:t xml:space="preserve">for the Safeguards Focal Points/Desks at MWE/PCU, UWA, NFA, TSPs, </w:t>
      </w:r>
      <w:r w:rsidR="00CA29F6" w:rsidRPr="00A342CE">
        <w:rPr>
          <w:rFonts w:ascii="Times New Roman" w:hAnsi="Times New Roman"/>
        </w:rPr>
        <w:t>and Contractor</w:t>
      </w:r>
      <w:r w:rsidRPr="00A342CE">
        <w:rPr>
          <w:rFonts w:ascii="Times New Roman" w:hAnsi="Times New Roman"/>
        </w:rPr>
        <w:t xml:space="preserve">/consultants </w:t>
      </w:r>
      <w:r w:rsidR="009703A0" w:rsidRPr="00A342CE">
        <w:rPr>
          <w:rFonts w:ascii="Times New Roman" w:hAnsi="Times New Roman"/>
        </w:rPr>
        <w:t>are</w:t>
      </w:r>
      <w:r w:rsidRPr="00A342CE">
        <w:rPr>
          <w:rFonts w:ascii="Times New Roman" w:hAnsi="Times New Roman"/>
        </w:rPr>
        <w:t xml:space="preserve"> provided to stakeholders at the time of disseminating the SEP or in case of TSPs and Contractors/Consultants, after signing service contract. Updates on t</w:t>
      </w:r>
      <w:r w:rsidR="009703A0" w:rsidRPr="00A342CE">
        <w:rPr>
          <w:rFonts w:ascii="Times New Roman" w:hAnsi="Times New Roman"/>
        </w:rPr>
        <w:t>he contact names and addresses are</w:t>
      </w:r>
      <w:r w:rsidRPr="00A342CE">
        <w:rPr>
          <w:rFonts w:ascii="Times New Roman" w:hAnsi="Times New Roman"/>
        </w:rPr>
        <w:t xml:space="preserve"> provided to stakeholders as soon as changes happen. </w:t>
      </w:r>
    </w:p>
    <w:p w14:paraId="4DB0FD24" w14:textId="0BA21A18" w:rsidR="4576023D" w:rsidRPr="00A342CE" w:rsidRDefault="4576023D" w:rsidP="4576023D">
      <w:pPr>
        <w:spacing w:after="0" w:line="240" w:lineRule="auto"/>
        <w:jc w:val="both"/>
        <w:rPr>
          <w:rFonts w:ascii="Times New Roman" w:hAnsi="Times New Roman"/>
        </w:rPr>
      </w:pPr>
    </w:p>
    <w:p w14:paraId="61041513" w14:textId="77777777" w:rsidR="00B16D1C" w:rsidRPr="00A342CE" w:rsidRDefault="00B16D1C" w:rsidP="00A821BD">
      <w:pPr>
        <w:spacing w:after="0" w:line="240" w:lineRule="auto"/>
        <w:jc w:val="both"/>
        <w:rPr>
          <w:rFonts w:ascii="Times New Roman" w:hAnsi="Times New Roman"/>
        </w:rPr>
      </w:pPr>
      <w:r w:rsidRPr="00A342CE">
        <w:rPr>
          <w:rFonts w:ascii="Times New Roman" w:hAnsi="Times New Roman"/>
          <w:b/>
        </w:rPr>
        <w:t>Stakeholder database:</w:t>
      </w:r>
      <w:r w:rsidRPr="00A342CE">
        <w:rPr>
          <w:rFonts w:ascii="Times New Roman" w:hAnsi="Times New Roman"/>
        </w:rPr>
        <w:t xml:space="preserve"> The Safeguards Focal Points in MWE User departments, UWA, NFA, TSP, Contractor/Consultant </w:t>
      </w:r>
      <w:r w:rsidR="00A80E7B" w:rsidRPr="00A342CE">
        <w:rPr>
          <w:rFonts w:ascii="Times New Roman" w:hAnsi="Times New Roman"/>
        </w:rPr>
        <w:t>has</w:t>
      </w:r>
      <w:r w:rsidRPr="00A342CE">
        <w:rPr>
          <w:rFonts w:ascii="Times New Roman" w:hAnsi="Times New Roman"/>
        </w:rPr>
        <w:t xml:space="preserve"> establish</w:t>
      </w:r>
      <w:r w:rsidR="00A80E7B" w:rsidRPr="00A342CE">
        <w:rPr>
          <w:rFonts w:ascii="Times New Roman" w:hAnsi="Times New Roman"/>
        </w:rPr>
        <w:t>ed</w:t>
      </w:r>
      <w:r w:rsidRPr="00A342CE">
        <w:rPr>
          <w:rFonts w:ascii="Times New Roman" w:hAnsi="Times New Roman"/>
        </w:rPr>
        <w:t xml:space="preserve"> and maintain</w:t>
      </w:r>
      <w:r w:rsidR="00A80E7B" w:rsidRPr="00A342CE">
        <w:rPr>
          <w:rFonts w:ascii="Times New Roman" w:hAnsi="Times New Roman"/>
        </w:rPr>
        <w:t>ed</w:t>
      </w:r>
      <w:r w:rsidRPr="00A342CE">
        <w:rPr>
          <w:rFonts w:ascii="Times New Roman" w:hAnsi="Times New Roman"/>
        </w:rPr>
        <w:t xml:space="preserve"> </w:t>
      </w:r>
      <w:r w:rsidR="003D319C" w:rsidRPr="00A342CE">
        <w:rPr>
          <w:rFonts w:ascii="Times New Roman" w:hAnsi="Times New Roman"/>
        </w:rPr>
        <w:t xml:space="preserve">a </w:t>
      </w:r>
      <w:r w:rsidRPr="00A342CE">
        <w:rPr>
          <w:rFonts w:ascii="Times New Roman" w:hAnsi="Times New Roman"/>
        </w:rPr>
        <w:t>database of all stakeholders engaged, track and document stakeholder participation in consultations, meetings or other platforms convened for purposes of soliciting stakeholder inputs or for providing feedback to stakeholders, track and document views or concerns and feedback provided to stakeholders by their res</w:t>
      </w:r>
      <w:r w:rsidR="002232E5" w:rsidRPr="00A342CE">
        <w:rPr>
          <w:rFonts w:ascii="Times New Roman" w:hAnsi="Times New Roman"/>
        </w:rPr>
        <w:t>pective institutions or by MWE.</w:t>
      </w:r>
    </w:p>
    <w:p w14:paraId="61AC30FB" w14:textId="77777777" w:rsidR="00AA0E64" w:rsidRPr="00A342CE" w:rsidRDefault="00AA0E64" w:rsidP="00A821BD">
      <w:pPr>
        <w:pStyle w:val="Heading2"/>
        <w:spacing w:before="0" w:line="240" w:lineRule="auto"/>
        <w:rPr>
          <w:rFonts w:ascii="Times New Roman" w:hAnsi="Times New Roman"/>
          <w:sz w:val="22"/>
          <w:szCs w:val="22"/>
        </w:rPr>
      </w:pPr>
      <w:bookmarkStart w:id="69" w:name="_Toc84261253"/>
    </w:p>
    <w:p w14:paraId="1B7E5D5F" w14:textId="77777777" w:rsidR="00B16D1C" w:rsidRPr="00A342CE" w:rsidRDefault="00AE76F0" w:rsidP="00A821BD">
      <w:pPr>
        <w:pStyle w:val="Heading2"/>
        <w:spacing w:before="0" w:line="240" w:lineRule="auto"/>
        <w:rPr>
          <w:rFonts w:ascii="Times New Roman" w:hAnsi="Times New Roman"/>
          <w:sz w:val="22"/>
          <w:szCs w:val="22"/>
        </w:rPr>
      </w:pPr>
      <w:bookmarkStart w:id="70" w:name="_Toc198891282"/>
      <w:r w:rsidRPr="00A342CE">
        <w:rPr>
          <w:rFonts w:ascii="Times New Roman" w:hAnsi="Times New Roman"/>
          <w:sz w:val="22"/>
          <w:szCs w:val="22"/>
        </w:rPr>
        <w:t>7.2</w:t>
      </w:r>
      <w:r w:rsidR="00B16D1C" w:rsidRPr="00A342CE">
        <w:rPr>
          <w:rFonts w:ascii="Times New Roman" w:hAnsi="Times New Roman"/>
          <w:sz w:val="22"/>
          <w:szCs w:val="22"/>
        </w:rPr>
        <w:tab/>
        <w:t>Management functions and responsibilities</w:t>
      </w:r>
      <w:bookmarkEnd w:id="69"/>
      <w:bookmarkEnd w:id="70"/>
    </w:p>
    <w:p w14:paraId="26B1A375" w14:textId="77777777" w:rsidR="00AA0E64" w:rsidRPr="00A342CE" w:rsidRDefault="00AA0E64" w:rsidP="00A821BD">
      <w:pPr>
        <w:spacing w:after="0" w:line="240" w:lineRule="auto"/>
        <w:jc w:val="both"/>
        <w:rPr>
          <w:rFonts w:ascii="Times New Roman" w:hAnsi="Times New Roman"/>
          <w:b/>
        </w:rPr>
      </w:pPr>
    </w:p>
    <w:p w14:paraId="574ECAA6" w14:textId="77777777" w:rsidR="00B16D1C" w:rsidRPr="00A342CE" w:rsidRDefault="00B16D1C" w:rsidP="00A821BD">
      <w:pPr>
        <w:spacing w:after="0" w:line="240" w:lineRule="auto"/>
        <w:jc w:val="both"/>
        <w:rPr>
          <w:rFonts w:ascii="Times New Roman" w:hAnsi="Times New Roman"/>
        </w:rPr>
      </w:pPr>
      <w:r w:rsidRPr="00A342CE">
        <w:rPr>
          <w:rFonts w:ascii="Times New Roman" w:hAnsi="Times New Roman"/>
          <w:b/>
        </w:rPr>
        <w:t>Management</w:t>
      </w:r>
      <w:r w:rsidRPr="00A342CE">
        <w:rPr>
          <w:rFonts w:ascii="Times New Roman" w:hAnsi="Times New Roman"/>
        </w:rPr>
        <w:t xml:space="preserve">: The over-all responsibility for implementing this SEP is the MWE (PCU). The National Project Coordinator (NPC) </w:t>
      </w:r>
      <w:r w:rsidR="00A80E7B" w:rsidRPr="00A342CE">
        <w:rPr>
          <w:rFonts w:ascii="Times New Roman" w:hAnsi="Times New Roman"/>
        </w:rPr>
        <w:t>is</w:t>
      </w:r>
      <w:r w:rsidRPr="00A342CE">
        <w:rPr>
          <w:rFonts w:ascii="Times New Roman" w:hAnsi="Times New Roman"/>
        </w:rPr>
        <w:t xml:space="preserve"> responsible for ensuring that the SEP is sat</w:t>
      </w:r>
      <w:r w:rsidR="00A80E7B" w:rsidRPr="00A342CE">
        <w:rPr>
          <w:rFonts w:ascii="Times New Roman" w:hAnsi="Times New Roman"/>
        </w:rPr>
        <w:t>isfactorily implemented by MWE u</w:t>
      </w:r>
      <w:r w:rsidRPr="00A342CE">
        <w:rPr>
          <w:rFonts w:ascii="Times New Roman" w:hAnsi="Times New Roman"/>
        </w:rPr>
        <w:t>ser departmen</w:t>
      </w:r>
      <w:r w:rsidR="00A80E7B" w:rsidRPr="00A342CE">
        <w:rPr>
          <w:rFonts w:ascii="Times New Roman" w:hAnsi="Times New Roman"/>
        </w:rPr>
        <w:t xml:space="preserve">ts, UWA, NFA and TSPs. The </w:t>
      </w:r>
      <w:r w:rsidR="00CA29F6" w:rsidRPr="00A342CE">
        <w:rPr>
          <w:rFonts w:ascii="Times New Roman" w:hAnsi="Times New Roman"/>
        </w:rPr>
        <w:t>NPC ensures</w:t>
      </w:r>
      <w:r w:rsidRPr="00A342CE">
        <w:rPr>
          <w:rFonts w:ascii="Times New Roman" w:hAnsi="Times New Roman"/>
        </w:rPr>
        <w:t xml:space="preserve"> that stakeholder engagement ha</w:t>
      </w:r>
      <w:r w:rsidR="00A80E7B" w:rsidRPr="00A342CE">
        <w:rPr>
          <w:rFonts w:ascii="Times New Roman" w:hAnsi="Times New Roman"/>
        </w:rPr>
        <w:t>ve</w:t>
      </w:r>
      <w:r w:rsidRPr="00A342CE">
        <w:rPr>
          <w:rFonts w:ascii="Times New Roman" w:hAnsi="Times New Roman"/>
        </w:rPr>
        <w:t xml:space="preserve"> been adequately planned for and budgets for these actions included in annual budgets of MWE </w:t>
      </w:r>
      <w:r w:rsidR="00A80E7B" w:rsidRPr="00A342CE">
        <w:rPr>
          <w:rFonts w:ascii="Times New Roman" w:hAnsi="Times New Roman"/>
        </w:rPr>
        <w:t>u</w:t>
      </w:r>
      <w:r w:rsidRPr="00A342CE">
        <w:rPr>
          <w:rFonts w:ascii="Times New Roman" w:hAnsi="Times New Roman"/>
        </w:rPr>
        <w:t xml:space="preserve">ser departments, UWA, NFA, TSPs and Contractors/Consultants.  The NPC </w:t>
      </w:r>
      <w:r w:rsidR="00A80E7B" w:rsidRPr="00A342CE">
        <w:rPr>
          <w:rFonts w:ascii="Times New Roman" w:hAnsi="Times New Roman"/>
        </w:rPr>
        <w:t>is being</w:t>
      </w:r>
      <w:r w:rsidRPr="00A342CE">
        <w:rPr>
          <w:rFonts w:ascii="Times New Roman" w:hAnsi="Times New Roman"/>
        </w:rPr>
        <w:t xml:space="preserve"> assisted by the Technical Project Coordinator, Environmental Risks and Social Risks Management Specialists/desks.  The Institutiona</w:t>
      </w:r>
      <w:r w:rsidR="00A80E7B" w:rsidRPr="00A342CE">
        <w:rPr>
          <w:rFonts w:ascii="Times New Roman" w:hAnsi="Times New Roman"/>
        </w:rPr>
        <w:t>l Focal Points for UWA and NFA is</w:t>
      </w:r>
      <w:r w:rsidRPr="00A342CE">
        <w:rPr>
          <w:rFonts w:ascii="Times New Roman" w:hAnsi="Times New Roman"/>
        </w:rPr>
        <w:t xml:space="preserve"> responsible for ensuring that the applicable provisions of SEP have been satisfactory implemented by UWA and NFA, respectively.  The Institutional Focal Points ensure</w:t>
      </w:r>
      <w:r w:rsidR="00A80E7B" w:rsidRPr="00A342CE">
        <w:rPr>
          <w:rFonts w:ascii="Times New Roman" w:hAnsi="Times New Roman"/>
        </w:rPr>
        <w:t>s</w:t>
      </w:r>
      <w:r w:rsidRPr="00A342CE">
        <w:rPr>
          <w:rFonts w:ascii="Times New Roman" w:hAnsi="Times New Roman"/>
        </w:rPr>
        <w:t xml:space="preserve"> that stakeholder engagement ha</w:t>
      </w:r>
      <w:r w:rsidR="00A80E7B" w:rsidRPr="00A342CE">
        <w:rPr>
          <w:rFonts w:ascii="Times New Roman" w:hAnsi="Times New Roman"/>
        </w:rPr>
        <w:t>ve</w:t>
      </w:r>
      <w:r w:rsidRPr="00A342CE">
        <w:rPr>
          <w:rFonts w:ascii="Times New Roman" w:hAnsi="Times New Roman"/>
        </w:rPr>
        <w:t xml:space="preserve"> been adequately planned for and budgets for these actions included in annual budgets of their respective institutions. The Contract Managers for TSPs and Consultants </w:t>
      </w:r>
      <w:r w:rsidR="00A80E7B" w:rsidRPr="00A342CE">
        <w:rPr>
          <w:rFonts w:ascii="Times New Roman" w:hAnsi="Times New Roman"/>
        </w:rPr>
        <w:t>are</w:t>
      </w:r>
      <w:r w:rsidRPr="00A342CE">
        <w:rPr>
          <w:rFonts w:ascii="Times New Roman" w:hAnsi="Times New Roman"/>
        </w:rPr>
        <w:t xml:space="preserve"> responsible for ensuring that the applicable provisions of SEP have been satisfactory implemented by TSPs and Contractors/Consultants, respectively. </w:t>
      </w:r>
    </w:p>
    <w:p w14:paraId="211FC6EA" w14:textId="77777777" w:rsidR="00AA0E64" w:rsidRPr="00A342CE" w:rsidRDefault="00AA0E64" w:rsidP="00A821BD">
      <w:pPr>
        <w:spacing w:after="0" w:line="240" w:lineRule="auto"/>
        <w:jc w:val="both"/>
        <w:rPr>
          <w:rFonts w:ascii="Times New Roman" w:hAnsi="Times New Roman"/>
          <w:b/>
        </w:rPr>
      </w:pPr>
    </w:p>
    <w:p w14:paraId="586546AA" w14:textId="77777777" w:rsidR="00B16D1C" w:rsidRPr="00A342CE" w:rsidRDefault="00B16D1C" w:rsidP="00A821BD">
      <w:pPr>
        <w:spacing w:after="0" w:line="240" w:lineRule="auto"/>
        <w:jc w:val="both"/>
        <w:rPr>
          <w:rFonts w:ascii="Times New Roman" w:hAnsi="Times New Roman"/>
        </w:rPr>
      </w:pPr>
      <w:r w:rsidRPr="00A342CE">
        <w:rPr>
          <w:rFonts w:ascii="Times New Roman" w:hAnsi="Times New Roman"/>
          <w:b/>
          <w:bCs/>
        </w:rPr>
        <w:t>Responsibilities:</w:t>
      </w:r>
      <w:r w:rsidRPr="00A342CE">
        <w:rPr>
          <w:rFonts w:ascii="Times New Roman" w:hAnsi="Times New Roman"/>
        </w:rPr>
        <w:t xml:space="preserve"> Within the PCU, the Environmental and Social </w:t>
      </w:r>
      <w:r w:rsidR="005A4156" w:rsidRPr="00A342CE">
        <w:rPr>
          <w:rFonts w:ascii="Times New Roman" w:hAnsi="Times New Roman"/>
        </w:rPr>
        <w:t>team</w:t>
      </w:r>
      <w:r w:rsidRPr="00A342CE">
        <w:rPr>
          <w:rFonts w:ascii="Times New Roman" w:hAnsi="Times New Roman"/>
        </w:rPr>
        <w:t xml:space="preserve"> support</w:t>
      </w:r>
      <w:r w:rsidR="00A80E7B" w:rsidRPr="00A342CE">
        <w:rPr>
          <w:rFonts w:ascii="Times New Roman" w:hAnsi="Times New Roman"/>
        </w:rPr>
        <w:t>s</w:t>
      </w:r>
      <w:r w:rsidRPr="00A342CE">
        <w:rPr>
          <w:rFonts w:ascii="Times New Roman" w:hAnsi="Times New Roman"/>
        </w:rPr>
        <w:t>, monitor</w:t>
      </w:r>
      <w:r w:rsidR="00A80E7B" w:rsidRPr="00A342CE">
        <w:rPr>
          <w:rFonts w:ascii="Times New Roman" w:hAnsi="Times New Roman"/>
        </w:rPr>
        <w:t>s</w:t>
      </w:r>
      <w:r w:rsidRPr="00A342CE">
        <w:rPr>
          <w:rFonts w:ascii="Times New Roman" w:hAnsi="Times New Roman"/>
        </w:rPr>
        <w:t xml:space="preserve"> and report</w:t>
      </w:r>
      <w:r w:rsidR="00A80E7B" w:rsidRPr="00A342CE">
        <w:rPr>
          <w:rFonts w:ascii="Times New Roman" w:hAnsi="Times New Roman"/>
        </w:rPr>
        <w:t>s</w:t>
      </w:r>
      <w:r w:rsidRPr="00A342CE">
        <w:rPr>
          <w:rFonts w:ascii="Times New Roman" w:hAnsi="Times New Roman"/>
        </w:rPr>
        <w:t xml:space="preserve"> on the over-all performance of the SEP</w:t>
      </w:r>
      <w:r w:rsidR="00962F39" w:rsidRPr="00A342CE">
        <w:rPr>
          <w:rFonts w:ascii="Times New Roman" w:hAnsi="Times New Roman"/>
        </w:rPr>
        <w:t xml:space="preserve"> and work closely with UWA and NFA to ensure a coordinated approach. </w:t>
      </w:r>
      <w:r w:rsidRPr="00A342CE">
        <w:rPr>
          <w:rFonts w:ascii="Times New Roman" w:hAnsi="Times New Roman"/>
        </w:rPr>
        <w:t xml:space="preserve">The </w:t>
      </w:r>
      <w:r w:rsidR="005A4156" w:rsidRPr="00A342CE">
        <w:rPr>
          <w:rFonts w:ascii="Times New Roman" w:hAnsi="Times New Roman"/>
        </w:rPr>
        <w:t>E&amp;S team</w:t>
      </w:r>
      <w:r w:rsidR="00A80E7B" w:rsidRPr="00A342CE">
        <w:rPr>
          <w:rFonts w:ascii="Times New Roman" w:hAnsi="Times New Roman"/>
        </w:rPr>
        <w:t xml:space="preserve"> at the PCU </w:t>
      </w:r>
      <w:r w:rsidRPr="00A342CE">
        <w:rPr>
          <w:rFonts w:ascii="Times New Roman" w:hAnsi="Times New Roman"/>
        </w:rPr>
        <w:t>support</w:t>
      </w:r>
      <w:r w:rsidR="00A80E7B" w:rsidRPr="00A342CE">
        <w:rPr>
          <w:rFonts w:ascii="Times New Roman" w:hAnsi="Times New Roman"/>
        </w:rPr>
        <w:t>s</w:t>
      </w:r>
      <w:r w:rsidRPr="00A342CE">
        <w:rPr>
          <w:rFonts w:ascii="Times New Roman" w:hAnsi="Times New Roman"/>
        </w:rPr>
        <w:t xml:space="preserve"> and monitor</w:t>
      </w:r>
      <w:r w:rsidR="00A80E7B" w:rsidRPr="00A342CE">
        <w:rPr>
          <w:rFonts w:ascii="Times New Roman" w:hAnsi="Times New Roman"/>
        </w:rPr>
        <w:t>s</w:t>
      </w:r>
      <w:r w:rsidRPr="00A342CE">
        <w:rPr>
          <w:rFonts w:ascii="Times New Roman" w:hAnsi="Times New Roman"/>
        </w:rPr>
        <w:t xml:space="preserve"> implementation of applicable provisions of this SEP by the Technical Service Providers and Contractors/Consultants. The Technical Service Providers and Contractors/Consultants report on their performance in stakeholder engagement and issues that require attention by MWE/PCU, UWA and NFA.</w:t>
      </w:r>
    </w:p>
    <w:p w14:paraId="3B1E0BB4" w14:textId="7AC21D65" w:rsidR="4576023D" w:rsidRPr="00A342CE" w:rsidRDefault="4576023D" w:rsidP="4576023D">
      <w:pPr>
        <w:spacing w:after="0" w:line="240" w:lineRule="auto"/>
        <w:jc w:val="both"/>
        <w:rPr>
          <w:rFonts w:ascii="Times New Roman" w:hAnsi="Times New Roman"/>
        </w:rPr>
      </w:pPr>
    </w:p>
    <w:p w14:paraId="71217C29" w14:textId="290028DF" w:rsidR="004A50E9" w:rsidRPr="00A342CE" w:rsidRDefault="00B16D1C" w:rsidP="00A821BD">
      <w:pPr>
        <w:spacing w:after="0" w:line="240" w:lineRule="auto"/>
        <w:jc w:val="both"/>
        <w:rPr>
          <w:rFonts w:ascii="Times New Roman" w:hAnsi="Times New Roman"/>
        </w:rPr>
      </w:pPr>
      <w:r w:rsidRPr="00A342CE">
        <w:rPr>
          <w:rFonts w:ascii="Times New Roman" w:hAnsi="Times New Roman"/>
        </w:rPr>
        <w:t xml:space="preserve">Within MWE User Departments, UWA and NFA, the designated </w:t>
      </w:r>
      <w:r w:rsidR="005A4156" w:rsidRPr="00A342CE">
        <w:rPr>
          <w:rFonts w:ascii="Times New Roman" w:hAnsi="Times New Roman"/>
        </w:rPr>
        <w:t>E&amp;S</w:t>
      </w:r>
      <w:r w:rsidRPr="00A342CE">
        <w:rPr>
          <w:rFonts w:ascii="Times New Roman" w:hAnsi="Times New Roman"/>
        </w:rPr>
        <w:t xml:space="preserve"> Focal Points support, </w:t>
      </w:r>
      <w:r w:rsidR="0C063CAC" w:rsidRPr="00A342CE">
        <w:rPr>
          <w:rFonts w:ascii="Times New Roman" w:hAnsi="Times New Roman"/>
        </w:rPr>
        <w:t xml:space="preserve">will </w:t>
      </w:r>
      <w:r w:rsidRPr="00A342CE">
        <w:rPr>
          <w:rFonts w:ascii="Times New Roman" w:hAnsi="Times New Roman"/>
        </w:rPr>
        <w:t xml:space="preserve">monitor and report on performance of the SEP on behalf of their implementing entities as well as liaising with </w:t>
      </w:r>
      <w:r w:rsidR="005A4156" w:rsidRPr="00A342CE">
        <w:rPr>
          <w:rFonts w:ascii="Times New Roman" w:hAnsi="Times New Roman"/>
        </w:rPr>
        <w:t xml:space="preserve">ES team </w:t>
      </w:r>
      <w:r w:rsidRPr="00A342CE">
        <w:rPr>
          <w:rFonts w:ascii="Times New Roman" w:hAnsi="Times New Roman"/>
        </w:rPr>
        <w:t xml:space="preserve">at PCU for back up support where needed.   </w:t>
      </w:r>
    </w:p>
    <w:p w14:paraId="72FDB09A" w14:textId="1298F14F" w:rsidR="4576023D" w:rsidRPr="00A342CE" w:rsidRDefault="4576023D" w:rsidP="4576023D">
      <w:pPr>
        <w:spacing w:after="0" w:line="240" w:lineRule="auto"/>
        <w:jc w:val="both"/>
        <w:rPr>
          <w:rFonts w:ascii="Times New Roman" w:hAnsi="Times New Roman"/>
        </w:rPr>
      </w:pPr>
    </w:p>
    <w:p w14:paraId="3F5C2409" w14:textId="37471FBB" w:rsidR="140CEA94" w:rsidRPr="00A342CE" w:rsidRDefault="140CEA94" w:rsidP="4576023D">
      <w:pPr>
        <w:pStyle w:val="NoSpacing"/>
        <w:jc w:val="both"/>
        <w:rPr>
          <w:rFonts w:ascii="Times New Roman" w:eastAsia="Times New Roman" w:hAnsi="Times New Roman"/>
          <w:lang w:val="en-GB"/>
        </w:rPr>
      </w:pPr>
      <w:r w:rsidRPr="00A342CE">
        <w:rPr>
          <w:rFonts w:ascii="Times New Roman" w:eastAsia="Times New Roman" w:hAnsi="Times New Roman"/>
          <w:lang w:val="en-GB"/>
        </w:rPr>
        <w:t xml:space="preserve">Management of EISM: The World Bank have hired an international and credible entity (firm, agency) with a strong knowledge of the Ugandan context and a track record of enhanced third-party implementation support and performance monitoring to undertake the tasks described in this section for all projects presently being implemented in the Uganda portfolio. The entity is expected to work with NGO/CSOs and country-based development partners. </w:t>
      </w:r>
    </w:p>
    <w:p w14:paraId="37E4B9DE" w14:textId="32C10F31" w:rsidR="7E0F4C1B" w:rsidRPr="00A342CE" w:rsidRDefault="7E0F4C1B" w:rsidP="4576023D">
      <w:pPr>
        <w:pStyle w:val="NoSpacing"/>
        <w:jc w:val="both"/>
        <w:rPr>
          <w:rFonts w:ascii="Times New Roman" w:eastAsia="Times New Roman" w:hAnsi="Times New Roman"/>
          <w:lang w:val="en-US"/>
        </w:rPr>
      </w:pPr>
      <w:r w:rsidRPr="00A342CE">
        <w:rPr>
          <w:rFonts w:ascii="Times New Roman" w:eastAsia="Times New Roman" w:hAnsi="Times New Roman"/>
          <w:lang w:val="en-US"/>
        </w:rPr>
        <w:t xml:space="preserve"> Specific measures will include: (i) assisting project teams to enhance existing project-level grievance mechanisms and develop and operate the independent mechanism (the EISM) that would identify, </w:t>
      </w:r>
      <w:r w:rsidRPr="00A342CE">
        <w:rPr>
          <w:rFonts w:ascii="Times New Roman" w:eastAsia="Times New Roman" w:hAnsi="Times New Roman"/>
          <w:lang w:val="en-US"/>
        </w:rPr>
        <w:lastRenderedPageBreak/>
        <w:t>manage, and monitor cases of discrimination; (ii) where cases of discrimination are reported through the above mechanism, the EISM will report the grievances to the World  Bank (</w:t>
      </w:r>
      <w:r w:rsidR="745A3F3E" w:rsidRPr="00A342CE">
        <w:rPr>
          <w:rFonts w:ascii="Times New Roman" w:eastAsia="Times New Roman" w:hAnsi="Times New Roman"/>
          <w:lang w:val="en-US"/>
        </w:rPr>
        <w:t>in accordance to</w:t>
      </w:r>
      <w:r w:rsidRPr="00A342CE">
        <w:rPr>
          <w:rFonts w:ascii="Times New Roman" w:eastAsia="Times New Roman" w:hAnsi="Times New Roman"/>
          <w:lang w:val="en-US"/>
        </w:rPr>
        <w:t xml:space="preserve"> ESS10, regarding GRM), propose appropriate remediation, and follow up on agreed actions to resolve the case; (iii) support the WB to monitor the efficacy of the agreed measures to mitigate the impacts under the project; and (iv) carry out stakeholder consultation and community outreach that will ensure that the World Bank is aware of any breaches of preventative measures with regard to discrimination against vulnerable or marginalized individuals or groups.</w:t>
      </w:r>
    </w:p>
    <w:p w14:paraId="5E3E9114" w14:textId="29744DBF" w:rsidR="4576023D" w:rsidRPr="00A342CE" w:rsidRDefault="4576023D" w:rsidP="4576023D">
      <w:pPr>
        <w:pStyle w:val="NoSpacing"/>
        <w:rPr>
          <w:rFonts w:ascii="Times New Roman" w:eastAsia="Times New Roman" w:hAnsi="Times New Roman"/>
        </w:rPr>
      </w:pPr>
    </w:p>
    <w:p w14:paraId="764ED501" w14:textId="77777777" w:rsidR="00276615" w:rsidRPr="00A342CE" w:rsidRDefault="00276615" w:rsidP="00A821BD">
      <w:pPr>
        <w:spacing w:after="0" w:line="240" w:lineRule="auto"/>
        <w:jc w:val="both"/>
        <w:rPr>
          <w:rFonts w:ascii="Times New Roman" w:hAnsi="Times New Roman"/>
        </w:rPr>
      </w:pPr>
    </w:p>
    <w:p w14:paraId="36514090" w14:textId="77777777" w:rsidR="00091F1F" w:rsidRPr="00A342CE" w:rsidRDefault="00AE76F0" w:rsidP="00A821BD">
      <w:pPr>
        <w:pStyle w:val="Heading1"/>
        <w:spacing w:before="0" w:line="240" w:lineRule="auto"/>
        <w:jc w:val="both"/>
        <w:rPr>
          <w:rFonts w:ascii="Times New Roman" w:hAnsi="Times New Roman"/>
          <w:sz w:val="22"/>
          <w:szCs w:val="22"/>
        </w:rPr>
      </w:pPr>
      <w:bookmarkStart w:id="71" w:name="_Toc198891283"/>
      <w:bookmarkStart w:id="72" w:name="_Toc76308278"/>
      <w:bookmarkStart w:id="73" w:name="_Toc76308467"/>
      <w:bookmarkStart w:id="74" w:name="_Toc81865281"/>
      <w:bookmarkStart w:id="75" w:name="_Toc84261264"/>
      <w:r w:rsidRPr="00A342CE">
        <w:rPr>
          <w:rFonts w:ascii="Times New Roman" w:hAnsi="Times New Roman"/>
          <w:sz w:val="22"/>
          <w:szCs w:val="22"/>
        </w:rPr>
        <w:t xml:space="preserve">8. </w:t>
      </w:r>
      <w:r w:rsidR="00091F1F" w:rsidRPr="00A342CE">
        <w:rPr>
          <w:rFonts w:ascii="Times New Roman" w:hAnsi="Times New Roman"/>
          <w:sz w:val="22"/>
          <w:szCs w:val="22"/>
        </w:rPr>
        <w:t xml:space="preserve">The </w:t>
      </w:r>
      <w:r w:rsidR="00357508" w:rsidRPr="00A342CE">
        <w:rPr>
          <w:rFonts w:ascii="Times New Roman" w:hAnsi="Times New Roman"/>
          <w:sz w:val="22"/>
          <w:szCs w:val="22"/>
        </w:rPr>
        <w:t>IFPA-CD</w:t>
      </w:r>
      <w:r w:rsidR="00091F1F" w:rsidRPr="00A342CE">
        <w:rPr>
          <w:rFonts w:ascii="Times New Roman" w:hAnsi="Times New Roman"/>
          <w:sz w:val="22"/>
          <w:szCs w:val="22"/>
        </w:rPr>
        <w:t xml:space="preserve"> project GRM</w:t>
      </w:r>
      <w:bookmarkEnd w:id="71"/>
    </w:p>
    <w:p w14:paraId="0AB93745" w14:textId="77777777" w:rsidR="001B014F" w:rsidRPr="00A342CE" w:rsidRDefault="001B014F" w:rsidP="00A821BD">
      <w:pPr>
        <w:spacing w:after="0" w:line="240" w:lineRule="auto"/>
        <w:rPr>
          <w:rFonts w:ascii="Times New Roman" w:hAnsi="Times New Roman"/>
        </w:rPr>
      </w:pPr>
    </w:p>
    <w:bookmarkEnd w:id="72"/>
    <w:bookmarkEnd w:id="73"/>
    <w:bookmarkEnd w:id="74"/>
    <w:bookmarkEnd w:id="75"/>
    <w:p w14:paraId="749AF10E" w14:textId="77777777" w:rsidR="00261C9F" w:rsidRPr="00A342CE" w:rsidRDefault="00261C9F" w:rsidP="00A821BD">
      <w:pPr>
        <w:pStyle w:val="NoSpacing"/>
        <w:jc w:val="both"/>
        <w:rPr>
          <w:rFonts w:ascii="Times New Roman" w:hAnsi="Times New Roman"/>
        </w:rPr>
      </w:pPr>
      <w:r w:rsidRPr="00A342CE">
        <w:rPr>
          <w:rFonts w:ascii="Times New Roman" w:hAnsi="Times New Roman"/>
        </w:rPr>
        <w:t xml:space="preserve">The IFPA-CD Environmental and Social Management Framework (ESMF) and the Vulnerable and Marginalised Groups’ Framework (VMGF) </w:t>
      </w:r>
      <w:r w:rsidR="00E36E5C" w:rsidRPr="00A342CE">
        <w:rPr>
          <w:rFonts w:ascii="Times New Roman" w:hAnsi="Times New Roman"/>
        </w:rPr>
        <w:t>outline key principles for</w:t>
      </w:r>
      <w:r w:rsidRPr="00A342CE">
        <w:rPr>
          <w:rFonts w:ascii="Times New Roman" w:hAnsi="Times New Roman"/>
        </w:rPr>
        <w:t xml:space="preserve"> establishment of the project Grievance Reddress Mechanism (GR</w:t>
      </w:r>
      <w:r w:rsidR="00E36E5C" w:rsidRPr="00A342CE">
        <w:rPr>
          <w:rFonts w:ascii="Times New Roman" w:hAnsi="Times New Roman"/>
        </w:rPr>
        <w:t>M</w:t>
      </w:r>
      <w:r w:rsidRPr="00A342CE">
        <w:rPr>
          <w:rFonts w:ascii="Times New Roman" w:hAnsi="Times New Roman"/>
        </w:rPr>
        <w:t>). The frameworks provided an outline for developing a GRM and establishing Grievance Redress Committees (GRC) at various levels as appropriate.</w:t>
      </w:r>
    </w:p>
    <w:p w14:paraId="49635555" w14:textId="77777777" w:rsidR="00E36E5C" w:rsidRPr="00A342CE" w:rsidRDefault="00E36E5C" w:rsidP="00A821BD">
      <w:pPr>
        <w:pStyle w:val="NoSpacing"/>
        <w:jc w:val="both"/>
        <w:rPr>
          <w:rFonts w:ascii="Times New Roman" w:hAnsi="Times New Roman"/>
        </w:rPr>
      </w:pPr>
    </w:p>
    <w:p w14:paraId="0AD69C8F" w14:textId="77777777" w:rsidR="00261C9F" w:rsidRPr="00A342CE" w:rsidRDefault="00261C9F" w:rsidP="00A821BD">
      <w:pPr>
        <w:pStyle w:val="Heading2"/>
        <w:keepLines w:val="0"/>
        <w:spacing w:before="0" w:line="240" w:lineRule="auto"/>
        <w:jc w:val="both"/>
        <w:rPr>
          <w:rFonts w:ascii="Times New Roman" w:hAnsi="Times New Roman"/>
          <w:sz w:val="22"/>
          <w:szCs w:val="22"/>
        </w:rPr>
      </w:pPr>
      <w:bookmarkStart w:id="76" w:name="_Toc198891284"/>
      <w:r w:rsidRPr="00A342CE">
        <w:rPr>
          <w:rFonts w:ascii="Times New Roman" w:hAnsi="Times New Roman"/>
          <w:sz w:val="22"/>
          <w:szCs w:val="22"/>
        </w:rPr>
        <w:t>8.1 Definition of a Grievance under IFPA-CD project</w:t>
      </w:r>
      <w:bookmarkEnd w:id="76"/>
    </w:p>
    <w:p w14:paraId="17A53FC6" w14:textId="77777777" w:rsidR="00DB6DCB" w:rsidRPr="00A342CE" w:rsidRDefault="00DB6DCB" w:rsidP="00A821BD">
      <w:pPr>
        <w:spacing w:after="0" w:line="240" w:lineRule="auto"/>
        <w:ind w:right="80"/>
        <w:jc w:val="both"/>
        <w:rPr>
          <w:rFonts w:ascii="Times New Roman" w:hAnsi="Times New Roman"/>
        </w:rPr>
      </w:pPr>
    </w:p>
    <w:p w14:paraId="6EDD2923" w14:textId="77777777" w:rsidR="00BD229A" w:rsidRPr="00A342CE" w:rsidRDefault="00BD229A" w:rsidP="00A821BD">
      <w:pPr>
        <w:spacing w:after="0" w:line="240" w:lineRule="auto"/>
        <w:ind w:right="80"/>
        <w:jc w:val="both"/>
        <w:rPr>
          <w:rFonts w:ascii="Times New Roman" w:hAnsi="Times New Roman"/>
        </w:rPr>
      </w:pPr>
      <w:r w:rsidRPr="00A342CE">
        <w:rPr>
          <w:rFonts w:ascii="Times New Roman" w:hAnsi="Times New Roman"/>
        </w:rPr>
        <w:t>A</w:t>
      </w:r>
      <w:r w:rsidRPr="00A342CE">
        <w:rPr>
          <w:rFonts w:ascii="Times New Roman" w:hAnsi="Times New Roman"/>
          <w:spacing w:val="2"/>
        </w:rPr>
        <w:t xml:space="preserve"> </w:t>
      </w:r>
      <w:r w:rsidRPr="00A342CE">
        <w:rPr>
          <w:rFonts w:ascii="Times New Roman" w:hAnsi="Times New Roman"/>
        </w:rPr>
        <w:t>G</w:t>
      </w:r>
      <w:r w:rsidRPr="00A342CE">
        <w:rPr>
          <w:rFonts w:ascii="Times New Roman" w:hAnsi="Times New Roman"/>
          <w:spacing w:val="-1"/>
        </w:rPr>
        <w:t>r</w:t>
      </w:r>
      <w:r w:rsidRPr="00A342CE">
        <w:rPr>
          <w:rFonts w:ascii="Times New Roman" w:hAnsi="Times New Roman"/>
        </w:rPr>
        <w:t>iev</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spacing w:val="-1"/>
        </w:rPr>
        <w:t>c</w:t>
      </w:r>
      <w:r w:rsidRPr="00A342CE">
        <w:rPr>
          <w:rFonts w:ascii="Times New Roman" w:hAnsi="Times New Roman"/>
        </w:rPr>
        <w:t>e</w:t>
      </w:r>
      <w:r w:rsidRPr="00A342CE">
        <w:rPr>
          <w:rFonts w:ascii="Times New Roman" w:hAnsi="Times New Roman"/>
          <w:spacing w:val="2"/>
        </w:rPr>
        <w:t xml:space="preserve"> </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fers</w:t>
      </w:r>
      <w:r w:rsidRPr="00A342CE">
        <w:rPr>
          <w:rFonts w:ascii="Times New Roman" w:hAnsi="Times New Roman"/>
          <w:spacing w:val="1"/>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rPr>
        <w:t>a</w:t>
      </w:r>
      <w:r w:rsidRPr="00A342CE">
        <w:rPr>
          <w:rFonts w:ascii="Times New Roman" w:hAnsi="Times New Roman"/>
          <w:spacing w:val="1"/>
        </w:rPr>
        <w:t xml:space="preserve"> c</w:t>
      </w:r>
      <w:r w:rsidRPr="00A342CE">
        <w:rPr>
          <w:rFonts w:ascii="Times New Roman" w:hAnsi="Times New Roman"/>
        </w:rPr>
        <w:t>omp</w:t>
      </w:r>
      <w:r w:rsidRPr="00A342CE">
        <w:rPr>
          <w:rFonts w:ascii="Times New Roman" w:hAnsi="Times New Roman"/>
          <w:spacing w:val="1"/>
        </w:rPr>
        <w:t>l</w:t>
      </w:r>
      <w:r w:rsidRPr="00A342CE">
        <w:rPr>
          <w:rFonts w:ascii="Times New Roman" w:hAnsi="Times New Roman"/>
          <w:spacing w:val="-1"/>
        </w:rPr>
        <w:t>a</w:t>
      </w:r>
      <w:r w:rsidRPr="00A342CE">
        <w:rPr>
          <w:rFonts w:ascii="Times New Roman" w:hAnsi="Times New Roman"/>
        </w:rPr>
        <w:t>in</w:t>
      </w:r>
      <w:r w:rsidRPr="00A342CE">
        <w:rPr>
          <w:rFonts w:ascii="Times New Roman" w:hAnsi="Times New Roman"/>
          <w:spacing w:val="1"/>
        </w:rPr>
        <w:t>t</w:t>
      </w:r>
      <w:r w:rsidRPr="00A342CE">
        <w:rPr>
          <w:rFonts w:ascii="Times New Roman" w:hAnsi="Times New Roman"/>
        </w:rPr>
        <w:t>,</w:t>
      </w:r>
      <w:r w:rsidRPr="00A342CE">
        <w:rPr>
          <w:rFonts w:ascii="Times New Roman" w:hAnsi="Times New Roman"/>
          <w:spacing w:val="2"/>
        </w:rPr>
        <w:t xml:space="preserve"> </w:t>
      </w:r>
      <w:r w:rsidRPr="00A342CE">
        <w:rPr>
          <w:rFonts w:ascii="Times New Roman" w:hAnsi="Times New Roman"/>
        </w:rPr>
        <w:t>a</w:t>
      </w:r>
      <w:r w:rsidRPr="00A342CE">
        <w:rPr>
          <w:rFonts w:ascii="Times New Roman" w:hAnsi="Times New Roman"/>
          <w:spacing w:val="1"/>
        </w:rPr>
        <w:t xml:space="preserve"> </w:t>
      </w:r>
      <w:r w:rsidRPr="00A342CE">
        <w:rPr>
          <w:rFonts w:ascii="Times New Roman" w:hAnsi="Times New Roman"/>
        </w:rPr>
        <w:t>f</w:t>
      </w:r>
      <w:r w:rsidRPr="00A342CE">
        <w:rPr>
          <w:rFonts w:ascii="Times New Roman" w:hAnsi="Times New Roman"/>
          <w:spacing w:val="-2"/>
        </w:rPr>
        <w:t>e</w:t>
      </w:r>
      <w:r w:rsidRPr="00A342CE">
        <w:rPr>
          <w:rFonts w:ascii="Times New Roman" w:hAnsi="Times New Roman"/>
          <w:spacing w:val="-1"/>
        </w:rPr>
        <w:t>e</w:t>
      </w:r>
      <w:r w:rsidRPr="00A342CE">
        <w:rPr>
          <w:rFonts w:ascii="Times New Roman" w:hAnsi="Times New Roman"/>
        </w:rPr>
        <w:t>l</w:t>
      </w:r>
      <w:r w:rsidRPr="00A342CE">
        <w:rPr>
          <w:rFonts w:ascii="Times New Roman" w:hAnsi="Times New Roman"/>
          <w:spacing w:val="1"/>
        </w:rPr>
        <w:t>i</w:t>
      </w:r>
      <w:r w:rsidRPr="00A342CE">
        <w:rPr>
          <w:rFonts w:ascii="Times New Roman" w:hAnsi="Times New Roman"/>
        </w:rPr>
        <w:t xml:space="preserve">ng </w:t>
      </w:r>
      <w:r w:rsidRPr="00A342CE">
        <w:rPr>
          <w:rFonts w:ascii="Times New Roman" w:hAnsi="Times New Roman"/>
          <w:spacing w:val="2"/>
        </w:rPr>
        <w:t>o</w:t>
      </w:r>
      <w:r w:rsidRPr="00A342CE">
        <w:rPr>
          <w:rFonts w:ascii="Times New Roman" w:hAnsi="Times New Roman"/>
        </w:rPr>
        <w:t>f</w:t>
      </w:r>
      <w:r w:rsidRPr="00A342CE">
        <w:rPr>
          <w:rFonts w:ascii="Times New Roman" w:hAnsi="Times New Roman"/>
          <w:spacing w:val="1"/>
        </w:rPr>
        <w:t xml:space="preserve"> </w:t>
      </w:r>
      <w:r w:rsidRPr="00A342CE">
        <w:rPr>
          <w:rFonts w:ascii="Times New Roman" w:hAnsi="Times New Roman"/>
        </w:rPr>
        <w:t>dis</w:t>
      </w:r>
      <w:r w:rsidRPr="00A342CE">
        <w:rPr>
          <w:rFonts w:ascii="Times New Roman" w:hAnsi="Times New Roman"/>
          <w:spacing w:val="1"/>
        </w:rPr>
        <w:t>s</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sf</w:t>
      </w:r>
      <w:r w:rsidRPr="00A342CE">
        <w:rPr>
          <w:rFonts w:ascii="Times New Roman" w:hAnsi="Times New Roman"/>
          <w:spacing w:val="-1"/>
        </w:rPr>
        <w:t>ac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1"/>
        </w:rPr>
        <w:t>j</w:t>
      </w:r>
      <w:r w:rsidRPr="00A342CE">
        <w:rPr>
          <w:rFonts w:ascii="Times New Roman" w:hAnsi="Times New Roman"/>
        </w:rPr>
        <w:t>ust</w:t>
      </w:r>
      <w:r w:rsidRPr="00A342CE">
        <w:rPr>
          <w:rFonts w:ascii="Times New Roman" w:hAnsi="Times New Roman"/>
          <w:spacing w:val="1"/>
        </w:rPr>
        <w:t>i</w:t>
      </w:r>
      <w:r w:rsidRPr="00A342CE">
        <w:rPr>
          <w:rFonts w:ascii="Times New Roman" w:hAnsi="Times New Roman"/>
          <w:spacing w:val="-1"/>
        </w:rPr>
        <w:t>ce</w:t>
      </w:r>
      <w:r w:rsidRPr="00A342CE">
        <w:rPr>
          <w:rFonts w:ascii="Times New Roman" w:hAnsi="Times New Roman"/>
        </w:rPr>
        <w:t>,</w:t>
      </w:r>
      <w:r w:rsidRPr="00A342CE">
        <w:rPr>
          <w:rFonts w:ascii="Times New Roman" w:hAnsi="Times New Roman"/>
          <w:spacing w:val="2"/>
        </w:rPr>
        <w:t xml:space="preserve"> </w:t>
      </w:r>
      <w:r w:rsidRPr="00A342CE">
        <w:rPr>
          <w:rFonts w:ascii="Times New Roman" w:hAnsi="Times New Roman"/>
        </w:rPr>
        <w:t>a</w:t>
      </w:r>
      <w:r w:rsidRPr="00A342CE">
        <w:rPr>
          <w:rFonts w:ascii="Times New Roman" w:hAnsi="Times New Roman"/>
          <w:spacing w:val="1"/>
        </w:rPr>
        <w:t xml:space="preserve"> </w:t>
      </w:r>
      <w:r w:rsidRPr="00A342CE">
        <w:rPr>
          <w:rFonts w:ascii="Times New Roman" w:hAnsi="Times New Roman"/>
        </w:rPr>
        <w:t>w</w:t>
      </w:r>
      <w:r w:rsidRPr="00A342CE">
        <w:rPr>
          <w:rFonts w:ascii="Times New Roman" w:hAnsi="Times New Roman"/>
          <w:spacing w:val="-1"/>
        </w:rPr>
        <w:t>r</w:t>
      </w:r>
      <w:r w:rsidRPr="00A342CE">
        <w:rPr>
          <w:rFonts w:ascii="Times New Roman" w:hAnsi="Times New Roman"/>
        </w:rPr>
        <w:t>o</w:t>
      </w:r>
      <w:r w:rsidRPr="00A342CE">
        <w:rPr>
          <w:rFonts w:ascii="Times New Roman" w:hAnsi="Times New Roman"/>
          <w:spacing w:val="2"/>
        </w:rPr>
        <w:t>n</w:t>
      </w:r>
      <w:r w:rsidRPr="00A342CE">
        <w:rPr>
          <w:rFonts w:ascii="Times New Roman" w:hAnsi="Times New Roman"/>
        </w:rPr>
        <w:t>gdoin</w:t>
      </w:r>
      <w:r w:rsidRPr="00A342CE">
        <w:rPr>
          <w:rFonts w:ascii="Times New Roman" w:hAnsi="Times New Roman"/>
          <w:spacing w:val="-2"/>
        </w:rPr>
        <w:t>g</w:t>
      </w:r>
      <w:r w:rsidRPr="00A342CE">
        <w:rPr>
          <w:rFonts w:ascii="Times New Roman" w:hAnsi="Times New Roman"/>
        </w:rPr>
        <w:t>,</w:t>
      </w:r>
      <w:r w:rsidRPr="00A342CE">
        <w:rPr>
          <w:rFonts w:ascii="Times New Roman" w:hAnsi="Times New Roman"/>
          <w:spacing w:val="4"/>
        </w:rPr>
        <w:t xml:space="preserve"> </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spacing w:val="-1"/>
        </w:rPr>
        <w:t>c</w:t>
      </w:r>
      <w:r w:rsidRPr="00A342CE">
        <w:rPr>
          <w:rFonts w:ascii="Times New Roman" w:hAnsi="Times New Roman"/>
        </w:rPr>
        <w:t>u</w:t>
      </w:r>
      <w:r w:rsidRPr="00A342CE">
        <w:rPr>
          <w:rFonts w:ascii="Times New Roman" w:hAnsi="Times New Roman"/>
          <w:spacing w:val="2"/>
        </w:rPr>
        <w:t>s</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 xml:space="preserve">on, or </w:t>
      </w:r>
      <w:r w:rsidRPr="00A342CE">
        <w:rPr>
          <w:rFonts w:ascii="Times New Roman" w:hAnsi="Times New Roman"/>
          <w:spacing w:val="1"/>
        </w:rPr>
        <w:t>criticism</w:t>
      </w:r>
      <w:r w:rsidRPr="00A342CE">
        <w:rPr>
          <w:rFonts w:ascii="Times New Roman" w:hAnsi="Times New Roman"/>
        </w:rPr>
        <w:t xml:space="preserve">. </w:t>
      </w:r>
      <w:r w:rsidRPr="00A342CE">
        <w:rPr>
          <w:rFonts w:ascii="Times New Roman" w:hAnsi="Times New Roman"/>
          <w:spacing w:val="5"/>
        </w:rPr>
        <w:t xml:space="preserve"> </w:t>
      </w:r>
      <w:r w:rsidRPr="00A342CE">
        <w:rPr>
          <w:rFonts w:ascii="Times New Roman" w:hAnsi="Times New Roman"/>
          <w:spacing w:val="-3"/>
        </w:rPr>
        <w:t>I</w:t>
      </w:r>
      <w:r w:rsidRPr="00A342CE">
        <w:rPr>
          <w:rFonts w:ascii="Times New Roman" w:hAnsi="Times New Roman"/>
        </w:rPr>
        <w:t xml:space="preserve">t </w:t>
      </w:r>
      <w:r w:rsidRPr="00A342CE">
        <w:rPr>
          <w:rFonts w:ascii="Times New Roman" w:hAnsi="Times New Roman"/>
          <w:spacing w:val="3"/>
        </w:rPr>
        <w:t>may</w:t>
      </w:r>
      <w:r w:rsidRPr="00A342CE">
        <w:rPr>
          <w:rFonts w:ascii="Times New Roman" w:hAnsi="Times New Roman"/>
          <w:spacing w:val="58"/>
        </w:rPr>
        <w:t xml:space="preserve"> </w:t>
      </w:r>
      <w:r w:rsidRPr="00A342CE">
        <w:rPr>
          <w:rFonts w:ascii="Times New Roman" w:hAnsi="Times New Roman"/>
        </w:rPr>
        <w:t>in</w:t>
      </w:r>
      <w:r w:rsidRPr="00A342CE">
        <w:rPr>
          <w:rFonts w:ascii="Times New Roman" w:hAnsi="Times New Roman"/>
          <w:spacing w:val="2"/>
        </w:rPr>
        <w:t>c</w:t>
      </w:r>
      <w:r w:rsidRPr="00A342CE">
        <w:rPr>
          <w:rFonts w:ascii="Times New Roman" w:hAnsi="Times New Roman"/>
        </w:rPr>
        <w:t xml:space="preserve">lude </w:t>
      </w:r>
      <w:r w:rsidRPr="00A342CE">
        <w:rPr>
          <w:rFonts w:ascii="Times New Roman" w:hAnsi="Times New Roman"/>
          <w:spacing w:val="2"/>
        </w:rPr>
        <w:t>queries</w:t>
      </w:r>
      <w:r w:rsidRPr="00A342CE">
        <w:rPr>
          <w:rFonts w:ascii="Times New Roman" w:hAnsi="Times New Roman"/>
        </w:rPr>
        <w:t xml:space="preserve">, </w:t>
      </w:r>
      <w:r w:rsidRPr="00A342CE">
        <w:rPr>
          <w:rFonts w:ascii="Times New Roman" w:hAnsi="Times New Roman"/>
          <w:spacing w:val="2"/>
        </w:rPr>
        <w:t>suggestions</w:t>
      </w:r>
      <w:r w:rsidRPr="00A342CE">
        <w:rPr>
          <w:rFonts w:ascii="Times New Roman" w:hAnsi="Times New Roman"/>
        </w:rPr>
        <w:t xml:space="preserve"> </w:t>
      </w:r>
      <w:r w:rsidRPr="00A342CE">
        <w:rPr>
          <w:rFonts w:ascii="Times New Roman" w:hAnsi="Times New Roman"/>
          <w:spacing w:val="2"/>
        </w:rPr>
        <w:t>and</w:t>
      </w:r>
      <w:r w:rsidRPr="00A342CE">
        <w:rPr>
          <w:rFonts w:ascii="Times New Roman" w:hAnsi="Times New Roman"/>
        </w:rPr>
        <w:t xml:space="preserve"> </w:t>
      </w:r>
      <w:r w:rsidRPr="00A342CE">
        <w:rPr>
          <w:rFonts w:ascii="Times New Roman" w:hAnsi="Times New Roman"/>
          <w:spacing w:val="2"/>
        </w:rPr>
        <w:t>comments</w:t>
      </w:r>
      <w:r w:rsidRPr="00A342CE">
        <w:rPr>
          <w:rFonts w:ascii="Times New Roman" w:hAnsi="Times New Roman"/>
        </w:rPr>
        <w:t xml:space="preserve">. </w:t>
      </w:r>
      <w:r w:rsidRPr="00A342CE">
        <w:rPr>
          <w:rFonts w:ascii="Times New Roman" w:hAnsi="Times New Roman"/>
          <w:spacing w:val="2"/>
        </w:rPr>
        <w:t xml:space="preserve"> A</w:t>
      </w:r>
      <w:r w:rsidRPr="00A342CE">
        <w:rPr>
          <w:rFonts w:ascii="Times New Roman" w:hAnsi="Times New Roman"/>
        </w:rPr>
        <w:t xml:space="preserve"> </w:t>
      </w:r>
      <w:r w:rsidRPr="00A342CE">
        <w:rPr>
          <w:rFonts w:ascii="Times New Roman" w:hAnsi="Times New Roman"/>
          <w:spacing w:val="4"/>
        </w:rPr>
        <w:t>grievance</w:t>
      </w:r>
      <w:r w:rsidRPr="00A342CE">
        <w:rPr>
          <w:rFonts w:ascii="Times New Roman" w:hAnsi="Times New Roman"/>
        </w:rPr>
        <w:t xml:space="preserve"> </w:t>
      </w:r>
      <w:r w:rsidR="003556FE" w:rsidRPr="00A342CE">
        <w:rPr>
          <w:rFonts w:ascii="Times New Roman" w:hAnsi="Times New Roman"/>
        </w:rPr>
        <w:t xml:space="preserve">should not </w:t>
      </w:r>
      <w:r w:rsidRPr="00A342CE">
        <w:rPr>
          <w:rFonts w:ascii="Times New Roman" w:hAnsi="Times New Roman"/>
        </w:rPr>
        <w:t>be m</w:t>
      </w:r>
      <w:r w:rsidRPr="00A342CE">
        <w:rPr>
          <w:rFonts w:ascii="Times New Roman" w:hAnsi="Times New Roman"/>
          <w:spacing w:val="1"/>
        </w:rPr>
        <w:t>i</w:t>
      </w:r>
      <w:r w:rsidRPr="00A342CE">
        <w:rPr>
          <w:rFonts w:ascii="Times New Roman" w:hAnsi="Times New Roman"/>
        </w:rPr>
        <w:t>stak</w:t>
      </w:r>
      <w:r w:rsidRPr="00A342CE">
        <w:rPr>
          <w:rFonts w:ascii="Times New Roman" w:hAnsi="Times New Roman"/>
          <w:spacing w:val="-1"/>
        </w:rPr>
        <w:t>e</w:t>
      </w:r>
      <w:r w:rsidRPr="00A342CE">
        <w:rPr>
          <w:rFonts w:ascii="Times New Roman" w:hAnsi="Times New Roman"/>
        </w:rPr>
        <w:t>n</w:t>
      </w:r>
      <w:r w:rsidRPr="00A342CE">
        <w:rPr>
          <w:rFonts w:ascii="Times New Roman" w:hAnsi="Times New Roman"/>
          <w:spacing w:val="1"/>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rPr>
        <w:t>be</w:t>
      </w:r>
      <w:r w:rsidRPr="00A342CE">
        <w:rPr>
          <w:rFonts w:ascii="Times New Roman" w:hAnsi="Times New Roman"/>
          <w:spacing w:val="3"/>
        </w:rPr>
        <w:t xml:space="preserve"> </w:t>
      </w:r>
      <w:r w:rsidRPr="00A342CE">
        <w:rPr>
          <w:rFonts w:ascii="Times New Roman" w:hAnsi="Times New Roman"/>
          <w:spacing w:val="-1"/>
        </w:rPr>
        <w:t>“</w:t>
      </w:r>
      <w:r w:rsidRPr="00A342CE">
        <w:rPr>
          <w:rFonts w:ascii="Times New Roman" w:hAnsi="Times New Roman"/>
        </w:rPr>
        <w:t>a</w:t>
      </w:r>
      <w:r w:rsidRPr="00A342CE">
        <w:rPr>
          <w:rFonts w:ascii="Times New Roman" w:hAnsi="Times New Roman"/>
          <w:spacing w:val="3"/>
        </w:rPr>
        <w:t xml:space="preserve"> </w:t>
      </w:r>
      <w:r w:rsidRPr="00A342CE">
        <w:rPr>
          <w:rFonts w:ascii="Times New Roman" w:hAnsi="Times New Roman"/>
          <w:spacing w:val="1"/>
        </w:rPr>
        <w:t>c</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1"/>
        </w:rPr>
        <w:t>e”</w:t>
      </w:r>
      <w:r w:rsidRPr="00A342CE">
        <w:rPr>
          <w:rFonts w:ascii="Times New Roman" w:hAnsi="Times New Roman"/>
        </w:rPr>
        <w:t>,</w:t>
      </w:r>
      <w:r w:rsidRPr="00A342CE">
        <w:rPr>
          <w:rFonts w:ascii="Times New Roman" w:hAnsi="Times New Roman"/>
          <w:spacing w:val="4"/>
        </w:rPr>
        <w:t xml:space="preserve"> </w:t>
      </w:r>
      <w:r w:rsidR="003556FE" w:rsidRPr="00A342CE">
        <w:rPr>
          <w:rFonts w:ascii="Times New Roman" w:hAnsi="Times New Roman"/>
          <w:spacing w:val="4"/>
        </w:rPr>
        <w:t xml:space="preserve">because </w:t>
      </w:r>
      <w:r w:rsidRPr="00A342CE">
        <w:rPr>
          <w:rFonts w:ascii="Times New Roman" w:hAnsi="Times New Roman"/>
        </w:rPr>
        <w:t>the</w:t>
      </w:r>
      <w:r w:rsidRPr="00A342CE">
        <w:rPr>
          <w:rFonts w:ascii="Times New Roman" w:hAnsi="Times New Roman"/>
          <w:spacing w:val="3"/>
        </w:rPr>
        <w:t xml:space="preserve"> </w:t>
      </w:r>
      <w:r w:rsidRPr="00A342CE">
        <w:rPr>
          <w:rFonts w:ascii="Times New Roman" w:hAnsi="Times New Roman"/>
        </w:rPr>
        <w:t>two</w:t>
      </w:r>
      <w:r w:rsidRPr="00A342CE">
        <w:rPr>
          <w:rFonts w:ascii="Times New Roman" w:hAnsi="Times New Roman"/>
          <w:spacing w:val="4"/>
        </w:rPr>
        <w:t xml:space="preserve"> </w:t>
      </w:r>
      <w:r w:rsidRPr="00A342CE">
        <w:rPr>
          <w:rFonts w:ascii="Times New Roman" w:hAnsi="Times New Roman"/>
          <w:spacing w:val="-1"/>
        </w:rPr>
        <w:t>c</w:t>
      </w:r>
      <w:r w:rsidRPr="00A342CE">
        <w:rPr>
          <w:rFonts w:ascii="Times New Roman" w:hAnsi="Times New Roman"/>
        </w:rPr>
        <w:t>on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pts</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re</w:t>
      </w:r>
      <w:r w:rsidRPr="00A342CE">
        <w:rPr>
          <w:rFonts w:ascii="Times New Roman" w:hAnsi="Times New Roman"/>
          <w:spacing w:val="2"/>
        </w:rPr>
        <w:t xml:space="preserve"> </w:t>
      </w:r>
      <w:r w:rsidRPr="00A342CE">
        <w:rPr>
          <w:rFonts w:ascii="Times New Roman" w:hAnsi="Times New Roman"/>
        </w:rPr>
        <w:t>dif</w:t>
      </w:r>
      <w:r w:rsidRPr="00A342CE">
        <w:rPr>
          <w:rFonts w:ascii="Times New Roman" w:hAnsi="Times New Roman"/>
          <w:spacing w:val="-1"/>
        </w:rPr>
        <w:t>f</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nt.</w:t>
      </w:r>
      <w:r w:rsidRPr="00A342CE">
        <w:rPr>
          <w:rFonts w:ascii="Times New Roman" w:hAnsi="Times New Roman"/>
          <w:spacing w:val="4"/>
        </w:rPr>
        <w:t xml:space="preserve"> </w:t>
      </w:r>
      <w:r w:rsidRPr="00A342CE">
        <w:rPr>
          <w:rFonts w:ascii="Times New Roman" w:hAnsi="Times New Roman"/>
        </w:rPr>
        <w:t>A</w:t>
      </w:r>
      <w:r w:rsidRPr="00A342CE">
        <w:rPr>
          <w:rFonts w:ascii="Times New Roman" w:hAnsi="Times New Roman"/>
          <w:spacing w:val="4"/>
        </w:rPr>
        <w:t xml:space="preserve"> </w:t>
      </w:r>
      <w:r w:rsidRPr="00A342CE">
        <w:rPr>
          <w:rFonts w:ascii="Times New Roman" w:hAnsi="Times New Roman"/>
          <w:spacing w:val="1"/>
        </w:rPr>
        <w:t>c</w:t>
      </w:r>
      <w:r w:rsidRPr="00A342CE">
        <w:rPr>
          <w:rFonts w:ascii="Times New Roman" w:hAnsi="Times New Roman"/>
          <w:spacing w:val="-1"/>
        </w:rPr>
        <w:t>a</w:t>
      </w:r>
      <w:r w:rsidRPr="00A342CE">
        <w:rPr>
          <w:rFonts w:ascii="Times New Roman" w:hAnsi="Times New Roman"/>
        </w:rPr>
        <w:t>se</w:t>
      </w:r>
      <w:r w:rsidRPr="00A342CE">
        <w:rPr>
          <w:rFonts w:ascii="Times New Roman" w:hAnsi="Times New Roman"/>
          <w:spacing w:val="3"/>
        </w:rPr>
        <w:t xml:space="preserve"> </w:t>
      </w:r>
      <w:r w:rsidRPr="00A342CE">
        <w:rPr>
          <w:rFonts w:ascii="Times New Roman" w:hAnsi="Times New Roman"/>
        </w:rPr>
        <w:t>is</w:t>
      </w:r>
      <w:r w:rsidRPr="00A342CE">
        <w:rPr>
          <w:rFonts w:ascii="Times New Roman" w:hAnsi="Times New Roman"/>
          <w:spacing w:val="2"/>
        </w:rPr>
        <w:t xml:space="preserve"> </w:t>
      </w:r>
      <w:r w:rsidRPr="00A342CE">
        <w:rPr>
          <w:rFonts w:ascii="Times New Roman" w:hAnsi="Times New Roman"/>
        </w:rPr>
        <w:t>a q</w:t>
      </w:r>
      <w:r w:rsidRPr="00A342CE">
        <w:rPr>
          <w:rFonts w:ascii="Times New Roman" w:hAnsi="Times New Roman"/>
          <w:spacing w:val="2"/>
        </w:rPr>
        <w:t>u</w:t>
      </w:r>
      <w:r w:rsidRPr="00A342CE">
        <w:rPr>
          <w:rFonts w:ascii="Times New Roman" w:hAnsi="Times New Roman"/>
          <w:spacing w:val="-1"/>
        </w:rPr>
        <w:t>e</w:t>
      </w:r>
      <w:r w:rsidRPr="00A342CE">
        <w:rPr>
          <w:rFonts w:ascii="Times New Roman" w:hAnsi="Times New Roman"/>
        </w:rPr>
        <w:t>st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 xml:space="preserve"> </w:t>
      </w:r>
      <w:r w:rsidRPr="00A342CE">
        <w:rPr>
          <w:rFonts w:ascii="Times New Roman" w:hAnsi="Times New Roman"/>
          <w:spacing w:val="-1"/>
        </w:rPr>
        <w:t>c</w:t>
      </w:r>
      <w:r w:rsidRPr="00A342CE">
        <w:rPr>
          <w:rFonts w:ascii="Times New Roman" w:hAnsi="Times New Roman"/>
        </w:rPr>
        <w:t>ontest</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6"/>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rPr>
        <w:t>fo</w:t>
      </w:r>
      <w:r w:rsidRPr="00A342CE">
        <w:rPr>
          <w:rFonts w:ascii="Times New Roman" w:hAnsi="Times New Roman"/>
          <w:spacing w:val="-1"/>
        </w:rPr>
        <w:t>r</w:t>
      </w:r>
      <w:r w:rsidRPr="00A342CE">
        <w:rPr>
          <w:rFonts w:ascii="Times New Roman" w:hAnsi="Times New Roman"/>
        </w:rPr>
        <w:t>e Courts of</w:t>
      </w:r>
      <w:r w:rsidRPr="00A342CE">
        <w:rPr>
          <w:rFonts w:ascii="Times New Roman" w:hAnsi="Times New Roman"/>
          <w:spacing w:val="-1"/>
        </w:rPr>
        <w:t xml:space="preserve"> </w:t>
      </w:r>
      <w:r w:rsidRPr="00A342CE">
        <w:rPr>
          <w:rFonts w:ascii="Times New Roman" w:hAnsi="Times New Roman"/>
        </w:rPr>
        <w:t>jus</w:t>
      </w:r>
      <w:r w:rsidRPr="00A342CE">
        <w:rPr>
          <w:rFonts w:ascii="Times New Roman" w:hAnsi="Times New Roman"/>
          <w:spacing w:val="1"/>
        </w:rPr>
        <w:t>t</w:t>
      </w:r>
      <w:r w:rsidRPr="00A342CE">
        <w:rPr>
          <w:rFonts w:ascii="Times New Roman" w:hAnsi="Times New Roman"/>
        </w:rPr>
        <w:t>ice</w:t>
      </w:r>
      <w:r w:rsidRPr="00A342CE">
        <w:rPr>
          <w:rFonts w:ascii="Times New Roman" w:hAnsi="Times New Roman"/>
          <w:spacing w:val="-1"/>
        </w:rPr>
        <w:t xml:space="preserve"> </w:t>
      </w:r>
      <w:r w:rsidRPr="00A342CE">
        <w:rPr>
          <w:rFonts w:ascii="Times New Roman" w:hAnsi="Times New Roman"/>
        </w:rPr>
        <w:t xml:space="preserve">or </w:t>
      </w:r>
      <w:r w:rsidRPr="00A342CE">
        <w:rPr>
          <w:rFonts w:ascii="Times New Roman" w:hAnsi="Times New Roman"/>
          <w:spacing w:val="-2"/>
        </w:rPr>
        <w:t>a</w:t>
      </w:r>
      <w:r w:rsidRPr="00A342CE">
        <w:rPr>
          <w:rFonts w:ascii="Times New Roman" w:hAnsi="Times New Roman"/>
        </w:rPr>
        <w:t xml:space="preserve">n </w:t>
      </w:r>
      <w:r w:rsidRPr="00A342CE">
        <w:rPr>
          <w:rFonts w:ascii="Times New Roman" w:hAnsi="Times New Roman"/>
          <w:spacing w:val="-1"/>
        </w:rPr>
        <w:t>e</w:t>
      </w:r>
      <w:r w:rsidRPr="00A342CE">
        <w:rPr>
          <w:rFonts w:ascii="Times New Roman" w:hAnsi="Times New Roman"/>
          <w:spacing w:val="2"/>
        </w:rPr>
        <w:t>q</w:t>
      </w:r>
      <w:r w:rsidRPr="00A342CE">
        <w:rPr>
          <w:rFonts w:ascii="Times New Roman" w:hAnsi="Times New Roman"/>
        </w:rPr>
        <w:t>uival</w:t>
      </w:r>
      <w:r w:rsidRPr="00A342CE">
        <w:rPr>
          <w:rFonts w:ascii="Times New Roman" w:hAnsi="Times New Roman"/>
          <w:spacing w:val="-1"/>
        </w:rPr>
        <w:t>e</w:t>
      </w:r>
      <w:r w:rsidRPr="00A342CE">
        <w:rPr>
          <w:rFonts w:ascii="Times New Roman" w:hAnsi="Times New Roman"/>
        </w:rPr>
        <w:t xml:space="preserve">nt </w:t>
      </w:r>
      <w:r w:rsidRPr="00A342CE">
        <w:rPr>
          <w:rFonts w:ascii="Times New Roman" w:hAnsi="Times New Roman"/>
          <w:spacing w:val="1"/>
        </w:rPr>
        <w:t>l</w:t>
      </w:r>
      <w:r w:rsidRPr="00A342CE">
        <w:rPr>
          <w:rFonts w:ascii="Times New Roman" w:hAnsi="Times New Roman"/>
          <w:spacing w:val="-1"/>
        </w:rPr>
        <w:t>e</w:t>
      </w:r>
      <w:r w:rsidRPr="00A342CE">
        <w:rPr>
          <w:rFonts w:ascii="Times New Roman" w:hAnsi="Times New Roman"/>
        </w:rPr>
        <w:t>g</w:t>
      </w:r>
      <w:r w:rsidRPr="00A342CE">
        <w:rPr>
          <w:rFonts w:ascii="Times New Roman" w:hAnsi="Times New Roman"/>
          <w:spacing w:val="-1"/>
        </w:rPr>
        <w:t>a</w:t>
      </w:r>
      <w:r w:rsidRPr="00A342CE">
        <w:rPr>
          <w:rFonts w:ascii="Times New Roman" w:hAnsi="Times New Roman"/>
        </w:rPr>
        <w:t>l pro</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3"/>
        </w:rPr>
        <w:t>s</w:t>
      </w:r>
      <w:r w:rsidRPr="00A342CE">
        <w:rPr>
          <w:rFonts w:ascii="Times New Roman" w:hAnsi="Times New Roman"/>
        </w:rPr>
        <w:t xml:space="preserve">.  Examples of likely grievances are disagreement on boundary between a Protected Area (PA) and private land or damage to crops during construction of an electric fence around a PA. It is therefore important to establish a robust Grievance Redress Mechanism (GRM) for better management of project related grievances as well as serving as a channel for registering positive feedback on project implementation. </w:t>
      </w:r>
    </w:p>
    <w:p w14:paraId="1CDEAE01" w14:textId="77777777" w:rsidR="00DB6DCB" w:rsidRPr="00A342CE" w:rsidRDefault="00DB6DCB" w:rsidP="00A821BD">
      <w:pPr>
        <w:pStyle w:val="Heading2"/>
        <w:spacing w:before="0" w:line="240" w:lineRule="auto"/>
        <w:jc w:val="both"/>
        <w:rPr>
          <w:rFonts w:ascii="Times New Roman" w:hAnsi="Times New Roman"/>
          <w:sz w:val="22"/>
          <w:szCs w:val="22"/>
        </w:rPr>
      </w:pPr>
      <w:bookmarkStart w:id="77" w:name="_Toc76308279"/>
      <w:bookmarkStart w:id="78" w:name="_Toc76308468"/>
      <w:bookmarkStart w:id="79" w:name="_Toc81865282"/>
      <w:bookmarkStart w:id="80" w:name="_Toc84261265"/>
    </w:p>
    <w:p w14:paraId="3363DBEE" w14:textId="77777777" w:rsidR="00BD229A" w:rsidRPr="00A342CE" w:rsidRDefault="00AE76F0" w:rsidP="00A821BD">
      <w:pPr>
        <w:pStyle w:val="Heading2"/>
        <w:spacing w:before="0" w:line="240" w:lineRule="auto"/>
        <w:jc w:val="both"/>
        <w:rPr>
          <w:rFonts w:ascii="Times New Roman" w:hAnsi="Times New Roman"/>
          <w:sz w:val="22"/>
          <w:szCs w:val="22"/>
        </w:rPr>
      </w:pPr>
      <w:bookmarkStart w:id="81" w:name="_Toc198891285"/>
      <w:r w:rsidRPr="00A342CE">
        <w:rPr>
          <w:rFonts w:ascii="Times New Roman" w:hAnsi="Times New Roman"/>
          <w:sz w:val="22"/>
          <w:szCs w:val="22"/>
        </w:rPr>
        <w:t>8.</w:t>
      </w:r>
      <w:r w:rsidR="00261C9F" w:rsidRPr="00A342CE">
        <w:rPr>
          <w:rFonts w:ascii="Times New Roman" w:hAnsi="Times New Roman"/>
          <w:sz w:val="22"/>
          <w:szCs w:val="22"/>
        </w:rPr>
        <w:t>2</w:t>
      </w:r>
      <w:r w:rsidRPr="00A342CE">
        <w:rPr>
          <w:rFonts w:ascii="Times New Roman" w:hAnsi="Times New Roman"/>
          <w:sz w:val="22"/>
          <w:szCs w:val="22"/>
        </w:rPr>
        <w:t xml:space="preserve"> </w:t>
      </w:r>
      <w:r w:rsidR="00BD229A" w:rsidRPr="00A342CE">
        <w:rPr>
          <w:rFonts w:ascii="Times New Roman" w:hAnsi="Times New Roman"/>
          <w:sz w:val="22"/>
          <w:szCs w:val="22"/>
        </w:rPr>
        <w:t xml:space="preserve">Justification for a robust GRM under </w:t>
      </w:r>
      <w:r w:rsidR="00357508" w:rsidRPr="00A342CE">
        <w:rPr>
          <w:rFonts w:ascii="Times New Roman" w:hAnsi="Times New Roman"/>
          <w:sz w:val="22"/>
          <w:szCs w:val="22"/>
        </w:rPr>
        <w:t>IFPA-CD</w:t>
      </w:r>
      <w:r w:rsidR="00BD229A" w:rsidRPr="00A342CE">
        <w:rPr>
          <w:rFonts w:ascii="Times New Roman" w:hAnsi="Times New Roman"/>
          <w:sz w:val="22"/>
          <w:szCs w:val="22"/>
        </w:rPr>
        <w:t xml:space="preserve"> Project</w:t>
      </w:r>
      <w:bookmarkEnd w:id="77"/>
      <w:bookmarkEnd w:id="78"/>
      <w:bookmarkEnd w:id="79"/>
      <w:bookmarkEnd w:id="80"/>
      <w:bookmarkEnd w:id="81"/>
    </w:p>
    <w:p w14:paraId="114840D5" w14:textId="418145B8" w:rsidR="00E72BA6" w:rsidRPr="00A342CE" w:rsidRDefault="10DEFBEF" w:rsidP="00A821BD">
      <w:pPr>
        <w:spacing w:after="0" w:line="240" w:lineRule="auto"/>
        <w:ind w:right="67"/>
        <w:jc w:val="both"/>
        <w:rPr>
          <w:rFonts w:ascii="Times New Roman" w:hAnsi="Times New Roman"/>
        </w:rPr>
      </w:pP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spacing w:val="2"/>
        </w:rPr>
        <w:t>G</w:t>
      </w:r>
      <w:r w:rsidRPr="00A342CE">
        <w:rPr>
          <w:rFonts w:ascii="Times New Roman" w:hAnsi="Times New Roman"/>
        </w:rPr>
        <w:t>RM</w:t>
      </w:r>
      <w:r w:rsidRPr="00A342CE">
        <w:rPr>
          <w:rFonts w:ascii="Times New Roman" w:hAnsi="Times New Roman"/>
          <w:spacing w:val="6"/>
        </w:rPr>
        <w:t xml:space="preserve"> </w:t>
      </w:r>
      <w:r w:rsidRPr="00A342CE">
        <w:rPr>
          <w:rFonts w:ascii="Times New Roman" w:hAnsi="Times New Roman"/>
        </w:rPr>
        <w:t>is</w:t>
      </w:r>
      <w:r w:rsidRPr="00A342CE">
        <w:rPr>
          <w:rFonts w:ascii="Times New Roman" w:hAnsi="Times New Roman"/>
          <w:spacing w:val="5"/>
        </w:rPr>
        <w:t xml:space="preserve"> </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5"/>
        </w:rPr>
        <w:t xml:space="preserve"> </w:t>
      </w:r>
      <w:r w:rsidRPr="00A342CE">
        <w:rPr>
          <w:rFonts w:ascii="Times New Roman" w:hAnsi="Times New Roman"/>
        </w:rPr>
        <w:t>inclusive</w:t>
      </w:r>
      <w:r w:rsidRPr="00A342CE">
        <w:rPr>
          <w:rFonts w:ascii="Times New Roman" w:hAnsi="Times New Roman"/>
          <w:spacing w:val="4"/>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5"/>
        </w:rPr>
        <w:t xml:space="preserve"> </w:t>
      </w:r>
      <w:r w:rsidRPr="00A342CE">
        <w:rPr>
          <w:rFonts w:ascii="Times New Roman" w:hAnsi="Times New Roman"/>
          <w:spacing w:val="2"/>
        </w:rPr>
        <w:t>p</w:t>
      </w:r>
      <w:r w:rsidRPr="00A342CE">
        <w:rPr>
          <w:rFonts w:ascii="Times New Roman" w:hAnsi="Times New Roman"/>
          <w:spacing w:val="-1"/>
        </w:rPr>
        <w:t>a</w:t>
      </w:r>
      <w:r w:rsidRPr="00A342CE">
        <w:rPr>
          <w:rFonts w:ascii="Times New Roman" w:hAnsi="Times New Roman"/>
        </w:rPr>
        <w:t>rti</w:t>
      </w:r>
      <w:r w:rsidRPr="00A342CE">
        <w:rPr>
          <w:rFonts w:ascii="Times New Roman" w:hAnsi="Times New Roman"/>
          <w:spacing w:val="-1"/>
        </w:rPr>
        <w:t>c</w:t>
      </w:r>
      <w:r w:rsidRPr="00A342CE">
        <w:rPr>
          <w:rFonts w:ascii="Times New Roman" w:hAnsi="Times New Roman"/>
        </w:rPr>
        <w:t>ipato</w:t>
      </w:r>
      <w:r w:rsidRPr="00A342CE">
        <w:rPr>
          <w:rFonts w:ascii="Times New Roman" w:hAnsi="Times New Roman"/>
          <w:spacing w:val="4"/>
        </w:rPr>
        <w:t>r</w:t>
      </w:r>
      <w:r w:rsidRPr="00A342CE">
        <w:rPr>
          <w:rFonts w:ascii="Times New Roman" w:hAnsi="Times New Roman"/>
        </w:rPr>
        <w:t xml:space="preserve">y </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1"/>
        </w:rPr>
        <w:t>i</w:t>
      </w:r>
      <w:r w:rsidRPr="00A342CE">
        <w:rPr>
          <w:rFonts w:ascii="Times New Roman" w:hAnsi="Times New Roman"/>
          <w:spacing w:val="5"/>
        </w:rPr>
        <w:t>t</w:t>
      </w:r>
      <w:r w:rsidRPr="00A342CE">
        <w:rPr>
          <w:rFonts w:ascii="Times New Roman" w:hAnsi="Times New Roman"/>
        </w:rPr>
        <w:t>y that is</w:t>
      </w:r>
      <w:r w:rsidRPr="00A342CE">
        <w:rPr>
          <w:rFonts w:ascii="Times New Roman" w:hAnsi="Times New Roman"/>
          <w:spacing w:val="58"/>
        </w:rPr>
        <w:t xml:space="preserve"> </w:t>
      </w:r>
      <w:r w:rsidRPr="00A342CE">
        <w:rPr>
          <w:rFonts w:ascii="Times New Roman" w:hAnsi="Times New Roman"/>
          <w:spacing w:val="-1"/>
        </w:rPr>
        <w:t>a</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57"/>
        </w:rPr>
        <w:t xml:space="preserve"> </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58"/>
        </w:rPr>
        <w:t xml:space="preserve"> </w:t>
      </w:r>
      <w:r w:rsidRPr="00A342CE">
        <w:rPr>
          <w:rFonts w:ascii="Times New Roman" w:hAnsi="Times New Roman"/>
          <w:spacing w:val="1"/>
        </w:rPr>
        <w:t>f</w:t>
      </w:r>
      <w:r w:rsidRPr="00A342CE">
        <w:rPr>
          <w:rFonts w:ascii="Times New Roman" w:hAnsi="Times New Roman"/>
          <w:spacing w:val="-1"/>
        </w:rPr>
        <w:t>ac</w:t>
      </w:r>
      <w:r w:rsidRPr="00A342CE">
        <w:rPr>
          <w:rFonts w:ascii="Times New Roman" w:hAnsi="Times New Roman"/>
        </w:rPr>
        <w:t>i</w:t>
      </w:r>
      <w:r w:rsidRPr="00A342CE">
        <w:rPr>
          <w:rFonts w:ascii="Times New Roman" w:hAnsi="Times New Roman"/>
          <w:spacing w:val="1"/>
        </w:rPr>
        <w:t>l</w:t>
      </w:r>
      <w:r w:rsidRPr="00A342CE">
        <w:rPr>
          <w:rFonts w:ascii="Times New Roman" w:hAnsi="Times New Roman"/>
        </w:rPr>
        <w:t>i</w:t>
      </w:r>
      <w:r w:rsidRPr="00A342CE">
        <w:rPr>
          <w:rFonts w:ascii="Times New Roman" w:hAnsi="Times New Roman"/>
          <w:spacing w:val="1"/>
        </w:rPr>
        <w:t>t</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ng</w:t>
      </w:r>
      <w:r w:rsidRPr="00A342CE">
        <w:rPr>
          <w:rFonts w:ascii="Times New Roman" w:hAnsi="Times New Roman"/>
          <w:spacing w:val="57"/>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unic</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57"/>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rPr>
        <w:t>tw</w:t>
      </w:r>
      <w:r w:rsidRPr="00A342CE">
        <w:rPr>
          <w:rFonts w:ascii="Times New Roman" w:hAnsi="Times New Roman"/>
          <w:spacing w:val="1"/>
        </w:rPr>
        <w:t>e</w:t>
      </w:r>
      <w:r w:rsidRPr="00A342CE">
        <w:rPr>
          <w:rFonts w:ascii="Times New Roman" w:hAnsi="Times New Roman"/>
          <w:spacing w:val="-1"/>
        </w:rPr>
        <w:t>e</w:t>
      </w:r>
      <w:r w:rsidRPr="00A342CE">
        <w:rPr>
          <w:rFonts w:ascii="Times New Roman" w:hAnsi="Times New Roman"/>
        </w:rPr>
        <w:t>n conflicting</w:t>
      </w:r>
      <w:r w:rsidRPr="00A342CE">
        <w:rPr>
          <w:rFonts w:ascii="Times New Roman" w:hAnsi="Times New Roman"/>
          <w:spacing w:val="57"/>
        </w:rPr>
        <w:t xml:space="preserve"> </w:t>
      </w:r>
      <w:r w:rsidRPr="00A342CE">
        <w:rPr>
          <w:rFonts w:ascii="Times New Roman" w:hAnsi="Times New Roman"/>
        </w:rPr>
        <w:t>p</w:t>
      </w:r>
      <w:r w:rsidRPr="00A342CE">
        <w:rPr>
          <w:rFonts w:ascii="Times New Roman" w:hAnsi="Times New Roman"/>
          <w:spacing w:val="-1"/>
        </w:rPr>
        <w:t>a</w:t>
      </w:r>
      <w:r w:rsidRPr="00A342CE">
        <w:rPr>
          <w:rFonts w:ascii="Times New Roman" w:hAnsi="Times New Roman"/>
        </w:rPr>
        <w:t>rti</w:t>
      </w:r>
      <w:r w:rsidRPr="00A342CE">
        <w:rPr>
          <w:rFonts w:ascii="Times New Roman" w:hAnsi="Times New Roman"/>
          <w:spacing w:val="-1"/>
        </w:rPr>
        <w:t>e</w:t>
      </w:r>
      <w:r w:rsidRPr="00A342CE">
        <w:rPr>
          <w:rFonts w:ascii="Times New Roman" w:hAnsi="Times New Roman"/>
          <w:spacing w:val="5"/>
        </w:rPr>
        <w:t>s</w:t>
      </w:r>
      <w:r w:rsidRPr="00A342CE">
        <w:rPr>
          <w:rFonts w:ascii="Times New Roman" w:hAnsi="Times New Roman"/>
        </w:rPr>
        <w:t>,</w:t>
      </w:r>
      <w:r w:rsidRPr="00A342CE">
        <w:rPr>
          <w:rFonts w:ascii="Times New Roman" w:hAnsi="Times New Roman"/>
          <w:spacing w:val="57"/>
        </w:rPr>
        <w:t xml:space="preserve"> </w:t>
      </w:r>
      <w:r w:rsidRPr="00A342CE">
        <w:rPr>
          <w:rFonts w:ascii="Times New Roman" w:hAnsi="Times New Roman"/>
          <w:spacing w:val="2"/>
        </w:rPr>
        <w:t>p</w:t>
      </w:r>
      <w:r w:rsidRPr="00A342CE">
        <w:rPr>
          <w:rFonts w:ascii="Times New Roman" w:hAnsi="Times New Roman"/>
        </w:rPr>
        <w:t>r</w:t>
      </w:r>
      <w:r w:rsidRPr="00A342CE">
        <w:rPr>
          <w:rFonts w:ascii="Times New Roman" w:hAnsi="Times New Roman"/>
          <w:spacing w:val="1"/>
        </w:rPr>
        <w:t>o</w:t>
      </w:r>
      <w:r w:rsidRPr="00A342CE">
        <w:rPr>
          <w:rFonts w:ascii="Times New Roman" w:hAnsi="Times New Roman"/>
        </w:rPr>
        <w:t>mo</w:t>
      </w:r>
      <w:r w:rsidRPr="00A342CE">
        <w:rPr>
          <w:rFonts w:ascii="Times New Roman" w:hAnsi="Times New Roman"/>
          <w:spacing w:val="1"/>
        </w:rPr>
        <w:t>t</w:t>
      </w:r>
      <w:r w:rsidRPr="00A342CE">
        <w:rPr>
          <w:rFonts w:ascii="Times New Roman" w:hAnsi="Times New Roman"/>
        </w:rPr>
        <w:t>ing</w:t>
      </w:r>
      <w:r w:rsidRPr="00A342CE">
        <w:rPr>
          <w:rFonts w:ascii="Times New Roman" w:hAnsi="Times New Roman"/>
          <w:spacing w:val="55"/>
        </w:rPr>
        <w:t xml:space="preserve"> </w:t>
      </w:r>
      <w:r w:rsidRPr="00A342CE">
        <w:rPr>
          <w:rFonts w:ascii="Times New Roman" w:hAnsi="Times New Roman"/>
        </w:rPr>
        <w:t>dial</w:t>
      </w:r>
      <w:r w:rsidRPr="00A342CE">
        <w:rPr>
          <w:rFonts w:ascii="Times New Roman" w:hAnsi="Times New Roman"/>
          <w:spacing w:val="2"/>
        </w:rPr>
        <w:t>o</w:t>
      </w:r>
      <w:r w:rsidRPr="00A342CE">
        <w:rPr>
          <w:rFonts w:ascii="Times New Roman" w:hAnsi="Times New Roman"/>
          <w:spacing w:val="-2"/>
        </w:rPr>
        <w:t>g</w:t>
      </w:r>
      <w:r w:rsidRPr="00A342CE">
        <w:rPr>
          <w:rFonts w:ascii="Times New Roman" w:hAnsi="Times New Roman"/>
        </w:rPr>
        <w:t>u</w:t>
      </w:r>
      <w:r w:rsidRPr="00A342CE">
        <w:rPr>
          <w:rFonts w:ascii="Times New Roman" w:hAnsi="Times New Roman"/>
          <w:spacing w:val="-1"/>
        </w:rPr>
        <w:t>e</w:t>
      </w:r>
      <w:r w:rsidRPr="00A342CE">
        <w:rPr>
          <w:rFonts w:ascii="Times New Roman" w:hAnsi="Times New Roman"/>
        </w:rPr>
        <w:t>, and f</w:t>
      </w:r>
      <w:r w:rsidRPr="00A342CE">
        <w:rPr>
          <w:rFonts w:ascii="Times New Roman" w:hAnsi="Times New Roman"/>
          <w:spacing w:val="-2"/>
        </w:rPr>
        <w:t>a</w:t>
      </w:r>
      <w:r w:rsidRPr="00A342CE">
        <w:rPr>
          <w:rFonts w:ascii="Times New Roman" w:hAnsi="Times New Roman"/>
          <w:spacing w:val="-1"/>
        </w:rPr>
        <w:t>c</w:t>
      </w:r>
      <w:r w:rsidRPr="00A342CE">
        <w:rPr>
          <w:rFonts w:ascii="Times New Roman" w:hAnsi="Times New Roman"/>
        </w:rPr>
        <w:t>i</w:t>
      </w:r>
      <w:r w:rsidRPr="00A342CE">
        <w:rPr>
          <w:rFonts w:ascii="Times New Roman" w:hAnsi="Times New Roman"/>
          <w:spacing w:val="1"/>
        </w:rPr>
        <w:t>l</w:t>
      </w:r>
      <w:r w:rsidRPr="00A342CE">
        <w:rPr>
          <w:rFonts w:ascii="Times New Roman" w:hAnsi="Times New Roman"/>
        </w:rPr>
        <w:t>i</w:t>
      </w:r>
      <w:r w:rsidRPr="00A342CE">
        <w:rPr>
          <w:rFonts w:ascii="Times New Roman" w:hAnsi="Times New Roman"/>
          <w:spacing w:val="1"/>
        </w:rPr>
        <w:t>t</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ng a</w:t>
      </w:r>
      <w:r w:rsidRPr="00A342CE">
        <w:rPr>
          <w:rFonts w:ascii="Times New Roman" w:hAnsi="Times New Roman"/>
          <w:spacing w:val="-1"/>
        </w:rPr>
        <w:t xml:space="preserve"> </w:t>
      </w:r>
      <w:r w:rsidRPr="00A342CE">
        <w:rPr>
          <w:rFonts w:ascii="Times New Roman" w:hAnsi="Times New Roman"/>
        </w:rPr>
        <w:t>re</w:t>
      </w:r>
      <w:r w:rsidRPr="00A342CE">
        <w:rPr>
          <w:rFonts w:ascii="Times New Roman" w:hAnsi="Times New Roman"/>
          <w:spacing w:val="-1"/>
        </w:rPr>
        <w:t>a</w:t>
      </w:r>
      <w:r w:rsidRPr="00A342CE">
        <w:rPr>
          <w:rFonts w:ascii="Times New Roman" w:hAnsi="Times New Roman"/>
        </w:rPr>
        <w:t>son</w:t>
      </w:r>
      <w:r w:rsidRPr="00A342CE">
        <w:rPr>
          <w:rFonts w:ascii="Times New Roman" w:hAnsi="Times New Roman"/>
          <w:spacing w:val="-1"/>
        </w:rPr>
        <w:t>a</w:t>
      </w:r>
      <w:r w:rsidRPr="00A342CE">
        <w:rPr>
          <w:rFonts w:ascii="Times New Roman" w:hAnsi="Times New Roman"/>
        </w:rPr>
        <w:t>ble</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gr</w:t>
      </w:r>
      <w:r w:rsidRPr="00A342CE">
        <w:rPr>
          <w:rFonts w:ascii="Times New Roman" w:hAnsi="Times New Roman"/>
          <w:spacing w:val="-2"/>
        </w:rPr>
        <w:t>e</w:t>
      </w:r>
      <w:r w:rsidRPr="00A342CE">
        <w:rPr>
          <w:rFonts w:ascii="Times New Roman" w:hAnsi="Times New Roman"/>
          <w:spacing w:val="-1"/>
        </w:rPr>
        <w:t>e</w:t>
      </w:r>
      <w:r w:rsidRPr="00A342CE">
        <w:rPr>
          <w:rFonts w:ascii="Times New Roman" w:hAnsi="Times New Roman"/>
          <w:spacing w:val="3"/>
        </w:rPr>
        <w:t>m</w:t>
      </w:r>
      <w:r w:rsidRPr="00A342CE">
        <w:rPr>
          <w:rFonts w:ascii="Times New Roman" w:hAnsi="Times New Roman"/>
          <w:spacing w:val="-1"/>
        </w:rPr>
        <w:t>e</w:t>
      </w:r>
      <w:r w:rsidRPr="00A342CE">
        <w:rPr>
          <w:rFonts w:ascii="Times New Roman" w:hAnsi="Times New Roman"/>
        </w:rPr>
        <w:t>nt betw</w:t>
      </w:r>
      <w:r w:rsidRPr="00A342CE">
        <w:rPr>
          <w:rFonts w:ascii="Times New Roman" w:hAnsi="Times New Roman"/>
          <w:spacing w:val="1"/>
        </w:rPr>
        <w:t>e</w:t>
      </w:r>
      <w:r w:rsidRPr="00A342CE">
        <w:rPr>
          <w:rFonts w:ascii="Times New Roman" w:hAnsi="Times New Roman"/>
          <w:spacing w:val="-1"/>
        </w:rPr>
        <w:t>e</w:t>
      </w:r>
      <w:r w:rsidRPr="00A342CE">
        <w:rPr>
          <w:rFonts w:ascii="Times New Roman" w:hAnsi="Times New Roman"/>
        </w:rPr>
        <w:t xml:space="preserve">n the </w:t>
      </w:r>
      <w:r w:rsidRPr="00A342CE">
        <w:rPr>
          <w:rFonts w:ascii="Times New Roman" w:hAnsi="Times New Roman"/>
          <w:spacing w:val="2"/>
        </w:rPr>
        <w:t>p</w:t>
      </w:r>
      <w:r w:rsidRPr="00A342CE">
        <w:rPr>
          <w:rFonts w:ascii="Times New Roman" w:hAnsi="Times New Roman"/>
          <w:spacing w:val="-1"/>
        </w:rPr>
        <w:t>a</w:t>
      </w:r>
      <w:r w:rsidRPr="00A342CE">
        <w:rPr>
          <w:rFonts w:ascii="Times New Roman" w:hAnsi="Times New Roman"/>
        </w:rPr>
        <w:t>rti</w:t>
      </w:r>
      <w:r w:rsidRPr="00A342CE">
        <w:rPr>
          <w:rFonts w:ascii="Times New Roman" w:hAnsi="Times New Roman"/>
          <w:spacing w:val="-1"/>
        </w:rPr>
        <w:t>e</w:t>
      </w:r>
      <w:r w:rsidRPr="00A342CE">
        <w:rPr>
          <w:rFonts w:ascii="Times New Roman" w:hAnsi="Times New Roman"/>
        </w:rPr>
        <w:t xml:space="preserve">s to a </w:t>
      </w:r>
      <w:r w:rsidRPr="00A342CE">
        <w:rPr>
          <w:rFonts w:ascii="Times New Roman" w:hAnsi="Times New Roman"/>
          <w:spacing w:val="-1"/>
        </w:rPr>
        <w:t>grievance</w:t>
      </w:r>
      <w:r w:rsidRPr="00A342CE">
        <w:rPr>
          <w:rFonts w:ascii="Times New Roman" w:hAnsi="Times New Roman"/>
        </w:rPr>
        <w:t>.</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GRM</w:t>
      </w:r>
      <w:r w:rsidRPr="00A342CE">
        <w:rPr>
          <w:rFonts w:ascii="Times New Roman" w:hAnsi="Times New Roman"/>
          <w:spacing w:val="5"/>
        </w:rPr>
        <w:t xml:space="preserve"> </w:t>
      </w:r>
      <w:r w:rsidRPr="00A342CE">
        <w:rPr>
          <w:rFonts w:ascii="Times New Roman" w:hAnsi="Times New Roman"/>
        </w:rPr>
        <w:t xml:space="preserve">is </w:t>
      </w:r>
      <w:r w:rsidRPr="00A342CE">
        <w:rPr>
          <w:rFonts w:ascii="Times New Roman" w:hAnsi="Times New Roman"/>
          <w:spacing w:val="-1"/>
        </w:rPr>
        <w:t>e</w:t>
      </w:r>
      <w:r w:rsidRPr="00A342CE">
        <w:rPr>
          <w:rFonts w:ascii="Times New Roman" w:hAnsi="Times New Roman"/>
          <w:spacing w:val="2"/>
        </w:rPr>
        <w:t>x</w:t>
      </w:r>
      <w:r w:rsidRPr="00A342CE">
        <w:rPr>
          <w:rFonts w:ascii="Times New Roman" w:hAnsi="Times New Roman"/>
        </w:rPr>
        <w:t>p</w:t>
      </w:r>
      <w:r w:rsidRPr="00A342CE">
        <w:rPr>
          <w:rFonts w:ascii="Times New Roman" w:hAnsi="Times New Roman"/>
          <w:spacing w:val="-1"/>
        </w:rPr>
        <w:t>ec</w:t>
      </w:r>
      <w:r w:rsidRPr="00A342CE">
        <w:rPr>
          <w:rFonts w:ascii="Times New Roman" w:hAnsi="Times New Roman"/>
        </w:rPr>
        <w:t>ted</w:t>
      </w:r>
      <w:r w:rsidRPr="00A342CE">
        <w:rPr>
          <w:rFonts w:ascii="Times New Roman" w:hAnsi="Times New Roman"/>
          <w:spacing w:val="4"/>
        </w:rPr>
        <w:t xml:space="preserve"> </w:t>
      </w:r>
      <w:r w:rsidRPr="00A342CE">
        <w:rPr>
          <w:rFonts w:ascii="Times New Roman" w:hAnsi="Times New Roman"/>
        </w:rPr>
        <w:t>to</w:t>
      </w:r>
      <w:r w:rsidRPr="00A342CE">
        <w:rPr>
          <w:rFonts w:ascii="Times New Roman" w:hAnsi="Times New Roman"/>
          <w:spacing w:val="5"/>
        </w:rPr>
        <w:t xml:space="preserve"> </w:t>
      </w:r>
      <w:r w:rsidRPr="00A342CE">
        <w:rPr>
          <w:rFonts w:ascii="Times New Roman" w:hAnsi="Times New Roman"/>
        </w:rPr>
        <w:t>obje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v</w:t>
      </w:r>
      <w:r w:rsidRPr="00A342CE">
        <w:rPr>
          <w:rFonts w:ascii="Times New Roman" w:hAnsi="Times New Roman"/>
          <w:spacing w:val="-1"/>
        </w:rPr>
        <w:t>e</w:t>
      </w:r>
      <w:r w:rsidRPr="00A342CE">
        <w:rPr>
          <w:rFonts w:ascii="Times New Roman" w:hAnsi="Times New Roman"/>
          <w:spacing w:val="3"/>
        </w:rPr>
        <w:t>l</w:t>
      </w:r>
      <w:r w:rsidRPr="00A342CE">
        <w:rPr>
          <w:rFonts w:ascii="Times New Roman" w:hAnsi="Times New Roman"/>
        </w:rPr>
        <w:t>y d</w:t>
      </w:r>
      <w:r w:rsidRPr="00A342CE">
        <w:rPr>
          <w:rFonts w:ascii="Times New Roman" w:hAnsi="Times New Roman"/>
          <w:spacing w:val="-1"/>
        </w:rPr>
        <w:t>e</w:t>
      </w:r>
      <w:r w:rsidRPr="00A342CE">
        <w:rPr>
          <w:rFonts w:ascii="Times New Roman" w:hAnsi="Times New Roman"/>
          <w:spacing w:val="3"/>
        </w:rPr>
        <w:t>t</w:t>
      </w:r>
      <w:r w:rsidRPr="00A342CE">
        <w:rPr>
          <w:rFonts w:ascii="Times New Roman" w:hAnsi="Times New Roman"/>
          <w:spacing w:val="-1"/>
        </w:rPr>
        <w:t>e</w:t>
      </w:r>
      <w:r w:rsidRPr="00A342CE">
        <w:rPr>
          <w:rFonts w:ascii="Times New Roman" w:hAnsi="Times New Roman"/>
        </w:rPr>
        <w:t>rmine</w:t>
      </w:r>
      <w:r w:rsidRPr="00A342CE">
        <w:rPr>
          <w:rFonts w:ascii="Times New Roman" w:hAnsi="Times New Roman"/>
          <w:spacing w:val="4"/>
        </w:rPr>
        <w:t xml:space="preserve"> </w:t>
      </w:r>
      <w:r w:rsidRPr="00A342CE">
        <w:rPr>
          <w:rFonts w:ascii="Times New Roman" w:hAnsi="Times New Roman"/>
        </w:rPr>
        <w:t>fa</w:t>
      </w:r>
      <w:r w:rsidRPr="00A342CE">
        <w:rPr>
          <w:rFonts w:ascii="Times New Roman" w:hAnsi="Times New Roman"/>
          <w:spacing w:val="-1"/>
        </w:rPr>
        <w:t>c</w:t>
      </w:r>
      <w:r w:rsidRPr="00A342CE">
        <w:rPr>
          <w:rFonts w:ascii="Times New Roman" w:hAnsi="Times New Roman"/>
        </w:rPr>
        <w:t>ts</w:t>
      </w:r>
      <w:r w:rsidRPr="00A342CE">
        <w:rPr>
          <w:rFonts w:ascii="Times New Roman" w:hAnsi="Times New Roman"/>
          <w:spacing w:val="5"/>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4"/>
        </w:rPr>
        <w:t xml:space="preserve"> </w:t>
      </w:r>
      <w:r w:rsidRPr="00A342CE">
        <w:rPr>
          <w:rFonts w:ascii="Times New Roman" w:hAnsi="Times New Roman"/>
        </w:rPr>
        <w:t>dr</w:t>
      </w:r>
      <w:r w:rsidRPr="00A342CE">
        <w:rPr>
          <w:rFonts w:ascii="Times New Roman" w:hAnsi="Times New Roman"/>
          <w:spacing w:val="-2"/>
        </w:rPr>
        <w:t>a</w:t>
      </w:r>
      <w:r w:rsidRPr="00A342CE">
        <w:rPr>
          <w:rFonts w:ascii="Times New Roman" w:hAnsi="Times New Roman"/>
        </w:rPr>
        <w:t>w</w:t>
      </w:r>
      <w:r w:rsidRPr="00A342CE">
        <w:rPr>
          <w:rFonts w:ascii="Times New Roman" w:hAnsi="Times New Roman"/>
          <w:spacing w:val="4"/>
        </w:rPr>
        <w:t xml:space="preserve"> </w:t>
      </w:r>
      <w:r w:rsidRPr="00A342CE">
        <w:rPr>
          <w:rFonts w:ascii="Times New Roman" w:hAnsi="Times New Roman"/>
          <w:spacing w:val="-1"/>
        </w:rPr>
        <w:t>c</w:t>
      </w:r>
      <w:r w:rsidRPr="00A342CE">
        <w:rPr>
          <w:rFonts w:ascii="Times New Roman" w:hAnsi="Times New Roman"/>
        </w:rPr>
        <w:t>on</w:t>
      </w:r>
      <w:r w:rsidRPr="00A342CE">
        <w:rPr>
          <w:rFonts w:ascii="Times New Roman" w:hAnsi="Times New Roman"/>
          <w:spacing w:val="-1"/>
        </w:rPr>
        <w:t>c</w:t>
      </w:r>
      <w:r w:rsidRPr="00A342CE">
        <w:rPr>
          <w:rFonts w:ascii="Times New Roman" w:hAnsi="Times New Roman"/>
        </w:rPr>
        <w:t>lus</w:t>
      </w:r>
      <w:r w:rsidRPr="00A342CE">
        <w:rPr>
          <w:rFonts w:ascii="Times New Roman" w:hAnsi="Times New Roman"/>
          <w:spacing w:val="1"/>
        </w:rPr>
        <w:t>i</w:t>
      </w:r>
      <w:r w:rsidRPr="00A342CE">
        <w:rPr>
          <w:rFonts w:ascii="Times New Roman" w:hAnsi="Times New Roman"/>
        </w:rPr>
        <w:t>ons</w:t>
      </w:r>
      <w:r w:rsidRPr="00A342CE">
        <w:rPr>
          <w:rFonts w:ascii="Times New Roman" w:hAnsi="Times New Roman"/>
          <w:spacing w:val="5"/>
        </w:rPr>
        <w:t xml:space="preserve"> </w:t>
      </w:r>
      <w:r w:rsidRPr="00A342CE">
        <w:rPr>
          <w:rFonts w:ascii="Times New Roman" w:hAnsi="Times New Roman"/>
        </w:rPr>
        <w:t>f</w:t>
      </w:r>
      <w:r w:rsidRPr="00A342CE">
        <w:rPr>
          <w:rFonts w:ascii="Times New Roman" w:hAnsi="Times New Roman"/>
          <w:spacing w:val="-1"/>
        </w:rPr>
        <w:t>r</w:t>
      </w:r>
      <w:r w:rsidRPr="00A342CE">
        <w:rPr>
          <w:rFonts w:ascii="Times New Roman" w:hAnsi="Times New Roman"/>
        </w:rPr>
        <w:t>om them</w:t>
      </w:r>
      <w:r w:rsidRPr="00A342CE">
        <w:rPr>
          <w:rFonts w:ascii="Times New Roman" w:hAnsi="Times New Roman"/>
          <w:spacing w:val="5"/>
        </w:rPr>
        <w:t xml:space="preserve"> </w:t>
      </w:r>
      <w:r w:rsidR="2D78825F" w:rsidRPr="00A342CE">
        <w:rPr>
          <w:rFonts w:ascii="Times New Roman" w:hAnsi="Times New Roman"/>
        </w:rPr>
        <w:t>to</w:t>
      </w:r>
      <w:r w:rsidRPr="00A342CE">
        <w:rPr>
          <w:rFonts w:ascii="Times New Roman" w:hAnsi="Times New Roman"/>
          <w:spacing w:val="5"/>
        </w:rPr>
        <w:t xml:space="preserve"> </w:t>
      </w:r>
      <w:r w:rsidRPr="00A342CE">
        <w:rPr>
          <w:rFonts w:ascii="Times New Roman" w:hAnsi="Times New Roman"/>
        </w:rPr>
        <w:t>provide</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b</w:t>
      </w:r>
      <w:r w:rsidRPr="00A342CE">
        <w:rPr>
          <w:rFonts w:ascii="Times New Roman" w:hAnsi="Times New Roman"/>
          <w:spacing w:val="-1"/>
        </w:rPr>
        <w:t>a</w:t>
      </w:r>
      <w:r w:rsidRPr="00A342CE">
        <w:rPr>
          <w:rFonts w:ascii="Times New Roman" w:hAnsi="Times New Roman"/>
        </w:rPr>
        <w:t>sis</w:t>
      </w:r>
      <w:r w:rsidRPr="00A342CE">
        <w:rPr>
          <w:rFonts w:ascii="Times New Roman" w:hAnsi="Times New Roman"/>
          <w:spacing w:val="5"/>
        </w:rPr>
        <w:t xml:space="preserve"> </w:t>
      </w:r>
      <w:r w:rsidRPr="00A342CE">
        <w:rPr>
          <w:rFonts w:ascii="Times New Roman" w:hAnsi="Times New Roman"/>
        </w:rPr>
        <w:t>for</w:t>
      </w:r>
      <w:r w:rsidRPr="00A342CE">
        <w:rPr>
          <w:rFonts w:ascii="Times New Roman" w:hAnsi="Times New Roman"/>
          <w:spacing w:val="3"/>
        </w:rPr>
        <w:t xml:space="preserve"> </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8"/>
        </w:rPr>
        <w:t xml:space="preserve"> </w:t>
      </w:r>
      <w:r w:rsidRPr="00A342CE">
        <w:rPr>
          <w:rFonts w:ascii="Times New Roman" w:hAnsi="Times New Roman"/>
        </w:rPr>
        <w:t>The GRM</w:t>
      </w:r>
      <w:r w:rsidRPr="00A342CE">
        <w:rPr>
          <w:rFonts w:ascii="Times New Roman" w:hAnsi="Times New Roman"/>
          <w:spacing w:val="1"/>
        </w:rPr>
        <w:t xml:space="preserve"> </w:t>
      </w:r>
      <w:r w:rsidRPr="00A342CE">
        <w:rPr>
          <w:rFonts w:ascii="Times New Roman" w:hAnsi="Times New Roman"/>
        </w:rPr>
        <w:t>is</w:t>
      </w:r>
      <w:r w:rsidRPr="00A342CE">
        <w:rPr>
          <w:rFonts w:ascii="Times New Roman" w:hAnsi="Times New Roman"/>
          <w:spacing w:val="4"/>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si</w:t>
      </w:r>
      <w:r w:rsidRPr="00A342CE">
        <w:rPr>
          <w:rFonts w:ascii="Times New Roman" w:hAnsi="Times New Roman"/>
          <w:spacing w:val="-2"/>
        </w:rPr>
        <w:t>g</w:t>
      </w:r>
      <w:r w:rsidRPr="00A342CE">
        <w:rPr>
          <w:rFonts w:ascii="Times New Roman" w:hAnsi="Times New Roman"/>
        </w:rPr>
        <w:t>n</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3"/>
        </w:rPr>
        <w:t xml:space="preserve"> </w:t>
      </w:r>
      <w:r w:rsidRPr="00A342CE">
        <w:rPr>
          <w:rFonts w:ascii="Times New Roman" w:hAnsi="Times New Roman"/>
        </w:rPr>
        <w:t>to</w:t>
      </w:r>
      <w:r w:rsidRPr="00A342CE">
        <w:rPr>
          <w:rFonts w:ascii="Times New Roman" w:hAnsi="Times New Roman"/>
          <w:spacing w:val="3"/>
        </w:rPr>
        <w:t xml:space="preserve"> </w:t>
      </w:r>
      <w:r w:rsidRPr="00A342CE">
        <w:rPr>
          <w:rFonts w:ascii="Times New Roman" w:hAnsi="Times New Roman"/>
          <w:spacing w:val="-1"/>
        </w:rPr>
        <w:t>c</w:t>
      </w:r>
      <w:r w:rsidRPr="00A342CE">
        <w:rPr>
          <w:rFonts w:ascii="Times New Roman" w:hAnsi="Times New Roman"/>
        </w:rPr>
        <w:t>ontribute to</w:t>
      </w:r>
      <w:r w:rsidRPr="00A342CE">
        <w:rPr>
          <w:rFonts w:ascii="Times New Roman" w:hAnsi="Times New Roman"/>
          <w:spacing w:val="3"/>
        </w:rPr>
        <w:t xml:space="preserve"> </w:t>
      </w:r>
      <w:r w:rsidRPr="00A342CE">
        <w:rPr>
          <w:rFonts w:ascii="Times New Roman" w:hAnsi="Times New Roman"/>
          <w:spacing w:val="-1"/>
        </w:rPr>
        <w:t>c</w:t>
      </w:r>
      <w:r w:rsidRPr="00A342CE">
        <w:rPr>
          <w:rFonts w:ascii="Times New Roman" w:hAnsi="Times New Roman"/>
        </w:rPr>
        <w:t>onfli</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t</w:t>
      </w:r>
      <w:r w:rsidRPr="00A342CE">
        <w:rPr>
          <w:rFonts w:ascii="Times New Roman" w:hAnsi="Times New Roman"/>
          <w:spacing w:val="2"/>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3"/>
        </w:rPr>
        <w:t xml:space="preserve"> </w:t>
      </w:r>
      <w:r w:rsidRPr="00A342CE">
        <w:rPr>
          <w:rFonts w:ascii="Times New Roman" w:hAnsi="Times New Roman"/>
        </w:rPr>
        <w:t>pr</w:t>
      </w:r>
      <w:r w:rsidRPr="00A342CE">
        <w:rPr>
          <w:rFonts w:ascii="Times New Roman" w:hAnsi="Times New Roman"/>
          <w:spacing w:val="-2"/>
        </w:rPr>
        <w:t>e</w:t>
      </w:r>
      <w:r w:rsidRPr="00A342CE">
        <w:rPr>
          <w:rFonts w:ascii="Times New Roman" w:hAnsi="Times New Roman"/>
          <w:spacing w:val="2"/>
        </w:rPr>
        <w:t>v</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1"/>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solu</w:t>
      </w:r>
      <w:r w:rsidRPr="00A342CE">
        <w:rPr>
          <w:rFonts w:ascii="Times New Roman" w:hAnsi="Times New Roman"/>
          <w:spacing w:val="1"/>
        </w:rPr>
        <w:t>t</w:t>
      </w:r>
      <w:r w:rsidRPr="00A342CE">
        <w:rPr>
          <w:rFonts w:ascii="Times New Roman" w:hAnsi="Times New Roman"/>
        </w:rPr>
        <w:t>io</w:t>
      </w:r>
      <w:r w:rsidRPr="00A342CE">
        <w:rPr>
          <w:rFonts w:ascii="Times New Roman" w:hAnsi="Times New Roman"/>
          <w:spacing w:val="1"/>
        </w:rPr>
        <w:t>n</w:t>
      </w:r>
      <w:r w:rsidRPr="00A342CE">
        <w:rPr>
          <w:rFonts w:ascii="Times New Roman" w:hAnsi="Times New Roman"/>
        </w:rPr>
        <w:t>,</w:t>
      </w:r>
      <w:r w:rsidRPr="00A342CE">
        <w:rPr>
          <w:rFonts w:ascii="Times New Roman" w:hAnsi="Times New Roman"/>
          <w:spacing w:val="1"/>
        </w:rPr>
        <w:t xml:space="preserve"> </w:t>
      </w:r>
      <w:r w:rsidRPr="00A342CE">
        <w:rPr>
          <w:rFonts w:ascii="Times New Roman" w:hAnsi="Times New Roman"/>
          <w:spacing w:val="-1"/>
        </w:rPr>
        <w:t>a</w:t>
      </w:r>
      <w:r w:rsidRPr="00A342CE">
        <w:rPr>
          <w:rFonts w:ascii="Times New Roman" w:hAnsi="Times New Roman"/>
        </w:rPr>
        <w:t>s w</w:t>
      </w:r>
      <w:r w:rsidRPr="00A342CE">
        <w:rPr>
          <w:rFonts w:ascii="Times New Roman" w:hAnsi="Times New Roman"/>
          <w:spacing w:val="-1"/>
        </w:rPr>
        <w:t>e</w:t>
      </w:r>
      <w:r w:rsidRPr="00A342CE">
        <w:rPr>
          <w:rFonts w:ascii="Times New Roman" w:hAnsi="Times New Roman"/>
        </w:rPr>
        <w:t>ll</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the</w:t>
      </w:r>
      <w:r w:rsidRPr="00A342CE">
        <w:rPr>
          <w:rFonts w:ascii="Times New Roman" w:hAnsi="Times New Roman"/>
          <w:spacing w:val="-3"/>
        </w:rPr>
        <w:t xml:space="preserve"> </w:t>
      </w:r>
      <w:r w:rsidRPr="00A342CE">
        <w:rPr>
          <w:rFonts w:ascii="Times New Roman" w:hAnsi="Times New Roman"/>
        </w:rPr>
        <w:t>tr</w:t>
      </w:r>
      <w:r w:rsidRPr="00A342CE">
        <w:rPr>
          <w:rFonts w:ascii="Times New Roman" w:hAnsi="Times New Roman"/>
          <w:spacing w:val="-1"/>
        </w:rPr>
        <w:t>a</w:t>
      </w:r>
      <w:r w:rsidRPr="00A342CE">
        <w:rPr>
          <w:rFonts w:ascii="Times New Roman" w:hAnsi="Times New Roman"/>
        </w:rPr>
        <w:t>nsf</w:t>
      </w:r>
      <w:r w:rsidRPr="00A342CE">
        <w:rPr>
          <w:rFonts w:ascii="Times New Roman" w:hAnsi="Times New Roman"/>
          <w:spacing w:val="2"/>
        </w:rPr>
        <w:t>o</w:t>
      </w:r>
      <w:r w:rsidRPr="00A342CE">
        <w:rPr>
          <w:rFonts w:ascii="Times New Roman" w:hAnsi="Times New Roman"/>
        </w:rPr>
        <w:t>rm</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 xml:space="preserve"> </w:t>
      </w:r>
      <w:r w:rsidRPr="00A342CE">
        <w:rPr>
          <w:rFonts w:ascii="Times New Roman" w:hAnsi="Times New Roman"/>
        </w:rPr>
        <w:t>of</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3"/>
        </w:rPr>
        <w:t xml:space="preserve"> </w:t>
      </w:r>
      <w:r w:rsidRPr="00A342CE">
        <w:rPr>
          <w:rFonts w:ascii="Times New Roman" w:hAnsi="Times New Roman"/>
          <w:spacing w:val="-1"/>
        </w:rPr>
        <w:t>grievance</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1"/>
        </w:rPr>
        <w:t>t</w:t>
      </w:r>
      <w:r w:rsidRPr="00A342CE">
        <w:rPr>
          <w:rFonts w:ascii="Times New Roman" w:hAnsi="Times New Roman"/>
        </w:rPr>
        <w:t>o</w:t>
      </w:r>
      <w:r w:rsidRPr="00A342CE">
        <w:rPr>
          <w:rFonts w:ascii="Times New Roman" w:hAnsi="Times New Roman"/>
          <w:spacing w:val="-2"/>
        </w:rPr>
        <w:t xml:space="preserve"> </w:t>
      </w:r>
      <w:r w:rsidRPr="00A342CE">
        <w:rPr>
          <w:rFonts w:ascii="Times New Roman" w:hAnsi="Times New Roman"/>
        </w:rPr>
        <w:t>p</w:t>
      </w:r>
      <w:r w:rsidRPr="00A342CE">
        <w:rPr>
          <w:rFonts w:ascii="Times New Roman" w:hAnsi="Times New Roman"/>
          <w:spacing w:val="-1"/>
        </w:rPr>
        <w:t>e</w:t>
      </w:r>
      <w:r w:rsidRPr="00A342CE">
        <w:rPr>
          <w:rFonts w:ascii="Times New Roman" w:hAnsi="Times New Roman"/>
          <w:spacing w:val="1"/>
        </w:rPr>
        <w:t>ac</w:t>
      </w:r>
      <w:r w:rsidRPr="00A342CE">
        <w:rPr>
          <w:rFonts w:ascii="Times New Roman" w:hAnsi="Times New Roman"/>
          <w:spacing w:val="-1"/>
        </w:rPr>
        <w:t>e</w:t>
      </w:r>
      <w:r w:rsidRPr="00A342CE">
        <w:rPr>
          <w:rFonts w:ascii="Times New Roman" w:hAnsi="Times New Roman"/>
        </w:rPr>
        <w:t>ful</w:t>
      </w:r>
      <w:r w:rsidRPr="00A342CE">
        <w:rPr>
          <w:rFonts w:ascii="Times New Roman" w:hAnsi="Times New Roman"/>
          <w:spacing w:val="-3"/>
        </w:rPr>
        <w:t xml:space="preserve"> </w:t>
      </w:r>
      <w:r w:rsidRPr="00A342CE">
        <w:rPr>
          <w:rFonts w:ascii="Times New Roman" w:hAnsi="Times New Roman"/>
          <w:spacing w:val="-1"/>
        </w:rPr>
        <w:t>c</w:t>
      </w:r>
      <w:r w:rsidRPr="00A342CE">
        <w:rPr>
          <w:rFonts w:ascii="Times New Roman" w:hAnsi="Times New Roman"/>
          <w:spacing w:val="1"/>
        </w:rPr>
        <w:t>o</w:t>
      </w:r>
      <w:r w:rsidRPr="00A342CE">
        <w:rPr>
          <w:rFonts w:ascii="Times New Roman" w:hAnsi="Times New Roman"/>
          <w:spacing w:val="2"/>
        </w:rPr>
        <w:t>-</w:t>
      </w:r>
      <w:r w:rsidRPr="00A342CE">
        <w:rPr>
          <w:rFonts w:ascii="Times New Roman" w:hAnsi="Times New Roman"/>
          <w:spacing w:val="-1"/>
        </w:rPr>
        <w:t>e</w:t>
      </w:r>
      <w:r w:rsidRPr="00A342CE">
        <w:rPr>
          <w:rFonts w:ascii="Times New Roman" w:hAnsi="Times New Roman"/>
          <w:spacing w:val="2"/>
        </w:rPr>
        <w:t>x</w:t>
      </w:r>
      <w:r w:rsidRPr="00A342CE">
        <w:rPr>
          <w:rFonts w:ascii="Times New Roman" w:hAnsi="Times New Roman"/>
        </w:rPr>
        <w:t>is</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rPr>
        <w:t>e</w:t>
      </w:r>
      <w:r w:rsidRPr="00A342CE">
        <w:rPr>
          <w:rFonts w:ascii="Times New Roman" w:hAnsi="Times New Roman"/>
          <w:spacing w:val="-3"/>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
        </w:rPr>
        <w:t xml:space="preserve"> </w:t>
      </w:r>
      <w:r w:rsidRPr="00A342CE">
        <w:rPr>
          <w:rFonts w:ascii="Times New Roman" w:hAnsi="Times New Roman"/>
          <w:spacing w:val="-1"/>
        </w:rPr>
        <w:t>c</w:t>
      </w:r>
      <w:r w:rsidRPr="00A342CE">
        <w:rPr>
          <w:rFonts w:ascii="Times New Roman" w:hAnsi="Times New Roman"/>
          <w:spacing w:val="2"/>
        </w:rPr>
        <w:t>o</w:t>
      </w:r>
      <w:r w:rsidRPr="00A342CE">
        <w:rPr>
          <w:rFonts w:ascii="Times New Roman" w:hAnsi="Times New Roman"/>
        </w:rPr>
        <w:t>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y</w:t>
      </w:r>
      <w:r w:rsidRPr="00A342CE">
        <w:rPr>
          <w:rFonts w:ascii="Times New Roman" w:hAnsi="Times New Roman"/>
          <w:spacing w:val="-7"/>
        </w:rPr>
        <w:t xml:space="preserve"> </w:t>
      </w:r>
      <w:r w:rsidRPr="00A342CE">
        <w:rPr>
          <w:rFonts w:ascii="Times New Roman" w:hAnsi="Times New Roman"/>
          <w:spacing w:val="-1"/>
        </w:rPr>
        <w:t>c</w:t>
      </w:r>
      <w:r w:rsidRPr="00A342CE">
        <w:rPr>
          <w:rFonts w:ascii="Times New Roman" w:hAnsi="Times New Roman"/>
        </w:rPr>
        <w:t>oh</w:t>
      </w:r>
      <w:r w:rsidRPr="00A342CE">
        <w:rPr>
          <w:rFonts w:ascii="Times New Roman" w:hAnsi="Times New Roman"/>
          <w:spacing w:val="-1"/>
        </w:rPr>
        <w:t>e</w:t>
      </w:r>
      <w:r w:rsidRPr="00A342CE">
        <w:rPr>
          <w:rFonts w:ascii="Times New Roman" w:hAnsi="Times New Roman"/>
        </w:rPr>
        <w:t>sio</w:t>
      </w:r>
      <w:r w:rsidRPr="00A342CE">
        <w:rPr>
          <w:rFonts w:ascii="Times New Roman" w:hAnsi="Times New Roman"/>
          <w:spacing w:val="3"/>
        </w:rPr>
        <w:t>n</w:t>
      </w:r>
      <w:r w:rsidRPr="00A342CE">
        <w:rPr>
          <w:rFonts w:ascii="Times New Roman" w:hAnsi="Times New Roman"/>
        </w:rPr>
        <w:t>. It will help</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spacing w:val="-1"/>
        </w:rPr>
        <w:t>c</w:t>
      </w:r>
      <w:r w:rsidRPr="00A342CE">
        <w:rPr>
          <w:rFonts w:ascii="Times New Roman" w:hAnsi="Times New Roman"/>
          <w:spacing w:val="2"/>
        </w:rPr>
        <w:t>h</w:t>
      </w:r>
      <w:r w:rsidRPr="00A342CE">
        <w:rPr>
          <w:rFonts w:ascii="Times New Roman" w:hAnsi="Times New Roman"/>
          <w:spacing w:val="1"/>
        </w:rPr>
        <w:t>a</w:t>
      </w:r>
      <w:r w:rsidRPr="00A342CE">
        <w:rPr>
          <w:rFonts w:ascii="Times New Roman" w:hAnsi="Times New Roman"/>
        </w:rPr>
        <w:t>nnel</w:t>
      </w:r>
      <w:r w:rsidRPr="00A342CE">
        <w:rPr>
          <w:rFonts w:ascii="Times New Roman" w:hAnsi="Times New Roman"/>
          <w:spacing w:val="-2"/>
        </w:rPr>
        <w:t xml:space="preserve"> </w:t>
      </w:r>
      <w:r w:rsidRPr="00A342CE">
        <w:rPr>
          <w:rFonts w:ascii="Times New Roman" w:hAnsi="Times New Roman"/>
        </w:rPr>
        <w:t>gri</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spacing w:val="-1"/>
        </w:rPr>
        <w:t>ce</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1"/>
        </w:rPr>
        <w:t>t</w:t>
      </w:r>
      <w:r w:rsidRPr="00A342CE">
        <w:rPr>
          <w:rFonts w:ascii="Times New Roman" w:hAnsi="Times New Roman"/>
        </w:rPr>
        <w:t>o</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 xml:space="preserve">n </w:t>
      </w:r>
      <w:r w:rsidRPr="00A342CE">
        <w:rPr>
          <w:rFonts w:ascii="Times New Roman" w:hAnsi="Times New Roman"/>
          <w:spacing w:val="1"/>
        </w:rPr>
        <w:t>a</w:t>
      </w:r>
      <w:r w:rsidRPr="00A342CE">
        <w:rPr>
          <w:rFonts w:ascii="Times New Roman" w:hAnsi="Times New Roman"/>
          <w:spacing w:val="-1"/>
        </w:rPr>
        <w:t>cce</w:t>
      </w:r>
      <w:r w:rsidRPr="00A342CE">
        <w:rPr>
          <w:rFonts w:ascii="Times New Roman" w:hAnsi="Times New Roman"/>
        </w:rPr>
        <w:t>ptab</w:t>
      </w:r>
      <w:r w:rsidRPr="00A342CE">
        <w:rPr>
          <w:rFonts w:ascii="Times New Roman" w:hAnsi="Times New Roman"/>
          <w:spacing w:val="2"/>
        </w:rPr>
        <w:t>l</w:t>
      </w:r>
      <w:r w:rsidRPr="00A342CE">
        <w:rPr>
          <w:rFonts w:ascii="Times New Roman" w:hAnsi="Times New Roman"/>
          <w:spacing w:val="-1"/>
        </w:rPr>
        <w:t>e</w:t>
      </w:r>
      <w:r w:rsidRPr="00A342CE">
        <w:rPr>
          <w:rFonts w:ascii="Times New Roman" w:hAnsi="Times New Roman"/>
        </w:rPr>
        <w:t>,</w:t>
      </w:r>
      <w:r w:rsidRPr="00A342CE">
        <w:rPr>
          <w:rFonts w:ascii="Times New Roman" w:hAnsi="Times New Roman"/>
          <w:spacing w:val="-2"/>
        </w:rPr>
        <w:t xml:space="preserve"> </w:t>
      </w:r>
      <w:r w:rsidRPr="00A342CE">
        <w:rPr>
          <w:rFonts w:ascii="Times New Roman" w:hAnsi="Times New Roman"/>
        </w:rPr>
        <w:t>ins</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1"/>
        </w:rPr>
        <w:t>t</w:t>
      </w:r>
      <w:r w:rsidRPr="00A342CE">
        <w:rPr>
          <w:rFonts w:ascii="Times New Roman" w:hAnsi="Times New Roman"/>
        </w:rPr>
        <w:t>ut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1"/>
        </w:rPr>
        <w:t>iz</w:t>
      </w:r>
      <w:r w:rsidRPr="00A342CE">
        <w:rPr>
          <w:rFonts w:ascii="Times New Roman" w:hAnsi="Times New Roman"/>
          <w:spacing w:val="-3"/>
        </w:rPr>
        <w:t>e</w:t>
      </w:r>
      <w:r w:rsidRPr="00A342CE">
        <w:rPr>
          <w:rFonts w:ascii="Times New Roman" w:hAnsi="Times New Roman"/>
        </w:rPr>
        <w:t xml:space="preserve">d </w:t>
      </w:r>
      <w:r w:rsidRPr="00A342CE">
        <w:rPr>
          <w:rFonts w:ascii="Times New Roman" w:hAnsi="Times New Roman"/>
          <w:spacing w:val="2"/>
        </w:rPr>
        <w:t>s</w:t>
      </w:r>
      <w:r w:rsidRPr="00A342CE">
        <w:rPr>
          <w:rFonts w:ascii="Times New Roman" w:hAnsi="Times New Roman"/>
          <w:spacing w:val="-5"/>
        </w:rPr>
        <w:t>y</w:t>
      </w:r>
      <w:r w:rsidRPr="00A342CE">
        <w:rPr>
          <w:rFonts w:ascii="Times New Roman" w:hAnsi="Times New Roman"/>
        </w:rPr>
        <w:t>stem</w:t>
      </w:r>
      <w:r w:rsidRPr="00A342CE">
        <w:rPr>
          <w:rFonts w:ascii="Times New Roman" w:hAnsi="Times New Roman"/>
          <w:spacing w:val="-1"/>
        </w:rPr>
        <w:t xml:space="preserve"> </w:t>
      </w:r>
      <w:r w:rsidRPr="00A342CE">
        <w:rPr>
          <w:rFonts w:ascii="Times New Roman" w:hAnsi="Times New Roman"/>
        </w:rPr>
        <w:t>f</w:t>
      </w:r>
      <w:r w:rsidRPr="00A342CE">
        <w:rPr>
          <w:rFonts w:ascii="Times New Roman" w:hAnsi="Times New Roman"/>
          <w:spacing w:val="1"/>
        </w:rPr>
        <w:t>o</w:t>
      </w:r>
      <w:r w:rsidRPr="00A342CE">
        <w:rPr>
          <w:rFonts w:ascii="Times New Roman" w:hAnsi="Times New Roman"/>
        </w:rPr>
        <w:t>r</w:t>
      </w:r>
      <w:r w:rsidRPr="00A342CE">
        <w:rPr>
          <w:rFonts w:ascii="Times New Roman" w:hAnsi="Times New Roman"/>
          <w:spacing w:val="-3"/>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solv</w:t>
      </w:r>
      <w:r w:rsidRPr="00A342CE">
        <w:rPr>
          <w:rFonts w:ascii="Times New Roman" w:hAnsi="Times New Roman"/>
          <w:spacing w:val="1"/>
        </w:rPr>
        <w:t>i</w:t>
      </w:r>
      <w:r w:rsidRPr="00A342CE">
        <w:rPr>
          <w:rFonts w:ascii="Times New Roman" w:hAnsi="Times New Roman"/>
          <w:spacing w:val="2"/>
        </w:rPr>
        <w:t>n</w:t>
      </w:r>
      <w:r w:rsidRPr="00A342CE">
        <w:rPr>
          <w:rFonts w:ascii="Times New Roman" w:hAnsi="Times New Roman"/>
        </w:rPr>
        <w:t xml:space="preserve">g </w:t>
      </w:r>
      <w:r w:rsidRPr="00A342CE">
        <w:rPr>
          <w:rFonts w:ascii="Times New Roman" w:hAnsi="Times New Roman"/>
          <w:spacing w:val="-1"/>
        </w:rPr>
        <w:t>c</w:t>
      </w:r>
      <w:r w:rsidRPr="00A342CE">
        <w:rPr>
          <w:rFonts w:ascii="Times New Roman" w:hAnsi="Times New Roman"/>
        </w:rPr>
        <w:t>onfli</w:t>
      </w:r>
      <w:r w:rsidRPr="00A342CE">
        <w:rPr>
          <w:rFonts w:ascii="Times New Roman" w:hAnsi="Times New Roman"/>
          <w:spacing w:val="-1"/>
        </w:rPr>
        <w:t>c</w:t>
      </w:r>
      <w:r w:rsidRPr="00A342CE">
        <w:rPr>
          <w:rFonts w:ascii="Times New Roman" w:hAnsi="Times New Roman"/>
        </w:rPr>
        <w:t>ts</w:t>
      </w:r>
      <w:r w:rsidRPr="00A342CE">
        <w:rPr>
          <w:rFonts w:ascii="Times New Roman" w:hAnsi="Times New Roman"/>
          <w:spacing w:val="3"/>
        </w:rPr>
        <w:t xml:space="preserve"> </w:t>
      </w:r>
      <w:r w:rsidRPr="00A342CE">
        <w:rPr>
          <w:rFonts w:ascii="Times New Roman" w:hAnsi="Times New Roman"/>
        </w:rPr>
        <w:t>that</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spacing w:val="1"/>
        </w:rPr>
        <w:t>r</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l</w:t>
      </w:r>
      <w:r w:rsidRPr="00A342CE">
        <w:rPr>
          <w:rFonts w:ascii="Times New Roman" w:hAnsi="Times New Roman"/>
          <w:spacing w:val="1"/>
        </w:rPr>
        <w:t>i</w:t>
      </w:r>
      <w:r w:rsidRPr="00A342CE">
        <w:rPr>
          <w:rFonts w:ascii="Times New Roman" w:hAnsi="Times New Roman"/>
        </w:rPr>
        <w:t>k</w:t>
      </w:r>
      <w:r w:rsidRPr="00A342CE">
        <w:rPr>
          <w:rFonts w:ascii="Times New Roman" w:hAnsi="Times New Roman"/>
          <w:spacing w:val="-1"/>
        </w:rPr>
        <w:t>e</w:t>
      </w:r>
      <w:r w:rsidRPr="00A342CE">
        <w:rPr>
          <w:rFonts w:ascii="Times New Roman" w:hAnsi="Times New Roman"/>
          <w:spacing w:val="5"/>
        </w:rPr>
        <w:t>l</w:t>
      </w:r>
      <w:r w:rsidRPr="00A342CE">
        <w:rPr>
          <w:rFonts w:ascii="Times New Roman" w:hAnsi="Times New Roman"/>
        </w:rPr>
        <w:t>y to</w:t>
      </w:r>
      <w:r w:rsidRPr="00A342CE">
        <w:rPr>
          <w:rFonts w:ascii="Times New Roman" w:hAnsi="Times New Roman"/>
          <w:spacing w:val="3"/>
        </w:rPr>
        <w:t xml:space="preserve"> </w:t>
      </w:r>
      <w:r w:rsidRPr="00A342CE">
        <w:rPr>
          <w:rFonts w:ascii="Times New Roman" w:hAnsi="Times New Roman"/>
        </w:rPr>
        <w:t>o</w:t>
      </w:r>
      <w:r w:rsidRPr="00A342CE">
        <w:rPr>
          <w:rFonts w:ascii="Times New Roman" w:hAnsi="Times New Roman"/>
          <w:spacing w:val="-1"/>
        </w:rPr>
        <w:t>cc</w:t>
      </w:r>
      <w:r w:rsidRPr="00A342CE">
        <w:rPr>
          <w:rFonts w:ascii="Times New Roman" w:hAnsi="Times New Roman"/>
        </w:rPr>
        <w:t>ur</w:t>
      </w:r>
      <w:r w:rsidRPr="00A342CE">
        <w:rPr>
          <w:rFonts w:ascii="Times New Roman" w:hAnsi="Times New Roman"/>
          <w:spacing w:val="4"/>
        </w:rPr>
        <w:t xml:space="preserve"> </w:t>
      </w:r>
      <w:r w:rsidRPr="00A342CE">
        <w:rPr>
          <w:rFonts w:ascii="Times New Roman" w:hAnsi="Times New Roman"/>
        </w:rPr>
        <w:t>d</w:t>
      </w:r>
      <w:r w:rsidRPr="00A342CE">
        <w:rPr>
          <w:rFonts w:ascii="Times New Roman" w:hAnsi="Times New Roman"/>
          <w:spacing w:val="2"/>
        </w:rPr>
        <w:t>u</w:t>
      </w:r>
      <w:r w:rsidRPr="00A342CE">
        <w:rPr>
          <w:rFonts w:ascii="Times New Roman" w:hAnsi="Times New Roman"/>
        </w:rPr>
        <w:t>ring project</w:t>
      </w:r>
      <w:r w:rsidRPr="00A342CE">
        <w:rPr>
          <w:rFonts w:ascii="Times New Roman" w:hAnsi="Times New Roman"/>
          <w:spacing w:val="3"/>
        </w:rPr>
        <w:t xml:space="preserve"> </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rPr>
        <w:t>plem</w:t>
      </w:r>
      <w:r w:rsidRPr="00A342CE">
        <w:rPr>
          <w:rFonts w:ascii="Times New Roman" w:hAnsi="Times New Roman"/>
          <w:spacing w:val="1"/>
        </w:rPr>
        <w:t>e</w:t>
      </w:r>
      <w:r w:rsidRPr="00A342CE">
        <w:rPr>
          <w:rFonts w:ascii="Times New Roman" w:hAnsi="Times New Roman"/>
        </w:rPr>
        <w:t>ntation.</w:t>
      </w:r>
      <w:r w:rsidRPr="00A342CE">
        <w:rPr>
          <w:rFonts w:ascii="Times New Roman" w:hAnsi="Times New Roman"/>
          <w:spacing w:val="3"/>
        </w:rPr>
        <w:t xml:space="preserve"> </w:t>
      </w:r>
      <w:r w:rsidRPr="00A342CE">
        <w:rPr>
          <w:rFonts w:ascii="Times New Roman" w:hAnsi="Times New Roman"/>
        </w:rPr>
        <w:t>It</w:t>
      </w:r>
      <w:r w:rsidRPr="00A342CE">
        <w:rPr>
          <w:rFonts w:ascii="Times New Roman" w:hAnsi="Times New Roman"/>
          <w:spacing w:val="-9"/>
        </w:rPr>
        <w:t xml:space="preserve"> </w:t>
      </w:r>
      <w:r w:rsidRPr="00A342CE">
        <w:rPr>
          <w:rFonts w:ascii="Times New Roman" w:hAnsi="Times New Roman"/>
        </w:rPr>
        <w:t>fo</w:t>
      </w:r>
      <w:r w:rsidRPr="00A342CE">
        <w:rPr>
          <w:rFonts w:ascii="Times New Roman" w:hAnsi="Times New Roman"/>
          <w:spacing w:val="-2"/>
        </w:rPr>
        <w:t>c</w:t>
      </w:r>
      <w:r w:rsidRPr="00A342CE">
        <w:rPr>
          <w:rFonts w:ascii="Times New Roman" w:hAnsi="Times New Roman"/>
        </w:rPr>
        <w:t>us</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9"/>
        </w:rPr>
        <w:t xml:space="preserve"> </w:t>
      </w:r>
      <w:r w:rsidRPr="00A342CE">
        <w:rPr>
          <w:rFonts w:ascii="Times New Roman" w:hAnsi="Times New Roman"/>
        </w:rPr>
        <w:t>on</w:t>
      </w:r>
      <w:r w:rsidRPr="00A342CE">
        <w:rPr>
          <w:rFonts w:ascii="Times New Roman" w:hAnsi="Times New Roman"/>
          <w:spacing w:val="-10"/>
        </w:rPr>
        <w:t xml:space="preserve"> </w:t>
      </w:r>
      <w:r w:rsidRPr="00A342CE">
        <w:rPr>
          <w:rFonts w:ascii="Times New Roman" w:hAnsi="Times New Roman"/>
        </w:rPr>
        <w:t>dial</w:t>
      </w:r>
      <w:r w:rsidRPr="00A342CE">
        <w:rPr>
          <w:rFonts w:ascii="Times New Roman" w:hAnsi="Times New Roman"/>
          <w:spacing w:val="2"/>
        </w:rPr>
        <w:t>o</w:t>
      </w:r>
      <w:r w:rsidRPr="00A342CE">
        <w:rPr>
          <w:rFonts w:ascii="Times New Roman" w:hAnsi="Times New Roman"/>
        </w:rPr>
        <w:t>gue</w:t>
      </w:r>
      <w:r w:rsidRPr="00A342CE">
        <w:rPr>
          <w:rFonts w:ascii="Times New Roman" w:hAnsi="Times New Roman"/>
          <w:spacing w:val="-11"/>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10"/>
        </w:rPr>
        <w:t xml:space="preserve"> </w:t>
      </w:r>
      <w:r w:rsidRPr="00A342CE">
        <w:rPr>
          <w:rFonts w:ascii="Times New Roman" w:hAnsi="Times New Roman"/>
        </w:rPr>
        <w:t>probl</w:t>
      </w:r>
      <w:r w:rsidRPr="00A342CE">
        <w:rPr>
          <w:rFonts w:ascii="Times New Roman" w:hAnsi="Times New Roman"/>
          <w:spacing w:val="-1"/>
        </w:rPr>
        <w:t>e</w:t>
      </w:r>
      <w:r w:rsidRPr="00A342CE">
        <w:rPr>
          <w:rFonts w:ascii="Times New Roman" w:hAnsi="Times New Roman"/>
        </w:rPr>
        <w:t>m</w:t>
      </w:r>
      <w:r w:rsidRPr="00A342CE">
        <w:rPr>
          <w:rFonts w:ascii="Times New Roman" w:hAnsi="Times New Roman"/>
          <w:spacing w:val="-9"/>
        </w:rPr>
        <w:t xml:space="preserve"> </w:t>
      </w:r>
      <w:r w:rsidRPr="00A342CE">
        <w:rPr>
          <w:rFonts w:ascii="Times New Roman" w:hAnsi="Times New Roman"/>
        </w:rPr>
        <w:t>solv</w:t>
      </w:r>
      <w:r w:rsidRPr="00A342CE">
        <w:rPr>
          <w:rFonts w:ascii="Times New Roman" w:hAnsi="Times New Roman"/>
          <w:spacing w:val="1"/>
        </w:rPr>
        <w:t>i</w:t>
      </w:r>
      <w:r w:rsidRPr="00A342CE">
        <w:rPr>
          <w:rFonts w:ascii="Times New Roman" w:hAnsi="Times New Roman"/>
        </w:rPr>
        <w:t>ng</w:t>
      </w:r>
      <w:r w:rsidRPr="00A342CE">
        <w:rPr>
          <w:rFonts w:ascii="Times New Roman" w:hAnsi="Times New Roman"/>
          <w:spacing w:val="-12"/>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9"/>
        </w:rPr>
        <w:t xml:space="preserve"> </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0"/>
        </w:rPr>
        <w:t xml:space="preserve"> </w:t>
      </w:r>
      <w:r w:rsidRPr="00A342CE">
        <w:rPr>
          <w:rFonts w:ascii="Times New Roman" w:hAnsi="Times New Roman"/>
        </w:rPr>
        <w:t>in</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rPr>
        <w:t>rm</w:t>
      </w:r>
      <w:r w:rsidRPr="00A342CE">
        <w:rPr>
          <w:rFonts w:ascii="Times New Roman" w:hAnsi="Times New Roman"/>
          <w:spacing w:val="-1"/>
        </w:rPr>
        <w:t>e</w:t>
      </w:r>
      <w:r w:rsidRPr="00A342CE">
        <w:rPr>
          <w:rFonts w:ascii="Times New Roman" w:hAnsi="Times New Roman"/>
        </w:rPr>
        <w:t>diate</w:t>
      </w:r>
      <w:r w:rsidRPr="00A342CE">
        <w:rPr>
          <w:rFonts w:ascii="Times New Roman" w:hAnsi="Times New Roman"/>
          <w:spacing w:val="-11"/>
        </w:rPr>
        <w:t xml:space="preserve"> </w:t>
      </w:r>
      <w:r w:rsidRPr="00A342CE">
        <w:rPr>
          <w:rFonts w:ascii="Times New Roman" w:hAnsi="Times New Roman"/>
        </w:rPr>
        <w:t>w</w:t>
      </w:r>
      <w:r w:rsidRPr="00A342CE">
        <w:rPr>
          <w:rFonts w:ascii="Times New Roman" w:hAnsi="Times New Roman"/>
          <w:spacing w:val="3"/>
        </w:rPr>
        <w:t>a</w:t>
      </w:r>
      <w:r w:rsidRPr="00A342CE">
        <w:rPr>
          <w:rFonts w:ascii="Times New Roman" w:hAnsi="Times New Roman"/>
        </w:rPr>
        <w:t>y</w:t>
      </w:r>
      <w:r w:rsidRPr="00A342CE">
        <w:rPr>
          <w:rFonts w:ascii="Times New Roman" w:hAnsi="Times New Roman"/>
          <w:spacing w:val="-14"/>
        </w:rPr>
        <w:t xml:space="preserve"> </w:t>
      </w:r>
      <w:r w:rsidRPr="00A342CE">
        <w:rPr>
          <w:rFonts w:ascii="Times New Roman" w:hAnsi="Times New Roman"/>
        </w:rPr>
        <w:t>f</w:t>
      </w:r>
      <w:r w:rsidRPr="00A342CE">
        <w:rPr>
          <w:rFonts w:ascii="Times New Roman" w:hAnsi="Times New Roman"/>
          <w:spacing w:val="1"/>
        </w:rPr>
        <w:t>o</w:t>
      </w:r>
      <w:r w:rsidRPr="00A342CE">
        <w:rPr>
          <w:rFonts w:ascii="Times New Roman" w:hAnsi="Times New Roman"/>
        </w:rPr>
        <w:t>r</w:t>
      </w:r>
      <w:r w:rsidRPr="00A342CE">
        <w:rPr>
          <w:rFonts w:ascii="Times New Roman" w:hAnsi="Times New Roman"/>
          <w:spacing w:val="-8"/>
        </w:rPr>
        <w:t xml:space="preserve"> </w:t>
      </w:r>
      <w:r w:rsidRPr="00A342CE">
        <w:rPr>
          <w:rFonts w:ascii="Times New Roman" w:hAnsi="Times New Roman"/>
        </w:rPr>
        <w:t>stak</w:t>
      </w:r>
      <w:r w:rsidRPr="00A342CE">
        <w:rPr>
          <w:rFonts w:ascii="Times New Roman" w:hAnsi="Times New Roman"/>
          <w:spacing w:val="-1"/>
        </w:rPr>
        <w:t>e</w:t>
      </w:r>
      <w:r w:rsidRPr="00A342CE">
        <w:rPr>
          <w:rFonts w:ascii="Times New Roman" w:hAnsi="Times New Roman"/>
        </w:rPr>
        <w:t>holde</w:t>
      </w:r>
      <w:r w:rsidRPr="00A342CE">
        <w:rPr>
          <w:rFonts w:ascii="Times New Roman" w:hAnsi="Times New Roman"/>
          <w:spacing w:val="-1"/>
        </w:rPr>
        <w:t>r</w:t>
      </w:r>
      <w:r w:rsidRPr="00A342CE">
        <w:rPr>
          <w:rFonts w:ascii="Times New Roman" w:hAnsi="Times New Roman"/>
        </w:rPr>
        <w:t>s</w:t>
      </w:r>
      <w:r w:rsidRPr="00A342CE">
        <w:rPr>
          <w:rFonts w:ascii="Times New Roman" w:hAnsi="Times New Roman"/>
          <w:spacing w:val="-9"/>
        </w:rPr>
        <w:t xml:space="preserve"> </w:t>
      </w:r>
      <w:r w:rsidRPr="00A342CE">
        <w:rPr>
          <w:rFonts w:ascii="Times New Roman" w:hAnsi="Times New Roman"/>
        </w:rPr>
        <w:t>to</w:t>
      </w:r>
      <w:r w:rsidRPr="00A342CE">
        <w:rPr>
          <w:rFonts w:ascii="Times New Roman" w:hAnsi="Times New Roman"/>
          <w:spacing w:val="-9"/>
        </w:rPr>
        <w:t xml:space="preserve"> </w:t>
      </w:r>
      <w:r w:rsidRPr="00A342CE">
        <w:rPr>
          <w:rFonts w:ascii="Times New Roman" w:hAnsi="Times New Roman"/>
        </w:rPr>
        <w:t xml:space="preserve">discuss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10"/>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solve</w:t>
      </w:r>
      <w:r w:rsidRPr="00A342CE">
        <w:rPr>
          <w:rFonts w:ascii="Times New Roman" w:hAnsi="Times New Roman"/>
          <w:spacing w:val="-7"/>
        </w:rPr>
        <w:t xml:space="preserve"> </w:t>
      </w:r>
      <w:r w:rsidRPr="00A342CE">
        <w:rPr>
          <w:rFonts w:ascii="Times New Roman" w:hAnsi="Times New Roman"/>
          <w:spacing w:val="-1"/>
        </w:rPr>
        <w:t>grievances</w:t>
      </w:r>
      <w:r w:rsidRPr="00A342CE">
        <w:rPr>
          <w:rFonts w:ascii="Times New Roman" w:hAnsi="Times New Roman"/>
        </w:rPr>
        <w:t>.</w:t>
      </w:r>
      <w:r w:rsidR="593D6747" w:rsidRPr="00A342CE">
        <w:rPr>
          <w:rFonts w:ascii="Times New Roman" w:hAnsi="Times New Roman"/>
        </w:rPr>
        <w:t xml:space="preserve"> </w:t>
      </w:r>
    </w:p>
    <w:p w14:paraId="583248EF" w14:textId="5FEFD943" w:rsidR="4576023D" w:rsidRPr="00A342CE" w:rsidRDefault="4576023D" w:rsidP="4576023D">
      <w:pPr>
        <w:spacing w:after="0" w:line="240" w:lineRule="auto"/>
        <w:ind w:right="67"/>
        <w:jc w:val="both"/>
        <w:rPr>
          <w:rFonts w:ascii="Times New Roman" w:hAnsi="Times New Roman"/>
        </w:rPr>
      </w:pPr>
    </w:p>
    <w:p w14:paraId="1F96D794" w14:textId="77777777" w:rsidR="00BD229A" w:rsidRPr="00A342CE" w:rsidRDefault="00BD229A" w:rsidP="00A821BD">
      <w:pPr>
        <w:pStyle w:val="NoSpacing"/>
        <w:jc w:val="both"/>
        <w:rPr>
          <w:rFonts w:ascii="Times New Roman" w:hAnsi="Times New Roman"/>
        </w:rPr>
      </w:pPr>
      <w:r w:rsidRPr="00A342CE">
        <w:rPr>
          <w:rFonts w:ascii="Times New Roman" w:hAnsi="Times New Roman"/>
        </w:rPr>
        <w:t>The implementation of GRMs is known to be influential in enhancing resilience and identifying and mitigating project risks and impacts from early in the project cycle.  GRMs provide predictable grievances resolution processes that are regarded as effective and fair.  The implementation of good practices coupled with a grievance management framework helps project implementers identify the key environmental and social management actions, community benefit provisions, and comprehensive decision-making processes that are required to avoid disruptions during project implementation.</w:t>
      </w:r>
    </w:p>
    <w:p w14:paraId="50F07069" w14:textId="77777777" w:rsidR="00BD229A" w:rsidRPr="00A342CE" w:rsidRDefault="00BD229A" w:rsidP="00A821BD">
      <w:pPr>
        <w:pStyle w:val="NoSpacing"/>
        <w:jc w:val="both"/>
        <w:rPr>
          <w:rFonts w:ascii="Times New Roman" w:hAnsi="Times New Roman"/>
        </w:rPr>
      </w:pPr>
    </w:p>
    <w:p w14:paraId="2855E9DD" w14:textId="77777777" w:rsidR="00BD229A" w:rsidRPr="00A342CE" w:rsidRDefault="00BD229A" w:rsidP="00A821BD">
      <w:pPr>
        <w:pStyle w:val="NoSpacing"/>
        <w:jc w:val="both"/>
        <w:rPr>
          <w:rFonts w:ascii="Times New Roman" w:hAnsi="Times New Roman"/>
          <w:highlight w:val="yellow"/>
        </w:rPr>
      </w:pPr>
      <w:r w:rsidRPr="00A342CE">
        <w:rPr>
          <w:rFonts w:ascii="Times New Roman" w:hAnsi="Times New Roman"/>
        </w:rPr>
        <w:t>It is also important to note that the Environmental and Social Standard ten (ESS 10) on stakeholder engagement and information disclosure under the World Bank’s Environmental and Social Framework (ESF) requires that an inclusive and responsive grievance mechanism accessible to all project affected parties and proportionate to project risks and impacts be established.</w:t>
      </w:r>
    </w:p>
    <w:p w14:paraId="08E862B6" w14:textId="77777777" w:rsidR="00E72BA6" w:rsidRPr="00A342CE" w:rsidRDefault="00BD229A" w:rsidP="00A821BD">
      <w:pPr>
        <w:spacing w:after="0" w:line="240" w:lineRule="auto"/>
        <w:ind w:right="67"/>
        <w:jc w:val="both"/>
        <w:rPr>
          <w:rFonts w:ascii="Times New Roman" w:hAnsi="Times New Roman"/>
        </w:rPr>
      </w:pPr>
      <w:r w:rsidRPr="00A342CE">
        <w:rPr>
          <w:rFonts w:ascii="Times New Roman" w:hAnsi="Times New Roman"/>
        </w:rPr>
        <w:t xml:space="preserve">The </w:t>
      </w:r>
      <w:r w:rsidR="00357508" w:rsidRPr="00A342CE">
        <w:rPr>
          <w:rFonts w:ascii="Times New Roman" w:hAnsi="Times New Roman"/>
        </w:rPr>
        <w:t>IFPA-CD</w:t>
      </w:r>
      <w:r w:rsidRPr="00A342CE">
        <w:rPr>
          <w:rFonts w:ascii="Times New Roman" w:hAnsi="Times New Roman"/>
        </w:rPr>
        <w:t xml:space="preserve"> Project GRM aims to provide a fair, legitimate, reliable, and cost-effective redress procedure to enable PAPs and other interested parties </w:t>
      </w:r>
      <w:r w:rsidR="00DB743F" w:rsidRPr="00A342CE">
        <w:rPr>
          <w:rFonts w:ascii="Times New Roman" w:hAnsi="Times New Roman"/>
        </w:rPr>
        <w:t xml:space="preserve">to </w:t>
      </w:r>
      <w:r w:rsidRPr="00A342CE">
        <w:rPr>
          <w:rFonts w:ascii="Times New Roman" w:hAnsi="Times New Roman"/>
        </w:rPr>
        <w:t>present their grievances and find satisfactory resolutions. It is also a critical tool for promoting transparency and accountability in accordance with the ministry guidelines as well as for World Bank funded projects. It is therefore important to have a GRM to properly handle project related grievances.</w:t>
      </w:r>
      <w:r w:rsidR="00E72BA6" w:rsidRPr="00A342CE">
        <w:rPr>
          <w:rFonts w:ascii="Times New Roman" w:hAnsi="Times New Roman"/>
        </w:rPr>
        <w:t xml:space="preserve"> </w:t>
      </w:r>
    </w:p>
    <w:p w14:paraId="393982F0" w14:textId="66685276" w:rsidR="4576023D" w:rsidRPr="00A342CE" w:rsidRDefault="4576023D" w:rsidP="4576023D">
      <w:pPr>
        <w:spacing w:after="0" w:line="240" w:lineRule="auto"/>
        <w:ind w:right="67"/>
        <w:jc w:val="both"/>
        <w:rPr>
          <w:rFonts w:ascii="Times New Roman" w:hAnsi="Times New Roman"/>
        </w:rPr>
      </w:pPr>
    </w:p>
    <w:p w14:paraId="464334E8" w14:textId="77777777" w:rsidR="00E72BA6" w:rsidRPr="00A342CE" w:rsidRDefault="00E72BA6" w:rsidP="00A821BD">
      <w:pPr>
        <w:spacing w:after="0" w:line="240" w:lineRule="auto"/>
        <w:ind w:right="67"/>
        <w:jc w:val="both"/>
        <w:rPr>
          <w:rFonts w:ascii="Times New Roman" w:hAnsi="Times New Roman"/>
        </w:rPr>
      </w:pPr>
      <w:r w:rsidRPr="00A342CE">
        <w:rPr>
          <w:rFonts w:ascii="Times New Roman" w:hAnsi="Times New Roman"/>
        </w:rPr>
        <w:lastRenderedPageBreak/>
        <w:t>Therefore, t</w:t>
      </w:r>
      <w:r w:rsidRPr="00A342CE">
        <w:rPr>
          <w:rFonts w:ascii="Times New Roman" w:hAnsi="Times New Roman"/>
          <w:spacing w:val="-1"/>
        </w:rPr>
        <w:t xml:space="preserve">he </w:t>
      </w:r>
      <w:r w:rsidR="00357508" w:rsidRPr="00A342CE">
        <w:rPr>
          <w:rFonts w:ascii="Times New Roman" w:hAnsi="Times New Roman"/>
          <w:spacing w:val="-1"/>
        </w:rPr>
        <w:t>IFPA-CD</w:t>
      </w:r>
      <w:r w:rsidRPr="00A342CE">
        <w:rPr>
          <w:rFonts w:ascii="Times New Roman" w:hAnsi="Times New Roman"/>
          <w:spacing w:val="-1"/>
        </w:rPr>
        <w:t xml:space="preserve"> G</w:t>
      </w:r>
      <w:r w:rsidRPr="00A342CE">
        <w:rPr>
          <w:rFonts w:ascii="Times New Roman" w:hAnsi="Times New Roman"/>
        </w:rPr>
        <w:t>RM is designed to</w:t>
      </w:r>
      <w:r w:rsidRPr="00A342CE">
        <w:rPr>
          <w:rFonts w:ascii="Times New Roman" w:hAnsi="Times New Roman"/>
          <w:spacing w:val="4"/>
        </w:rPr>
        <w:t xml:space="preserve"> </w:t>
      </w:r>
      <w:r w:rsidRPr="00A342CE">
        <w:rPr>
          <w:rFonts w:ascii="Times New Roman" w:hAnsi="Times New Roman"/>
        </w:rPr>
        <w:t>act</w:t>
      </w:r>
      <w:r w:rsidRPr="00A342CE">
        <w:rPr>
          <w:rFonts w:ascii="Times New Roman" w:hAnsi="Times New Roman"/>
          <w:spacing w:val="8"/>
        </w:rPr>
        <w:t xml:space="preserve"> </w:t>
      </w:r>
      <w:r w:rsidRPr="00A342CE">
        <w:rPr>
          <w:rFonts w:ascii="Times New Roman" w:hAnsi="Times New Roman"/>
        </w:rPr>
        <w:t>as</w:t>
      </w:r>
      <w:r w:rsidRPr="00A342CE">
        <w:rPr>
          <w:rFonts w:ascii="Times New Roman" w:hAnsi="Times New Roman"/>
          <w:spacing w:val="8"/>
        </w:rPr>
        <w:t xml:space="preserve"> </w:t>
      </w:r>
      <w:r w:rsidRPr="00A342CE">
        <w:rPr>
          <w:rFonts w:ascii="Times New Roman" w:hAnsi="Times New Roman"/>
        </w:rPr>
        <w:t>r</w:t>
      </w:r>
      <w:r w:rsidRPr="00A342CE">
        <w:rPr>
          <w:rFonts w:ascii="Times New Roman" w:hAnsi="Times New Roman"/>
          <w:spacing w:val="-1"/>
        </w:rPr>
        <w:t>e</w:t>
      </w:r>
      <w:r w:rsidRPr="00A342CE">
        <w:rPr>
          <w:rFonts w:ascii="Times New Roman" w:hAnsi="Times New Roman"/>
        </w:rPr>
        <w:t>co</w:t>
      </w:r>
      <w:r w:rsidRPr="00A342CE">
        <w:rPr>
          <w:rFonts w:ascii="Times New Roman" w:hAnsi="Times New Roman"/>
          <w:spacing w:val="1"/>
        </w:rPr>
        <w:t>u</w:t>
      </w:r>
      <w:r w:rsidRPr="00A342CE">
        <w:rPr>
          <w:rFonts w:ascii="Times New Roman" w:hAnsi="Times New Roman"/>
        </w:rPr>
        <w:t>r</w:t>
      </w:r>
      <w:r w:rsidRPr="00A342CE">
        <w:rPr>
          <w:rFonts w:ascii="Times New Roman" w:hAnsi="Times New Roman"/>
          <w:spacing w:val="-1"/>
        </w:rPr>
        <w:t>s</w:t>
      </w:r>
      <w:r w:rsidRPr="00A342CE">
        <w:rPr>
          <w:rFonts w:ascii="Times New Roman" w:hAnsi="Times New Roman"/>
        </w:rPr>
        <w:t>e</w:t>
      </w:r>
      <w:r w:rsidRPr="00A342CE">
        <w:rPr>
          <w:rFonts w:ascii="Times New Roman" w:hAnsi="Times New Roman"/>
          <w:spacing w:val="2"/>
        </w:rPr>
        <w:t xml:space="preserve"> </w:t>
      </w:r>
      <w:r w:rsidRPr="00A342CE">
        <w:rPr>
          <w:rFonts w:ascii="Times New Roman" w:hAnsi="Times New Roman"/>
          <w:spacing w:val="-1"/>
        </w:rPr>
        <w:t>f</w:t>
      </w:r>
      <w:r w:rsidRPr="00A342CE">
        <w:rPr>
          <w:rFonts w:ascii="Times New Roman" w:hAnsi="Times New Roman"/>
        </w:rPr>
        <w:t>or</w:t>
      </w:r>
      <w:r w:rsidRPr="00A342CE">
        <w:rPr>
          <w:rFonts w:ascii="Times New Roman" w:hAnsi="Times New Roman"/>
          <w:spacing w:val="7"/>
        </w:rPr>
        <w:t xml:space="preserve"> </w:t>
      </w:r>
      <w:r w:rsidRPr="00A342CE">
        <w:rPr>
          <w:rFonts w:ascii="Times New Roman" w:hAnsi="Times New Roman"/>
          <w:spacing w:val="-1"/>
        </w:rPr>
        <w:t>s</w:t>
      </w:r>
      <w:r w:rsidRPr="00A342CE">
        <w:rPr>
          <w:rFonts w:ascii="Times New Roman" w:hAnsi="Times New Roman"/>
        </w:rPr>
        <w:t>it</w:t>
      </w:r>
      <w:r w:rsidRPr="00A342CE">
        <w:rPr>
          <w:rFonts w:ascii="Times New Roman" w:hAnsi="Times New Roman"/>
          <w:spacing w:val="1"/>
        </w:rPr>
        <w:t>u</w:t>
      </w:r>
      <w:r w:rsidRPr="00A342CE">
        <w:rPr>
          <w:rFonts w:ascii="Times New Roman" w:hAnsi="Times New Roman"/>
        </w:rPr>
        <w:t>a</w:t>
      </w:r>
      <w:r w:rsidRPr="00A342CE">
        <w:rPr>
          <w:rFonts w:ascii="Times New Roman" w:hAnsi="Times New Roman"/>
          <w:spacing w:val="1"/>
        </w:rPr>
        <w:t>t</w:t>
      </w:r>
      <w:r w:rsidRPr="00A342CE">
        <w:rPr>
          <w:rFonts w:ascii="Times New Roman" w:hAnsi="Times New Roman"/>
        </w:rPr>
        <w:t>io</w:t>
      </w:r>
      <w:r w:rsidRPr="00A342CE">
        <w:rPr>
          <w:rFonts w:ascii="Times New Roman" w:hAnsi="Times New Roman"/>
          <w:spacing w:val="1"/>
        </w:rPr>
        <w:t>n</w:t>
      </w:r>
      <w:r w:rsidRPr="00A342CE">
        <w:rPr>
          <w:rFonts w:ascii="Times New Roman" w:hAnsi="Times New Roman"/>
        </w:rPr>
        <w:t>s</w:t>
      </w:r>
      <w:r w:rsidRPr="00A342CE">
        <w:rPr>
          <w:rFonts w:ascii="Times New Roman" w:hAnsi="Times New Roman"/>
          <w:spacing w:val="1"/>
        </w:rPr>
        <w:t xml:space="preserve"> </w:t>
      </w:r>
      <w:r w:rsidRPr="00A342CE">
        <w:rPr>
          <w:rFonts w:ascii="Times New Roman" w:hAnsi="Times New Roman"/>
        </w:rPr>
        <w:t>in</w:t>
      </w:r>
      <w:r w:rsidRPr="00A342CE">
        <w:rPr>
          <w:rFonts w:ascii="Times New Roman" w:hAnsi="Times New Roman"/>
          <w:spacing w:val="9"/>
        </w:rPr>
        <w:t xml:space="preserve"> </w:t>
      </w:r>
      <w:r w:rsidRPr="00A342CE">
        <w:rPr>
          <w:rFonts w:ascii="Times New Roman" w:hAnsi="Times New Roman"/>
          <w:spacing w:val="-1"/>
        </w:rPr>
        <w:t>w</w:t>
      </w:r>
      <w:r w:rsidRPr="00A342CE">
        <w:rPr>
          <w:rFonts w:ascii="Times New Roman" w:hAnsi="Times New Roman"/>
          <w:spacing w:val="1"/>
        </w:rPr>
        <w:t>h</w:t>
      </w:r>
      <w:r w:rsidRPr="00A342CE">
        <w:rPr>
          <w:rFonts w:ascii="Times New Roman" w:hAnsi="Times New Roman"/>
        </w:rPr>
        <w:t>ich,</w:t>
      </w:r>
      <w:r w:rsidRPr="00A342CE">
        <w:rPr>
          <w:rFonts w:ascii="Times New Roman" w:hAnsi="Times New Roman"/>
          <w:spacing w:val="5"/>
        </w:rPr>
        <w:t xml:space="preserve"> </w:t>
      </w:r>
      <w:r w:rsidRPr="00A342CE">
        <w:rPr>
          <w:rFonts w:ascii="Times New Roman" w:hAnsi="Times New Roman"/>
          <w:spacing w:val="1"/>
        </w:rPr>
        <w:t>d</w:t>
      </w:r>
      <w:r w:rsidRPr="00A342CE">
        <w:rPr>
          <w:rFonts w:ascii="Times New Roman" w:hAnsi="Times New Roman"/>
          <w:spacing w:val="-1"/>
        </w:rPr>
        <w:t>es</w:t>
      </w:r>
      <w:r w:rsidRPr="00A342CE">
        <w:rPr>
          <w:rFonts w:ascii="Times New Roman" w:hAnsi="Times New Roman"/>
          <w:spacing w:val="1"/>
        </w:rPr>
        <w:t>p</w:t>
      </w:r>
      <w:r w:rsidRPr="00A342CE">
        <w:rPr>
          <w:rFonts w:ascii="Times New Roman" w:hAnsi="Times New Roman"/>
        </w:rPr>
        <w:t>ite</w:t>
      </w:r>
      <w:r w:rsidRPr="00A342CE">
        <w:rPr>
          <w:rFonts w:ascii="Times New Roman" w:hAnsi="Times New Roman"/>
          <w:spacing w:val="4"/>
        </w:rPr>
        <w:t xml:space="preserve"> </w:t>
      </w:r>
      <w:r w:rsidRPr="00A342CE">
        <w:rPr>
          <w:rFonts w:ascii="Times New Roman" w:hAnsi="Times New Roman"/>
          <w:spacing w:val="1"/>
        </w:rPr>
        <w:t>p</w:t>
      </w:r>
      <w:r w:rsidRPr="00A342CE">
        <w:rPr>
          <w:rFonts w:ascii="Times New Roman" w:hAnsi="Times New Roman"/>
        </w:rPr>
        <w:t>r</w:t>
      </w:r>
      <w:r w:rsidRPr="00A342CE">
        <w:rPr>
          <w:rFonts w:ascii="Times New Roman" w:hAnsi="Times New Roman"/>
          <w:spacing w:val="1"/>
        </w:rPr>
        <w:t>o</w:t>
      </w:r>
      <w:r w:rsidRPr="00A342CE">
        <w:rPr>
          <w:rFonts w:ascii="Times New Roman" w:hAnsi="Times New Roman"/>
        </w:rPr>
        <w:t>ac</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1"/>
        </w:rPr>
        <w:t>v</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spacing w:val="-1"/>
        </w:rPr>
        <w:t>s</w:t>
      </w:r>
      <w:r w:rsidRPr="00A342CE">
        <w:rPr>
          <w:rFonts w:ascii="Times New Roman" w:hAnsi="Times New Roman"/>
        </w:rPr>
        <w:t>t</w:t>
      </w:r>
      <w:r w:rsidRPr="00A342CE">
        <w:rPr>
          <w:rFonts w:ascii="Times New Roman" w:hAnsi="Times New Roman"/>
          <w:spacing w:val="1"/>
        </w:rPr>
        <w:t>a</w:t>
      </w:r>
      <w:r w:rsidRPr="00A342CE">
        <w:rPr>
          <w:rFonts w:ascii="Times New Roman" w:hAnsi="Times New Roman"/>
        </w:rPr>
        <w:t>ke</w:t>
      </w:r>
      <w:r w:rsidRPr="00A342CE">
        <w:rPr>
          <w:rFonts w:ascii="Times New Roman" w:hAnsi="Times New Roman"/>
          <w:spacing w:val="1"/>
        </w:rPr>
        <w:t>h</w:t>
      </w:r>
      <w:r w:rsidRPr="00A342CE">
        <w:rPr>
          <w:rFonts w:ascii="Times New Roman" w:hAnsi="Times New Roman"/>
        </w:rPr>
        <w:t>ol</w:t>
      </w:r>
      <w:r w:rsidRPr="00A342CE">
        <w:rPr>
          <w:rFonts w:ascii="Times New Roman" w:hAnsi="Times New Roman"/>
          <w:spacing w:val="1"/>
        </w:rPr>
        <w:t>d</w:t>
      </w:r>
      <w:r w:rsidRPr="00A342CE">
        <w:rPr>
          <w:rFonts w:ascii="Times New Roman" w:hAnsi="Times New Roman"/>
          <w:spacing w:val="-1"/>
        </w:rPr>
        <w:t>e</w:t>
      </w:r>
      <w:r w:rsidRPr="00A342CE">
        <w:rPr>
          <w:rFonts w:ascii="Times New Roman" w:hAnsi="Times New Roman"/>
        </w:rPr>
        <w:t xml:space="preserve">r </w:t>
      </w:r>
      <w:r w:rsidRPr="00A342CE">
        <w:rPr>
          <w:rFonts w:ascii="Times New Roman" w:hAnsi="Times New Roman"/>
          <w:spacing w:val="9"/>
        </w:rPr>
        <w:t>e</w:t>
      </w:r>
      <w:r w:rsidRPr="00A342CE">
        <w:rPr>
          <w:rFonts w:ascii="Times New Roman" w:hAnsi="Times New Roman"/>
          <w:spacing w:val="1"/>
        </w:rPr>
        <w:t>n</w:t>
      </w:r>
      <w:r w:rsidRPr="00A342CE">
        <w:rPr>
          <w:rFonts w:ascii="Times New Roman" w:hAnsi="Times New Roman"/>
        </w:rPr>
        <w:t>gage</w:t>
      </w:r>
      <w:r w:rsidRPr="00A342CE">
        <w:rPr>
          <w:rFonts w:ascii="Times New Roman" w:hAnsi="Times New Roman"/>
          <w:spacing w:val="1"/>
        </w:rPr>
        <w:t>m</w:t>
      </w:r>
      <w:r w:rsidRPr="00A342CE">
        <w:rPr>
          <w:rFonts w:ascii="Times New Roman" w:hAnsi="Times New Roman"/>
          <w:spacing w:val="-1"/>
        </w:rPr>
        <w:t>e</w:t>
      </w:r>
      <w:r w:rsidRPr="00A342CE">
        <w:rPr>
          <w:rFonts w:ascii="Times New Roman" w:hAnsi="Times New Roman"/>
          <w:spacing w:val="1"/>
        </w:rPr>
        <w:t>n</w:t>
      </w:r>
      <w:r w:rsidRPr="00A342CE">
        <w:rPr>
          <w:rFonts w:ascii="Times New Roman" w:hAnsi="Times New Roman"/>
        </w:rPr>
        <w:t xml:space="preserve">t, </w:t>
      </w:r>
      <w:r w:rsidRPr="00A342CE">
        <w:rPr>
          <w:rFonts w:ascii="Times New Roman" w:hAnsi="Times New Roman"/>
          <w:spacing w:val="-1"/>
        </w:rPr>
        <w:t>s</w:t>
      </w:r>
      <w:r w:rsidRPr="00A342CE">
        <w:rPr>
          <w:rFonts w:ascii="Times New Roman" w:hAnsi="Times New Roman"/>
        </w:rPr>
        <w:t>o</w:t>
      </w:r>
      <w:r w:rsidRPr="00A342CE">
        <w:rPr>
          <w:rFonts w:ascii="Times New Roman" w:hAnsi="Times New Roman"/>
          <w:spacing w:val="1"/>
        </w:rPr>
        <w:t>m</w:t>
      </w:r>
      <w:r w:rsidRPr="00A342CE">
        <w:rPr>
          <w:rFonts w:ascii="Times New Roman" w:hAnsi="Times New Roman"/>
        </w:rPr>
        <w:t xml:space="preserve">e </w:t>
      </w:r>
      <w:r w:rsidRPr="00A342CE">
        <w:rPr>
          <w:rFonts w:ascii="Times New Roman" w:hAnsi="Times New Roman"/>
          <w:spacing w:val="-1"/>
        </w:rPr>
        <w:t>s</w:t>
      </w:r>
      <w:r w:rsidRPr="00A342CE">
        <w:rPr>
          <w:rFonts w:ascii="Times New Roman" w:hAnsi="Times New Roman"/>
        </w:rPr>
        <w:t>t</w:t>
      </w:r>
      <w:r w:rsidRPr="00A342CE">
        <w:rPr>
          <w:rFonts w:ascii="Times New Roman" w:hAnsi="Times New Roman"/>
          <w:spacing w:val="1"/>
        </w:rPr>
        <w:t>a</w:t>
      </w:r>
      <w:r w:rsidRPr="00A342CE">
        <w:rPr>
          <w:rFonts w:ascii="Times New Roman" w:hAnsi="Times New Roman"/>
        </w:rPr>
        <w:t>ke</w:t>
      </w:r>
      <w:r w:rsidRPr="00A342CE">
        <w:rPr>
          <w:rFonts w:ascii="Times New Roman" w:hAnsi="Times New Roman"/>
          <w:spacing w:val="1"/>
        </w:rPr>
        <w:t>h</w:t>
      </w:r>
      <w:r w:rsidRPr="00A342CE">
        <w:rPr>
          <w:rFonts w:ascii="Times New Roman" w:hAnsi="Times New Roman"/>
        </w:rPr>
        <w:t>ol</w:t>
      </w:r>
      <w:r w:rsidRPr="00A342CE">
        <w:rPr>
          <w:rFonts w:ascii="Times New Roman" w:hAnsi="Times New Roman"/>
          <w:spacing w:val="1"/>
        </w:rPr>
        <w:t>d</w:t>
      </w:r>
      <w:r w:rsidRPr="00A342CE">
        <w:rPr>
          <w:rFonts w:ascii="Times New Roman" w:hAnsi="Times New Roman"/>
          <w:spacing w:val="-1"/>
        </w:rPr>
        <w:t>e</w:t>
      </w:r>
      <w:r w:rsidRPr="00A342CE">
        <w:rPr>
          <w:rFonts w:ascii="Times New Roman" w:hAnsi="Times New Roman"/>
          <w:spacing w:val="2"/>
        </w:rPr>
        <w:t>r</w:t>
      </w:r>
      <w:r w:rsidRPr="00A342CE">
        <w:rPr>
          <w:rFonts w:ascii="Times New Roman" w:hAnsi="Times New Roman"/>
        </w:rPr>
        <w:t xml:space="preserve">s may </w:t>
      </w:r>
      <w:r w:rsidRPr="00A342CE">
        <w:rPr>
          <w:rFonts w:ascii="Times New Roman" w:hAnsi="Times New Roman"/>
          <w:spacing w:val="1"/>
        </w:rPr>
        <w:t>h</w:t>
      </w:r>
      <w:r w:rsidRPr="00A342CE">
        <w:rPr>
          <w:rFonts w:ascii="Times New Roman" w:hAnsi="Times New Roman"/>
        </w:rPr>
        <w:t>a</w:t>
      </w:r>
      <w:r w:rsidRPr="00A342CE">
        <w:rPr>
          <w:rFonts w:ascii="Times New Roman" w:hAnsi="Times New Roman"/>
          <w:spacing w:val="-1"/>
        </w:rPr>
        <w:t>v</w:t>
      </w:r>
      <w:r w:rsidRPr="00A342CE">
        <w:rPr>
          <w:rFonts w:ascii="Times New Roman" w:hAnsi="Times New Roman"/>
        </w:rPr>
        <w:t>e</w:t>
      </w:r>
      <w:r w:rsidRPr="00A342CE">
        <w:rPr>
          <w:rFonts w:ascii="Times New Roman" w:hAnsi="Times New Roman"/>
          <w:spacing w:val="6"/>
        </w:rPr>
        <w:t xml:space="preserve"> </w:t>
      </w:r>
      <w:r w:rsidRPr="00A342CE">
        <w:rPr>
          <w:rFonts w:ascii="Times New Roman" w:hAnsi="Times New Roman"/>
        </w:rPr>
        <w:t>a</w:t>
      </w:r>
      <w:r w:rsidRPr="00A342CE">
        <w:rPr>
          <w:rFonts w:ascii="Times New Roman" w:hAnsi="Times New Roman"/>
          <w:spacing w:val="11"/>
        </w:rPr>
        <w:t xml:space="preserve"> </w:t>
      </w:r>
      <w:r w:rsidRPr="00A342CE">
        <w:rPr>
          <w:rFonts w:ascii="Times New Roman" w:hAnsi="Times New Roman"/>
        </w:rPr>
        <w:t>co</w:t>
      </w:r>
      <w:r w:rsidRPr="00A342CE">
        <w:rPr>
          <w:rFonts w:ascii="Times New Roman" w:hAnsi="Times New Roman"/>
          <w:spacing w:val="1"/>
        </w:rPr>
        <w:t>n</w:t>
      </w:r>
      <w:r w:rsidRPr="00A342CE">
        <w:rPr>
          <w:rFonts w:ascii="Times New Roman" w:hAnsi="Times New Roman"/>
        </w:rPr>
        <w:t>c</w:t>
      </w:r>
      <w:r w:rsidRPr="00A342CE">
        <w:rPr>
          <w:rFonts w:ascii="Times New Roman" w:hAnsi="Times New Roman"/>
          <w:spacing w:val="-1"/>
        </w:rPr>
        <w:t>e</w:t>
      </w:r>
      <w:r w:rsidRPr="00A342CE">
        <w:rPr>
          <w:rFonts w:ascii="Times New Roman" w:hAnsi="Times New Roman"/>
        </w:rPr>
        <w:t>rn</w:t>
      </w:r>
      <w:r w:rsidRPr="00A342CE">
        <w:rPr>
          <w:rFonts w:ascii="Times New Roman" w:hAnsi="Times New Roman"/>
          <w:spacing w:val="9"/>
        </w:rPr>
        <w:t xml:space="preserve"> </w:t>
      </w:r>
      <w:r w:rsidRPr="00A342CE">
        <w:rPr>
          <w:rFonts w:ascii="Times New Roman" w:hAnsi="Times New Roman"/>
        </w:rPr>
        <w:t>a</w:t>
      </w:r>
      <w:r w:rsidRPr="00A342CE">
        <w:rPr>
          <w:rFonts w:ascii="Times New Roman" w:hAnsi="Times New Roman"/>
          <w:spacing w:val="1"/>
        </w:rPr>
        <w:t>b</w:t>
      </w:r>
      <w:r w:rsidRPr="00A342CE">
        <w:rPr>
          <w:rFonts w:ascii="Times New Roman" w:hAnsi="Times New Roman"/>
        </w:rPr>
        <w:t>o</w:t>
      </w:r>
      <w:r w:rsidRPr="00A342CE">
        <w:rPr>
          <w:rFonts w:ascii="Times New Roman" w:hAnsi="Times New Roman"/>
          <w:spacing w:val="1"/>
        </w:rPr>
        <w:t>u</w:t>
      </w:r>
      <w:r w:rsidRPr="00A342CE">
        <w:rPr>
          <w:rFonts w:ascii="Times New Roman" w:hAnsi="Times New Roman"/>
        </w:rPr>
        <w:t>t</w:t>
      </w:r>
      <w:r w:rsidRPr="00A342CE">
        <w:rPr>
          <w:rFonts w:ascii="Times New Roman" w:hAnsi="Times New Roman"/>
          <w:spacing w:val="8"/>
        </w:rPr>
        <w:t xml:space="preserve"> </w:t>
      </w:r>
      <w:r w:rsidRPr="00A342CE">
        <w:rPr>
          <w:rFonts w:ascii="Times New Roman" w:hAnsi="Times New Roman"/>
        </w:rPr>
        <w:t xml:space="preserve">the </w:t>
      </w:r>
      <w:r w:rsidRPr="00A342CE">
        <w:rPr>
          <w:rFonts w:ascii="Times New Roman" w:hAnsi="Times New Roman"/>
          <w:spacing w:val="1"/>
        </w:rPr>
        <w:t>p</w:t>
      </w:r>
      <w:r w:rsidRPr="00A342CE">
        <w:rPr>
          <w:rFonts w:ascii="Times New Roman" w:hAnsi="Times New Roman"/>
        </w:rPr>
        <w:t>r</w:t>
      </w:r>
      <w:r w:rsidRPr="00A342CE">
        <w:rPr>
          <w:rFonts w:ascii="Times New Roman" w:hAnsi="Times New Roman"/>
          <w:spacing w:val="1"/>
        </w:rPr>
        <w:t>o</w:t>
      </w:r>
      <w:r w:rsidRPr="00A342CE">
        <w:rPr>
          <w:rFonts w:ascii="Times New Roman" w:hAnsi="Times New Roman"/>
        </w:rPr>
        <w:t>je</w:t>
      </w:r>
      <w:r w:rsidRPr="00A342CE">
        <w:rPr>
          <w:rFonts w:ascii="Times New Roman" w:hAnsi="Times New Roman"/>
          <w:spacing w:val="-1"/>
        </w:rPr>
        <w:t>c</w:t>
      </w:r>
      <w:r w:rsidRPr="00A342CE">
        <w:rPr>
          <w:rFonts w:ascii="Times New Roman" w:hAnsi="Times New Roman"/>
        </w:rPr>
        <w:t>t’s</w:t>
      </w:r>
      <w:r w:rsidRPr="00A342CE">
        <w:rPr>
          <w:rFonts w:ascii="Times New Roman" w:hAnsi="Times New Roman"/>
          <w:spacing w:val="2"/>
        </w:rPr>
        <w:t xml:space="preserve"> </w:t>
      </w:r>
      <w:r w:rsidRPr="00A342CE">
        <w:rPr>
          <w:rFonts w:ascii="Times New Roman" w:hAnsi="Times New Roman"/>
          <w:spacing w:val="1"/>
        </w:rPr>
        <w:t>p</w:t>
      </w:r>
      <w:r w:rsidRPr="00A342CE">
        <w:rPr>
          <w:rFonts w:ascii="Times New Roman" w:hAnsi="Times New Roman"/>
        </w:rPr>
        <w:t>otenti</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4"/>
        </w:rPr>
        <w:t xml:space="preserve"> </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spacing w:val="1"/>
        </w:rPr>
        <w:t>p</w:t>
      </w:r>
      <w:r w:rsidRPr="00A342CE">
        <w:rPr>
          <w:rFonts w:ascii="Times New Roman" w:hAnsi="Times New Roman"/>
        </w:rPr>
        <w:t>ac</w:t>
      </w:r>
      <w:r w:rsidRPr="00A342CE">
        <w:rPr>
          <w:rFonts w:ascii="Times New Roman" w:hAnsi="Times New Roman"/>
          <w:spacing w:val="1"/>
        </w:rPr>
        <w:t>t</w:t>
      </w:r>
      <w:r w:rsidRPr="00A342CE">
        <w:rPr>
          <w:rFonts w:ascii="Times New Roman" w:hAnsi="Times New Roman"/>
        </w:rPr>
        <w:t>s</w:t>
      </w:r>
      <w:r w:rsidRPr="00A342CE">
        <w:rPr>
          <w:rFonts w:ascii="Times New Roman" w:hAnsi="Times New Roman"/>
          <w:spacing w:val="4"/>
        </w:rPr>
        <w:t xml:space="preserve"> </w:t>
      </w:r>
      <w:r w:rsidRPr="00A342CE">
        <w:rPr>
          <w:rFonts w:ascii="Times New Roman" w:hAnsi="Times New Roman"/>
        </w:rPr>
        <w:t>on</w:t>
      </w:r>
      <w:r w:rsidRPr="00A342CE">
        <w:rPr>
          <w:rFonts w:ascii="Times New Roman" w:hAnsi="Times New Roman"/>
          <w:spacing w:val="10"/>
        </w:rPr>
        <w:t xml:space="preserve"> </w:t>
      </w:r>
      <w:r w:rsidRPr="00A342CE">
        <w:rPr>
          <w:rFonts w:ascii="Times New Roman" w:hAnsi="Times New Roman"/>
        </w:rPr>
        <w:t>t</w:t>
      </w:r>
      <w:r w:rsidRPr="00A342CE">
        <w:rPr>
          <w:rFonts w:ascii="Times New Roman" w:hAnsi="Times New Roman"/>
          <w:spacing w:val="1"/>
        </w:rPr>
        <w:t>h</w:t>
      </w:r>
      <w:r w:rsidRPr="00A342CE">
        <w:rPr>
          <w:rFonts w:ascii="Times New Roman" w:hAnsi="Times New Roman"/>
          <w:spacing w:val="-1"/>
        </w:rPr>
        <w:t>em</w:t>
      </w:r>
      <w:r w:rsidRPr="00A342CE">
        <w:rPr>
          <w:rFonts w:ascii="Times New Roman" w:hAnsi="Times New Roman"/>
        </w:rPr>
        <w:t>.</w:t>
      </w:r>
      <w:r w:rsidRPr="00A342CE">
        <w:rPr>
          <w:rFonts w:ascii="Times New Roman" w:hAnsi="Times New Roman"/>
          <w:spacing w:val="7"/>
        </w:rPr>
        <w:t xml:space="preserve"> </w:t>
      </w:r>
      <w:r w:rsidRPr="00A342CE">
        <w:rPr>
          <w:rFonts w:ascii="Times New Roman" w:hAnsi="Times New Roman"/>
        </w:rPr>
        <w:t>Ul</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spacing w:val="-1"/>
        </w:rPr>
        <w:t>a</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spacing w:val="3"/>
        </w:rPr>
        <w:t>l</w:t>
      </w:r>
      <w:r w:rsidRPr="00A342CE">
        <w:rPr>
          <w:rFonts w:ascii="Times New Roman" w:hAnsi="Times New Roman"/>
        </w:rPr>
        <w:t>y</w:t>
      </w:r>
      <w:r w:rsidRPr="00A342CE">
        <w:rPr>
          <w:rFonts w:ascii="Times New Roman" w:hAnsi="Times New Roman"/>
          <w:spacing w:val="-4"/>
        </w:rPr>
        <w:t xml:space="preserve"> </w:t>
      </w:r>
      <w:r w:rsidRPr="00A342CE">
        <w:rPr>
          <w:rFonts w:ascii="Times New Roman" w:hAnsi="Times New Roman"/>
        </w:rPr>
        <w:t>t</w:t>
      </w:r>
      <w:r w:rsidRPr="00A342CE">
        <w:rPr>
          <w:rFonts w:ascii="Times New Roman" w:hAnsi="Times New Roman"/>
          <w:spacing w:val="2"/>
        </w:rPr>
        <w:t>h</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purp</w:t>
      </w:r>
      <w:r w:rsidRPr="00A342CE">
        <w:rPr>
          <w:rFonts w:ascii="Times New Roman" w:hAnsi="Times New Roman"/>
          <w:spacing w:val="-1"/>
        </w:rPr>
        <w:t>o</w:t>
      </w:r>
      <w:r w:rsidRPr="00A342CE">
        <w:rPr>
          <w:rFonts w:ascii="Times New Roman" w:hAnsi="Times New Roman"/>
        </w:rPr>
        <w:t>se</w:t>
      </w:r>
      <w:r w:rsidRPr="00A342CE">
        <w:rPr>
          <w:rFonts w:ascii="Times New Roman" w:hAnsi="Times New Roman"/>
          <w:spacing w:val="-1"/>
        </w:rPr>
        <w:t xml:space="preserve"> </w:t>
      </w:r>
      <w:r w:rsidRPr="00A342CE">
        <w:rPr>
          <w:rFonts w:ascii="Times New Roman" w:hAnsi="Times New Roman"/>
          <w:spacing w:val="2"/>
        </w:rPr>
        <w:t>o</w:t>
      </w:r>
      <w:r w:rsidRPr="00A342CE">
        <w:rPr>
          <w:rFonts w:ascii="Times New Roman" w:hAnsi="Times New Roman"/>
        </w:rPr>
        <w:t>f the GRM</w:t>
      </w:r>
      <w:r w:rsidRPr="00A342CE">
        <w:rPr>
          <w:rFonts w:ascii="Times New Roman" w:hAnsi="Times New Roman"/>
          <w:spacing w:val="-2"/>
        </w:rPr>
        <w:t xml:space="preserve"> </w:t>
      </w:r>
      <w:r w:rsidRPr="00A342CE">
        <w:rPr>
          <w:rFonts w:ascii="Times New Roman" w:hAnsi="Times New Roman"/>
        </w:rPr>
        <w:t>is to find</w:t>
      </w:r>
      <w:r w:rsidRPr="00A342CE">
        <w:rPr>
          <w:rFonts w:ascii="Times New Roman" w:hAnsi="Times New Roman"/>
          <w:spacing w:val="-2"/>
        </w:rPr>
        <w:t xml:space="preserve"> </w:t>
      </w:r>
      <w:r w:rsidRPr="00A342CE">
        <w:rPr>
          <w:rFonts w:ascii="Times New Roman" w:hAnsi="Times New Roman"/>
        </w:rPr>
        <w:t>a</w:t>
      </w:r>
      <w:r w:rsidRPr="00A342CE">
        <w:rPr>
          <w:rFonts w:ascii="Times New Roman" w:hAnsi="Times New Roman"/>
          <w:spacing w:val="-1"/>
        </w:rPr>
        <w:t xml:space="preserve"> </w:t>
      </w:r>
      <w:r w:rsidRPr="00A342CE">
        <w:rPr>
          <w:rFonts w:ascii="Times New Roman" w:hAnsi="Times New Roman"/>
        </w:rPr>
        <w:t>wi</w:t>
      </w:r>
      <w:r w:rsidRPr="00A342CE">
        <w:rPr>
          <w:rFonts w:ascii="Times New Roman" w:hAnsi="Times New Roman"/>
          <w:spacing w:val="1"/>
        </w:rPr>
        <w:t>n</w:t>
      </w:r>
      <w:r w:rsidRPr="00A342CE">
        <w:rPr>
          <w:rFonts w:ascii="Times New Roman" w:hAnsi="Times New Roman"/>
          <w:spacing w:val="-1"/>
        </w:rPr>
        <w:t>-</w:t>
      </w:r>
      <w:r w:rsidRPr="00A342CE">
        <w:rPr>
          <w:rFonts w:ascii="Times New Roman" w:hAnsi="Times New Roman"/>
        </w:rPr>
        <w:t>win</w:t>
      </w:r>
      <w:r w:rsidRPr="00A342CE">
        <w:rPr>
          <w:rFonts w:ascii="Times New Roman" w:hAnsi="Times New Roman"/>
          <w:spacing w:val="-2"/>
        </w:rPr>
        <w:t xml:space="preserve"> </w:t>
      </w:r>
      <w:r w:rsidRPr="00A342CE">
        <w:rPr>
          <w:rFonts w:ascii="Times New Roman" w:hAnsi="Times New Roman"/>
        </w:rPr>
        <w:t>solu</w:t>
      </w:r>
      <w:r w:rsidRPr="00A342CE">
        <w:rPr>
          <w:rFonts w:ascii="Times New Roman" w:hAnsi="Times New Roman"/>
          <w:spacing w:val="1"/>
        </w:rPr>
        <w:t>t</w:t>
      </w:r>
      <w:r w:rsidRPr="00A342CE">
        <w:rPr>
          <w:rFonts w:ascii="Times New Roman" w:hAnsi="Times New Roman"/>
        </w:rPr>
        <w:t>ion</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2"/>
        </w:rPr>
        <w:t xml:space="preserve"> </w:t>
      </w:r>
      <w:r w:rsidRPr="00A342CE">
        <w:rPr>
          <w:rFonts w:ascii="Times New Roman" w:hAnsi="Times New Roman"/>
          <w:spacing w:val="1"/>
        </w:rPr>
        <w:t>c</w:t>
      </w:r>
      <w:r w:rsidRPr="00A342CE">
        <w:rPr>
          <w:rFonts w:ascii="Times New Roman" w:hAnsi="Times New Roman"/>
          <w:spacing w:val="-1"/>
        </w:rPr>
        <w:t>a</w:t>
      </w:r>
      <w:r w:rsidRPr="00A342CE">
        <w:rPr>
          <w:rFonts w:ascii="Times New Roman" w:hAnsi="Times New Roman"/>
        </w:rPr>
        <w:t>se</w:t>
      </w:r>
      <w:r w:rsidRPr="00A342CE">
        <w:rPr>
          <w:rFonts w:ascii="Times New Roman" w:hAnsi="Times New Roman"/>
          <w:spacing w:val="-2"/>
        </w:rPr>
        <w:t xml:space="preserve"> </w:t>
      </w:r>
      <w:r w:rsidRPr="00A342CE">
        <w:rPr>
          <w:rFonts w:ascii="Times New Roman" w:hAnsi="Times New Roman"/>
        </w:rPr>
        <w:t>the GRM</w:t>
      </w:r>
      <w:r w:rsidRPr="00A342CE">
        <w:rPr>
          <w:rFonts w:ascii="Times New Roman" w:hAnsi="Times New Roman"/>
          <w:spacing w:val="-2"/>
        </w:rPr>
        <w:t xml:space="preserve"> </w:t>
      </w:r>
      <w:r w:rsidRPr="00A342CE">
        <w:rPr>
          <w:rFonts w:ascii="Times New Roman" w:hAnsi="Times New Roman"/>
          <w:spacing w:val="1"/>
        </w:rPr>
        <w:t>f</w:t>
      </w:r>
      <w:r w:rsidRPr="00A342CE">
        <w:rPr>
          <w:rFonts w:ascii="Times New Roman" w:hAnsi="Times New Roman"/>
          <w:spacing w:val="-1"/>
        </w:rPr>
        <w:t>a</w:t>
      </w:r>
      <w:r w:rsidRPr="00A342CE">
        <w:rPr>
          <w:rFonts w:ascii="Times New Roman" w:hAnsi="Times New Roman"/>
        </w:rPr>
        <w:t>i</w:t>
      </w:r>
      <w:r w:rsidRPr="00A342CE">
        <w:rPr>
          <w:rFonts w:ascii="Times New Roman" w:hAnsi="Times New Roman"/>
          <w:spacing w:val="1"/>
        </w:rPr>
        <w:t>l</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the p</w:t>
      </w:r>
      <w:r w:rsidRPr="00A342CE">
        <w:rPr>
          <w:rFonts w:ascii="Times New Roman" w:hAnsi="Times New Roman"/>
          <w:spacing w:val="-1"/>
        </w:rPr>
        <w:t>a</w:t>
      </w:r>
      <w:r w:rsidRPr="00A342CE">
        <w:rPr>
          <w:rFonts w:ascii="Times New Roman" w:hAnsi="Times New Roman"/>
        </w:rPr>
        <w:t>rti</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rPr>
        <w:t xml:space="preserve">a </w:t>
      </w:r>
      <w:r w:rsidRPr="00A342CE">
        <w:rPr>
          <w:rFonts w:ascii="Times New Roman" w:hAnsi="Times New Roman"/>
          <w:spacing w:val="-1"/>
        </w:rPr>
        <w:t xml:space="preserve">grievance </w:t>
      </w:r>
      <w:r w:rsidRPr="00A342CE">
        <w:rPr>
          <w:rFonts w:ascii="Times New Roman" w:hAnsi="Times New Roman"/>
        </w:rPr>
        <w:t>m</w:t>
      </w:r>
      <w:r w:rsidRPr="00A342CE">
        <w:rPr>
          <w:rFonts w:ascii="Times New Roman" w:hAnsi="Times New Roman"/>
          <w:spacing w:val="6"/>
        </w:rPr>
        <w:t>a</w:t>
      </w:r>
      <w:r w:rsidRPr="00A342CE">
        <w:rPr>
          <w:rFonts w:ascii="Times New Roman" w:hAnsi="Times New Roman"/>
        </w:rPr>
        <w:t>y</w:t>
      </w:r>
      <w:r w:rsidRPr="00A342CE">
        <w:rPr>
          <w:rFonts w:ascii="Times New Roman" w:hAnsi="Times New Roman"/>
          <w:spacing w:val="-1"/>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 xml:space="preserve">sort to </w:t>
      </w:r>
      <w:r w:rsidRPr="00A342CE">
        <w:rPr>
          <w:rFonts w:ascii="Times New Roman" w:hAnsi="Times New Roman"/>
          <w:spacing w:val="1"/>
        </w:rPr>
        <w:t>t</w:t>
      </w:r>
      <w:r w:rsidRPr="00A342CE">
        <w:rPr>
          <w:rFonts w:ascii="Times New Roman" w:hAnsi="Times New Roman"/>
        </w:rPr>
        <w:t>he</w:t>
      </w:r>
      <w:r w:rsidRPr="00A342CE">
        <w:rPr>
          <w:rFonts w:ascii="Times New Roman" w:hAnsi="Times New Roman"/>
          <w:spacing w:val="-1"/>
        </w:rPr>
        <w:t xml:space="preserve"> </w:t>
      </w:r>
      <w:r w:rsidRPr="00A342CE">
        <w:rPr>
          <w:rFonts w:ascii="Times New Roman" w:hAnsi="Times New Roman"/>
        </w:rPr>
        <w:t>f</w:t>
      </w:r>
      <w:r w:rsidRPr="00A342CE">
        <w:rPr>
          <w:rFonts w:ascii="Times New Roman" w:hAnsi="Times New Roman"/>
          <w:spacing w:val="1"/>
        </w:rPr>
        <w:t>o</w:t>
      </w:r>
      <w:r w:rsidRPr="00A342CE">
        <w:rPr>
          <w:rFonts w:ascii="Times New Roman" w:hAnsi="Times New Roman"/>
        </w:rPr>
        <w:t>rm</w:t>
      </w:r>
      <w:r w:rsidRPr="00A342CE">
        <w:rPr>
          <w:rFonts w:ascii="Times New Roman" w:hAnsi="Times New Roman"/>
          <w:spacing w:val="-1"/>
        </w:rPr>
        <w:t>a</w:t>
      </w:r>
      <w:r w:rsidRPr="00A342CE">
        <w:rPr>
          <w:rFonts w:ascii="Times New Roman" w:hAnsi="Times New Roman"/>
        </w:rPr>
        <w:t>l c</w:t>
      </w:r>
      <w:r w:rsidRPr="00A342CE">
        <w:rPr>
          <w:rFonts w:ascii="Times New Roman" w:hAnsi="Times New Roman"/>
          <w:spacing w:val="2"/>
        </w:rPr>
        <w:t>o</w:t>
      </w:r>
      <w:r w:rsidRPr="00A342CE">
        <w:rPr>
          <w:rFonts w:ascii="Times New Roman" w:hAnsi="Times New Roman"/>
        </w:rPr>
        <w:t>urts</w:t>
      </w:r>
      <w:r w:rsidRPr="00A342CE">
        <w:rPr>
          <w:rFonts w:ascii="Times New Roman" w:hAnsi="Times New Roman"/>
          <w:spacing w:val="1"/>
        </w:rPr>
        <w:t xml:space="preserve"> </w:t>
      </w:r>
      <w:r w:rsidRPr="00A342CE">
        <w:rPr>
          <w:rFonts w:ascii="Times New Roman" w:hAnsi="Times New Roman"/>
          <w:spacing w:val="-1"/>
        </w:rPr>
        <w:t>a</w:t>
      </w:r>
      <w:r w:rsidRPr="00A342CE">
        <w:rPr>
          <w:rFonts w:ascii="Times New Roman" w:hAnsi="Times New Roman"/>
        </w:rPr>
        <w:t>t a</w:t>
      </w:r>
      <w:r w:rsidRPr="00A342CE">
        <w:rPr>
          <w:rFonts w:ascii="Times New Roman" w:hAnsi="Times New Roman"/>
          <w:spacing w:val="4"/>
        </w:rPr>
        <w:t>n</w:t>
      </w:r>
      <w:r w:rsidRPr="00A342CE">
        <w:rPr>
          <w:rFonts w:ascii="Times New Roman" w:hAnsi="Times New Roman"/>
        </w:rPr>
        <w:t>y</w:t>
      </w:r>
      <w:r w:rsidRPr="00A342CE">
        <w:rPr>
          <w:rFonts w:ascii="Times New Roman" w:hAnsi="Times New Roman"/>
          <w:spacing w:val="-5"/>
        </w:rPr>
        <w:t xml:space="preserve"> </w:t>
      </w:r>
      <w:r w:rsidRPr="00A342CE">
        <w:rPr>
          <w:rFonts w:ascii="Times New Roman" w:hAnsi="Times New Roman"/>
        </w:rPr>
        <w:t>st</w:t>
      </w:r>
      <w:r w:rsidRPr="00A342CE">
        <w:rPr>
          <w:rFonts w:ascii="Times New Roman" w:hAnsi="Times New Roman"/>
          <w:spacing w:val="2"/>
        </w:rPr>
        <w:t>a</w:t>
      </w:r>
      <w:r w:rsidRPr="00A342CE">
        <w:rPr>
          <w:rFonts w:ascii="Times New Roman" w:hAnsi="Times New Roman"/>
          <w:spacing w:val="-2"/>
        </w:rPr>
        <w:t>g</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of t</w:t>
      </w:r>
      <w:r w:rsidRPr="00A342CE">
        <w:rPr>
          <w:rFonts w:ascii="Times New Roman" w:hAnsi="Times New Roman"/>
          <w:spacing w:val="2"/>
        </w:rPr>
        <w:t>h</w:t>
      </w:r>
      <w:r w:rsidRPr="00A342CE">
        <w:rPr>
          <w:rFonts w:ascii="Times New Roman" w:hAnsi="Times New Roman"/>
        </w:rPr>
        <w:t xml:space="preserve">e </w:t>
      </w:r>
      <w:r w:rsidRPr="00A342CE">
        <w:rPr>
          <w:rFonts w:ascii="Times New Roman" w:hAnsi="Times New Roman"/>
          <w:spacing w:val="-1"/>
        </w:rPr>
        <w:t xml:space="preserve">grievance </w:t>
      </w:r>
      <w:r w:rsidRPr="00A342CE">
        <w:rPr>
          <w:rFonts w:ascii="Times New Roman" w:hAnsi="Times New Roman"/>
        </w:rPr>
        <w:t>r</w:t>
      </w:r>
      <w:r w:rsidRPr="00A342CE">
        <w:rPr>
          <w:rFonts w:ascii="Times New Roman" w:hAnsi="Times New Roman"/>
          <w:spacing w:val="-1"/>
        </w:rPr>
        <w:t>e</w:t>
      </w:r>
      <w:r w:rsidRPr="00A342CE">
        <w:rPr>
          <w:rFonts w:ascii="Times New Roman" w:hAnsi="Times New Roman"/>
        </w:rPr>
        <w:t>solu</w:t>
      </w:r>
      <w:r w:rsidRPr="00A342CE">
        <w:rPr>
          <w:rFonts w:ascii="Times New Roman" w:hAnsi="Times New Roman"/>
          <w:spacing w:val="1"/>
        </w:rPr>
        <w:t>t</w:t>
      </w:r>
      <w:r w:rsidRPr="00A342CE">
        <w:rPr>
          <w:rFonts w:ascii="Times New Roman" w:hAnsi="Times New Roman"/>
        </w:rPr>
        <w:t>ion pro</w:t>
      </w:r>
      <w:r w:rsidRPr="00A342CE">
        <w:rPr>
          <w:rFonts w:ascii="Times New Roman" w:hAnsi="Times New Roman"/>
          <w:spacing w:val="-1"/>
        </w:rPr>
        <w:t>ce</w:t>
      </w:r>
      <w:r w:rsidRPr="00A342CE">
        <w:rPr>
          <w:rFonts w:ascii="Times New Roman" w:hAnsi="Times New Roman"/>
        </w:rPr>
        <w:t>s</w:t>
      </w:r>
      <w:r w:rsidRPr="00A342CE">
        <w:rPr>
          <w:rFonts w:ascii="Times New Roman" w:hAnsi="Times New Roman"/>
          <w:spacing w:val="1"/>
        </w:rPr>
        <w:t>s</w:t>
      </w:r>
      <w:r w:rsidRPr="00A342CE">
        <w:rPr>
          <w:rFonts w:ascii="Times New Roman" w:hAnsi="Times New Roman"/>
        </w:rPr>
        <w:t xml:space="preserve">. </w:t>
      </w:r>
      <w:r w:rsidRPr="00A342CE">
        <w:rPr>
          <w:rFonts w:ascii="Times New Roman" w:hAnsi="Times New Roman"/>
          <w:spacing w:val="1"/>
        </w:rPr>
        <w:t>It is</w:t>
      </w:r>
      <w:r w:rsidRPr="00A342CE">
        <w:rPr>
          <w:rFonts w:ascii="Times New Roman" w:hAnsi="Times New Roman"/>
          <w:spacing w:val="7"/>
        </w:rPr>
        <w:t xml:space="preserve"> </w:t>
      </w:r>
      <w:r w:rsidRPr="00A342CE">
        <w:rPr>
          <w:rFonts w:ascii="Times New Roman" w:hAnsi="Times New Roman"/>
        </w:rPr>
        <w:t>i</w:t>
      </w:r>
      <w:r w:rsidRPr="00A342CE">
        <w:rPr>
          <w:rFonts w:ascii="Times New Roman" w:hAnsi="Times New Roman"/>
          <w:spacing w:val="1"/>
        </w:rPr>
        <w:t>n</w:t>
      </w:r>
      <w:r w:rsidRPr="00A342CE">
        <w:rPr>
          <w:rFonts w:ascii="Times New Roman" w:hAnsi="Times New Roman"/>
        </w:rPr>
        <w:t>t</w:t>
      </w:r>
      <w:r w:rsidRPr="00A342CE">
        <w:rPr>
          <w:rFonts w:ascii="Times New Roman" w:hAnsi="Times New Roman"/>
          <w:spacing w:val="2"/>
        </w:rPr>
        <w:t>e</w:t>
      </w:r>
      <w:r w:rsidRPr="00A342CE">
        <w:rPr>
          <w:rFonts w:ascii="Times New Roman" w:hAnsi="Times New Roman"/>
          <w:spacing w:val="4"/>
        </w:rPr>
        <w:t>n</w:t>
      </w:r>
      <w:r w:rsidRPr="00A342CE">
        <w:rPr>
          <w:rFonts w:ascii="Times New Roman" w:hAnsi="Times New Roman"/>
          <w:spacing w:val="1"/>
        </w:rPr>
        <w:t>d</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3"/>
        </w:rPr>
        <w:t xml:space="preserve"> </w:t>
      </w:r>
      <w:r w:rsidRPr="00A342CE">
        <w:rPr>
          <w:rFonts w:ascii="Times New Roman" w:hAnsi="Times New Roman"/>
        </w:rPr>
        <w:t>to</w:t>
      </w:r>
      <w:r w:rsidRPr="00A342CE">
        <w:rPr>
          <w:rFonts w:ascii="Times New Roman" w:hAnsi="Times New Roman"/>
          <w:spacing w:val="9"/>
        </w:rPr>
        <w:t xml:space="preserve"> </w:t>
      </w:r>
      <w:r w:rsidRPr="00A342CE">
        <w:rPr>
          <w:rFonts w:ascii="Times New Roman" w:hAnsi="Times New Roman"/>
        </w:rPr>
        <w:t>compl</w:t>
      </w:r>
      <w:r w:rsidRPr="00A342CE">
        <w:rPr>
          <w:rFonts w:ascii="Times New Roman" w:hAnsi="Times New Roman"/>
          <w:spacing w:val="-1"/>
        </w:rPr>
        <w:t>e</w:t>
      </w:r>
      <w:r w:rsidRPr="00A342CE">
        <w:rPr>
          <w:rFonts w:ascii="Times New Roman" w:hAnsi="Times New Roman"/>
          <w:spacing w:val="1"/>
        </w:rPr>
        <w:t>m</w:t>
      </w:r>
      <w:r w:rsidRPr="00A342CE">
        <w:rPr>
          <w:rFonts w:ascii="Times New Roman" w:hAnsi="Times New Roman"/>
          <w:spacing w:val="-1"/>
        </w:rPr>
        <w:t>e</w:t>
      </w:r>
      <w:r w:rsidRPr="00A342CE">
        <w:rPr>
          <w:rFonts w:ascii="Times New Roman" w:hAnsi="Times New Roman"/>
          <w:spacing w:val="1"/>
        </w:rPr>
        <w:t>n</w:t>
      </w:r>
      <w:r w:rsidRPr="00A342CE">
        <w:rPr>
          <w:rFonts w:ascii="Times New Roman" w:hAnsi="Times New Roman"/>
        </w:rPr>
        <w:t xml:space="preserve">t, </w:t>
      </w:r>
      <w:r w:rsidRPr="00A342CE">
        <w:rPr>
          <w:rFonts w:ascii="Times New Roman" w:hAnsi="Times New Roman"/>
          <w:spacing w:val="1"/>
        </w:rPr>
        <w:t>n</w:t>
      </w:r>
      <w:r w:rsidRPr="00A342CE">
        <w:rPr>
          <w:rFonts w:ascii="Times New Roman" w:hAnsi="Times New Roman"/>
        </w:rPr>
        <w:t>ot</w:t>
      </w:r>
      <w:r w:rsidRPr="00A342CE">
        <w:rPr>
          <w:rFonts w:ascii="Times New Roman" w:hAnsi="Times New Roman"/>
          <w:spacing w:val="8"/>
        </w:rPr>
        <w:t xml:space="preserve"> </w:t>
      </w:r>
      <w:r w:rsidRPr="00A342CE">
        <w:rPr>
          <w:rFonts w:ascii="Times New Roman" w:hAnsi="Times New Roman"/>
        </w:rPr>
        <w:t>r</w:t>
      </w:r>
      <w:r w:rsidRPr="00A342CE">
        <w:rPr>
          <w:rFonts w:ascii="Times New Roman" w:hAnsi="Times New Roman"/>
          <w:spacing w:val="-1"/>
        </w:rPr>
        <w:t>e</w:t>
      </w:r>
      <w:r w:rsidRPr="00A342CE">
        <w:rPr>
          <w:rFonts w:ascii="Times New Roman" w:hAnsi="Times New Roman"/>
          <w:spacing w:val="1"/>
        </w:rPr>
        <w:t>p</w:t>
      </w:r>
      <w:r w:rsidRPr="00A342CE">
        <w:rPr>
          <w:rFonts w:ascii="Times New Roman" w:hAnsi="Times New Roman"/>
        </w:rPr>
        <w:t>lace,</w:t>
      </w:r>
      <w:r w:rsidRPr="00A342CE">
        <w:rPr>
          <w:rFonts w:ascii="Times New Roman" w:hAnsi="Times New Roman"/>
          <w:spacing w:val="4"/>
        </w:rPr>
        <w:t xml:space="preserve"> </w:t>
      </w:r>
      <w:r w:rsidRPr="00A342CE">
        <w:rPr>
          <w:rFonts w:ascii="Times New Roman" w:hAnsi="Times New Roman"/>
          <w:spacing w:val="-1"/>
        </w:rPr>
        <w:t>f</w:t>
      </w:r>
      <w:r w:rsidRPr="00A342CE">
        <w:rPr>
          <w:rFonts w:ascii="Times New Roman" w:hAnsi="Times New Roman"/>
        </w:rPr>
        <w:t>o</w:t>
      </w:r>
      <w:r w:rsidRPr="00A342CE">
        <w:rPr>
          <w:rFonts w:ascii="Times New Roman" w:hAnsi="Times New Roman"/>
          <w:spacing w:val="2"/>
        </w:rPr>
        <w:t>r</w:t>
      </w:r>
      <w:r w:rsidRPr="00A342CE">
        <w:rPr>
          <w:rFonts w:ascii="Times New Roman" w:hAnsi="Times New Roman"/>
          <w:spacing w:val="-1"/>
        </w:rPr>
        <w:t>m</w:t>
      </w:r>
      <w:r w:rsidRPr="00A342CE">
        <w:rPr>
          <w:rFonts w:ascii="Times New Roman" w:hAnsi="Times New Roman"/>
        </w:rPr>
        <w:t>al</w:t>
      </w:r>
      <w:r w:rsidRPr="00A342CE">
        <w:rPr>
          <w:rFonts w:ascii="Times New Roman" w:hAnsi="Times New Roman"/>
          <w:spacing w:val="5"/>
        </w:rPr>
        <w:t xml:space="preserve"> </w:t>
      </w:r>
      <w:r w:rsidRPr="00A342CE">
        <w:rPr>
          <w:rFonts w:ascii="Times New Roman" w:hAnsi="Times New Roman"/>
        </w:rPr>
        <w:t>l</w:t>
      </w:r>
      <w:r w:rsidRPr="00A342CE">
        <w:rPr>
          <w:rFonts w:ascii="Times New Roman" w:hAnsi="Times New Roman"/>
          <w:spacing w:val="1"/>
        </w:rPr>
        <w:t>e</w:t>
      </w:r>
      <w:r w:rsidRPr="00A342CE">
        <w:rPr>
          <w:rFonts w:ascii="Times New Roman" w:hAnsi="Times New Roman"/>
        </w:rPr>
        <w:t>gal</w:t>
      </w:r>
      <w:r w:rsidRPr="00A342CE">
        <w:rPr>
          <w:rFonts w:ascii="Times New Roman" w:hAnsi="Times New Roman"/>
          <w:spacing w:val="7"/>
        </w:rPr>
        <w:t xml:space="preserve"> </w:t>
      </w:r>
      <w:r w:rsidRPr="00A342CE">
        <w:rPr>
          <w:rFonts w:ascii="Times New Roman" w:hAnsi="Times New Roman"/>
        </w:rPr>
        <w:t>c</w:t>
      </w:r>
      <w:r w:rsidRPr="00A342CE">
        <w:rPr>
          <w:rFonts w:ascii="Times New Roman" w:hAnsi="Times New Roman"/>
          <w:spacing w:val="1"/>
        </w:rPr>
        <w:t>h</w:t>
      </w:r>
      <w:r w:rsidRPr="00A342CE">
        <w:rPr>
          <w:rFonts w:ascii="Times New Roman" w:hAnsi="Times New Roman"/>
        </w:rPr>
        <w:t>a</w:t>
      </w:r>
      <w:r w:rsidRPr="00A342CE">
        <w:rPr>
          <w:rFonts w:ascii="Times New Roman" w:hAnsi="Times New Roman"/>
          <w:spacing w:val="1"/>
        </w:rPr>
        <w:t>nn</w:t>
      </w:r>
      <w:r w:rsidRPr="00A342CE">
        <w:rPr>
          <w:rFonts w:ascii="Times New Roman" w:hAnsi="Times New Roman"/>
          <w:spacing w:val="-1"/>
        </w:rPr>
        <w:t>e</w:t>
      </w:r>
      <w:r w:rsidRPr="00A342CE">
        <w:rPr>
          <w:rFonts w:ascii="Times New Roman" w:hAnsi="Times New Roman"/>
          <w:spacing w:val="2"/>
        </w:rPr>
        <w:t>l</w:t>
      </w:r>
      <w:r w:rsidRPr="00A342CE">
        <w:rPr>
          <w:rFonts w:ascii="Times New Roman" w:hAnsi="Times New Roman"/>
        </w:rPr>
        <w:t>s</w:t>
      </w:r>
      <w:r w:rsidRPr="00A342CE">
        <w:rPr>
          <w:rFonts w:ascii="Times New Roman" w:hAnsi="Times New Roman"/>
          <w:spacing w:val="3"/>
        </w:rPr>
        <w:t xml:space="preserve"> </w:t>
      </w:r>
      <w:r w:rsidRPr="00A342CE">
        <w:rPr>
          <w:rFonts w:ascii="Times New Roman" w:hAnsi="Times New Roman"/>
          <w:spacing w:val="-1"/>
        </w:rPr>
        <w:t>f</w:t>
      </w:r>
      <w:r w:rsidRPr="00A342CE">
        <w:rPr>
          <w:rFonts w:ascii="Times New Roman" w:hAnsi="Times New Roman"/>
        </w:rPr>
        <w:t>or</w:t>
      </w:r>
      <w:r w:rsidRPr="00A342CE">
        <w:rPr>
          <w:rFonts w:ascii="Times New Roman" w:hAnsi="Times New Roman"/>
          <w:spacing w:val="10"/>
        </w:rPr>
        <w:t xml:space="preserve"> </w:t>
      </w:r>
      <w:r w:rsidRPr="00A342CE">
        <w:rPr>
          <w:rFonts w:ascii="Times New Roman" w:hAnsi="Times New Roman"/>
          <w:spacing w:val="-1"/>
        </w:rPr>
        <w:t>m</w:t>
      </w:r>
      <w:r w:rsidRPr="00A342CE">
        <w:rPr>
          <w:rFonts w:ascii="Times New Roman" w:hAnsi="Times New Roman"/>
        </w:rPr>
        <w:t>a</w:t>
      </w:r>
      <w:r w:rsidRPr="00A342CE">
        <w:rPr>
          <w:rFonts w:ascii="Times New Roman" w:hAnsi="Times New Roman"/>
          <w:spacing w:val="1"/>
        </w:rPr>
        <w:t>n</w:t>
      </w:r>
      <w:r w:rsidRPr="00A342CE">
        <w:rPr>
          <w:rFonts w:ascii="Times New Roman" w:hAnsi="Times New Roman"/>
        </w:rPr>
        <w:t>agi</w:t>
      </w:r>
      <w:r w:rsidRPr="00A342CE">
        <w:rPr>
          <w:rFonts w:ascii="Times New Roman" w:hAnsi="Times New Roman"/>
          <w:spacing w:val="1"/>
        </w:rPr>
        <w:t>n</w:t>
      </w:r>
      <w:r w:rsidRPr="00A342CE">
        <w:rPr>
          <w:rFonts w:ascii="Times New Roman" w:hAnsi="Times New Roman"/>
        </w:rPr>
        <w:t>g gri</w:t>
      </w:r>
      <w:r w:rsidRPr="00A342CE">
        <w:rPr>
          <w:rFonts w:ascii="Times New Roman" w:hAnsi="Times New Roman"/>
          <w:spacing w:val="1"/>
        </w:rPr>
        <w:t>e</w:t>
      </w:r>
      <w:r w:rsidRPr="00A342CE">
        <w:rPr>
          <w:rFonts w:ascii="Times New Roman" w:hAnsi="Times New Roman"/>
          <w:spacing w:val="-1"/>
        </w:rPr>
        <w:t>v</w:t>
      </w:r>
      <w:r w:rsidRPr="00A342CE">
        <w:rPr>
          <w:rFonts w:ascii="Times New Roman" w:hAnsi="Times New Roman"/>
        </w:rPr>
        <w:t>a</w:t>
      </w:r>
      <w:r w:rsidRPr="00A342CE">
        <w:rPr>
          <w:rFonts w:ascii="Times New Roman" w:hAnsi="Times New Roman"/>
          <w:spacing w:val="1"/>
        </w:rPr>
        <w:t>n</w:t>
      </w:r>
      <w:r w:rsidRPr="00A342CE">
        <w:rPr>
          <w:rFonts w:ascii="Times New Roman" w:hAnsi="Times New Roman"/>
        </w:rPr>
        <w:t>c</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1"/>
        </w:rPr>
        <w:t xml:space="preserve"> </w:t>
      </w:r>
      <w:r w:rsidRPr="00A342CE">
        <w:rPr>
          <w:rFonts w:ascii="Times New Roman" w:hAnsi="Times New Roman"/>
        </w:rPr>
        <w:t>(</w:t>
      </w:r>
      <w:r w:rsidRPr="00A342CE">
        <w:rPr>
          <w:rFonts w:ascii="Times New Roman" w:hAnsi="Times New Roman"/>
          <w:spacing w:val="-1"/>
        </w:rPr>
        <w:t>e</w:t>
      </w:r>
      <w:r w:rsidRPr="00A342CE">
        <w:rPr>
          <w:rFonts w:ascii="Times New Roman" w:hAnsi="Times New Roman"/>
          <w:spacing w:val="2"/>
        </w:rPr>
        <w:t>.</w:t>
      </w:r>
      <w:r w:rsidRPr="00A342CE">
        <w:rPr>
          <w:rFonts w:ascii="Times New Roman" w:hAnsi="Times New Roman"/>
        </w:rPr>
        <w:t>g.</w:t>
      </w:r>
      <w:r w:rsidRPr="00A342CE">
        <w:rPr>
          <w:rFonts w:ascii="Times New Roman" w:hAnsi="Times New Roman"/>
          <w:spacing w:val="7"/>
        </w:rPr>
        <w:t xml:space="preserve"> </w:t>
      </w:r>
      <w:r w:rsidRPr="00A342CE">
        <w:rPr>
          <w:rFonts w:ascii="Times New Roman" w:hAnsi="Times New Roman"/>
        </w:rPr>
        <w:t>t</w:t>
      </w:r>
      <w:r w:rsidRPr="00A342CE">
        <w:rPr>
          <w:rFonts w:ascii="Times New Roman" w:hAnsi="Times New Roman"/>
          <w:spacing w:val="1"/>
        </w:rPr>
        <w:t>h</w:t>
      </w:r>
      <w:r w:rsidRPr="00A342CE">
        <w:rPr>
          <w:rFonts w:ascii="Times New Roman" w:hAnsi="Times New Roman"/>
        </w:rPr>
        <w:t>e</w:t>
      </w:r>
      <w:r w:rsidRPr="00A342CE">
        <w:rPr>
          <w:rFonts w:ascii="Times New Roman" w:hAnsi="Times New Roman"/>
          <w:spacing w:val="8"/>
        </w:rPr>
        <w:t xml:space="preserve"> </w:t>
      </w:r>
      <w:r w:rsidRPr="00A342CE">
        <w:rPr>
          <w:rFonts w:ascii="Times New Roman" w:hAnsi="Times New Roman"/>
        </w:rPr>
        <w:t>co</w:t>
      </w:r>
      <w:r w:rsidRPr="00A342CE">
        <w:rPr>
          <w:rFonts w:ascii="Times New Roman" w:hAnsi="Times New Roman"/>
          <w:spacing w:val="1"/>
        </w:rPr>
        <w:t>u</w:t>
      </w:r>
      <w:r w:rsidRPr="00A342CE">
        <w:rPr>
          <w:rFonts w:ascii="Times New Roman" w:hAnsi="Times New Roman"/>
        </w:rPr>
        <w:t>rt</w:t>
      </w:r>
      <w:r w:rsidRPr="00A342CE">
        <w:rPr>
          <w:rFonts w:ascii="Times New Roman" w:hAnsi="Times New Roman"/>
          <w:spacing w:val="9"/>
        </w:rPr>
        <w:t xml:space="preserve"> </w:t>
      </w:r>
      <w:r w:rsidRPr="00A342CE">
        <w:rPr>
          <w:rFonts w:ascii="Times New Roman" w:hAnsi="Times New Roman"/>
          <w:spacing w:val="-1"/>
        </w:rPr>
        <w:t>s</w:t>
      </w:r>
      <w:r w:rsidRPr="00A342CE">
        <w:rPr>
          <w:rFonts w:ascii="Times New Roman" w:hAnsi="Times New Roman"/>
          <w:spacing w:val="1"/>
        </w:rPr>
        <w:t>ys</w:t>
      </w:r>
      <w:r w:rsidRPr="00A342CE">
        <w:rPr>
          <w:rFonts w:ascii="Times New Roman" w:hAnsi="Times New Roman"/>
        </w:rPr>
        <w:t>te</w:t>
      </w:r>
      <w:r w:rsidRPr="00A342CE">
        <w:rPr>
          <w:rFonts w:ascii="Times New Roman" w:hAnsi="Times New Roman"/>
          <w:spacing w:val="-1"/>
        </w:rPr>
        <w:t>m</w:t>
      </w:r>
      <w:r w:rsidRPr="00A342CE">
        <w:rPr>
          <w:rFonts w:ascii="Times New Roman" w:hAnsi="Times New Roman"/>
        </w:rPr>
        <w:t>,</w:t>
      </w:r>
      <w:r w:rsidRPr="00A342CE">
        <w:rPr>
          <w:rFonts w:ascii="Times New Roman" w:hAnsi="Times New Roman"/>
          <w:spacing w:val="5"/>
        </w:rPr>
        <w:t xml:space="preserve"> </w:t>
      </w:r>
      <w:r w:rsidRPr="00A342CE">
        <w:rPr>
          <w:rFonts w:ascii="Times New Roman" w:hAnsi="Times New Roman"/>
        </w:rPr>
        <w:t>orga</w:t>
      </w:r>
      <w:r w:rsidRPr="00A342CE">
        <w:rPr>
          <w:rFonts w:ascii="Times New Roman" w:hAnsi="Times New Roman"/>
          <w:spacing w:val="1"/>
        </w:rPr>
        <w:t>n</w:t>
      </w:r>
      <w:r w:rsidRPr="00A342CE">
        <w:rPr>
          <w:rFonts w:ascii="Times New Roman" w:hAnsi="Times New Roman"/>
        </w:rPr>
        <w:t>iz</w:t>
      </w:r>
      <w:r w:rsidRPr="00A342CE">
        <w:rPr>
          <w:rFonts w:ascii="Times New Roman" w:hAnsi="Times New Roman"/>
          <w:spacing w:val="1"/>
        </w:rPr>
        <w:t>a</w:t>
      </w:r>
      <w:r w:rsidRPr="00A342CE">
        <w:rPr>
          <w:rFonts w:ascii="Times New Roman" w:hAnsi="Times New Roman"/>
        </w:rPr>
        <w:t>ti</w:t>
      </w:r>
      <w:r w:rsidRPr="00A342CE">
        <w:rPr>
          <w:rFonts w:ascii="Times New Roman" w:hAnsi="Times New Roman"/>
          <w:spacing w:val="1"/>
        </w:rPr>
        <w:t>on</w:t>
      </w:r>
      <w:r w:rsidRPr="00A342CE">
        <w:rPr>
          <w:rFonts w:ascii="Times New Roman" w:hAnsi="Times New Roman"/>
        </w:rPr>
        <w:t>al a</w:t>
      </w:r>
      <w:r w:rsidRPr="00A342CE">
        <w:rPr>
          <w:rFonts w:ascii="Times New Roman" w:hAnsi="Times New Roman"/>
          <w:spacing w:val="1"/>
        </w:rPr>
        <w:t>ud</w:t>
      </w:r>
      <w:r w:rsidRPr="00A342CE">
        <w:rPr>
          <w:rFonts w:ascii="Times New Roman" w:hAnsi="Times New Roman"/>
        </w:rPr>
        <w:t>it</w:t>
      </w:r>
      <w:r w:rsidRPr="00A342CE">
        <w:rPr>
          <w:rFonts w:ascii="Times New Roman" w:hAnsi="Times New Roman"/>
          <w:spacing w:val="7"/>
        </w:rPr>
        <w:t xml:space="preserve"> </w:t>
      </w:r>
      <w:r w:rsidRPr="00A342CE">
        <w:rPr>
          <w:rFonts w:ascii="Times New Roman" w:hAnsi="Times New Roman"/>
          <w:spacing w:val="-1"/>
        </w:rPr>
        <w:t>m</w:t>
      </w:r>
      <w:r w:rsidRPr="00A342CE">
        <w:rPr>
          <w:rFonts w:ascii="Times New Roman" w:hAnsi="Times New Roman"/>
          <w:spacing w:val="1"/>
        </w:rPr>
        <w:t>e</w:t>
      </w:r>
      <w:r w:rsidRPr="00A342CE">
        <w:rPr>
          <w:rFonts w:ascii="Times New Roman" w:hAnsi="Times New Roman"/>
        </w:rPr>
        <w:t>c</w:t>
      </w:r>
      <w:r w:rsidRPr="00A342CE">
        <w:rPr>
          <w:rFonts w:ascii="Times New Roman" w:hAnsi="Times New Roman"/>
          <w:spacing w:val="1"/>
        </w:rPr>
        <w:t>h</w:t>
      </w:r>
      <w:r w:rsidRPr="00A342CE">
        <w:rPr>
          <w:rFonts w:ascii="Times New Roman" w:hAnsi="Times New Roman"/>
        </w:rPr>
        <w:t>a</w:t>
      </w:r>
      <w:r w:rsidRPr="00A342CE">
        <w:rPr>
          <w:rFonts w:ascii="Times New Roman" w:hAnsi="Times New Roman"/>
          <w:spacing w:val="1"/>
        </w:rPr>
        <w:t>n</w:t>
      </w:r>
      <w:r w:rsidRPr="00A342CE">
        <w:rPr>
          <w:rFonts w:ascii="Times New Roman" w:hAnsi="Times New Roman"/>
        </w:rPr>
        <w:t>i</w:t>
      </w:r>
      <w:r w:rsidRPr="00A342CE">
        <w:rPr>
          <w:rFonts w:ascii="Times New Roman" w:hAnsi="Times New Roman"/>
          <w:spacing w:val="-1"/>
        </w:rPr>
        <w:t>s</w:t>
      </w:r>
      <w:r w:rsidRPr="00A342CE">
        <w:rPr>
          <w:rFonts w:ascii="Times New Roman" w:hAnsi="Times New Roman"/>
          <w:spacing w:val="1"/>
        </w:rPr>
        <w:t>m</w:t>
      </w:r>
      <w:r w:rsidRPr="00A342CE">
        <w:rPr>
          <w:rFonts w:ascii="Times New Roman" w:hAnsi="Times New Roman"/>
          <w:spacing w:val="-1"/>
        </w:rPr>
        <w:t>s</w:t>
      </w:r>
      <w:r w:rsidRPr="00A342CE">
        <w:rPr>
          <w:rFonts w:ascii="Times New Roman" w:hAnsi="Times New Roman"/>
        </w:rPr>
        <w:t>,</w:t>
      </w:r>
      <w:r w:rsidRPr="00A342CE">
        <w:rPr>
          <w:rFonts w:ascii="Times New Roman" w:hAnsi="Times New Roman"/>
          <w:spacing w:val="1"/>
        </w:rPr>
        <w:t xml:space="preserve"> </w:t>
      </w:r>
      <w:r w:rsidRPr="00A342CE">
        <w:rPr>
          <w:rFonts w:ascii="Times New Roman" w:hAnsi="Times New Roman"/>
          <w:spacing w:val="-1"/>
        </w:rPr>
        <w:t>e</w:t>
      </w:r>
      <w:r w:rsidRPr="00A342CE">
        <w:rPr>
          <w:rFonts w:ascii="Times New Roman" w:hAnsi="Times New Roman"/>
        </w:rPr>
        <w:t>tc.).</w:t>
      </w:r>
    </w:p>
    <w:p w14:paraId="2FF85D32" w14:textId="77777777" w:rsidR="00DB6DCB" w:rsidRPr="00A342CE" w:rsidRDefault="00DB6DCB" w:rsidP="00A821BD">
      <w:pPr>
        <w:spacing w:after="0" w:line="240" w:lineRule="auto"/>
        <w:ind w:right="67"/>
        <w:jc w:val="both"/>
        <w:rPr>
          <w:rFonts w:ascii="Times New Roman" w:hAnsi="Times New Roman"/>
        </w:rPr>
      </w:pPr>
    </w:p>
    <w:p w14:paraId="118E0092" w14:textId="77777777" w:rsidR="00BD229A" w:rsidRPr="00A342CE" w:rsidRDefault="00261C9F" w:rsidP="00A821BD">
      <w:pPr>
        <w:spacing w:after="0" w:line="240" w:lineRule="auto"/>
        <w:jc w:val="both"/>
        <w:rPr>
          <w:rFonts w:ascii="Times New Roman" w:hAnsi="Times New Roman"/>
          <w:b/>
        </w:rPr>
      </w:pPr>
      <w:r w:rsidRPr="00A342CE">
        <w:rPr>
          <w:rFonts w:ascii="Times New Roman" w:hAnsi="Times New Roman"/>
          <w:b/>
        </w:rPr>
        <w:t>8.3</w:t>
      </w:r>
      <w:r w:rsidR="00AE76F0" w:rsidRPr="00A342CE">
        <w:rPr>
          <w:rFonts w:ascii="Times New Roman" w:hAnsi="Times New Roman"/>
          <w:b/>
        </w:rPr>
        <w:t xml:space="preserve"> </w:t>
      </w:r>
      <w:r w:rsidR="00FF0D72" w:rsidRPr="00A342CE">
        <w:rPr>
          <w:rFonts w:ascii="Times New Roman" w:hAnsi="Times New Roman"/>
          <w:b/>
        </w:rPr>
        <w:t>The Objective of GRM for IFPA–CD</w:t>
      </w:r>
    </w:p>
    <w:p w14:paraId="68BC213C" w14:textId="77777777" w:rsidR="00FF0D72" w:rsidRPr="00A342CE" w:rsidRDefault="00FF0D72" w:rsidP="00E21BD0">
      <w:pPr>
        <w:pStyle w:val="ListParagraph"/>
        <w:numPr>
          <w:ilvl w:val="0"/>
          <w:numId w:val="43"/>
        </w:numPr>
        <w:spacing w:after="0" w:line="240" w:lineRule="auto"/>
        <w:contextualSpacing w:val="0"/>
        <w:jc w:val="both"/>
        <w:rPr>
          <w:rFonts w:ascii="Times New Roman" w:hAnsi="Times New Roman"/>
        </w:rPr>
      </w:pPr>
      <w:r w:rsidRPr="00A342CE">
        <w:rPr>
          <w:rFonts w:ascii="Times New Roman" w:hAnsi="Times New Roman"/>
        </w:rPr>
        <w:t>To receive and resolve project related grievances in a timely, appropriate and efficient manner;</w:t>
      </w:r>
    </w:p>
    <w:p w14:paraId="1AF8ACBC" w14:textId="77777777" w:rsidR="00FF0D72" w:rsidRPr="00A342CE" w:rsidRDefault="00FF0D72" w:rsidP="00E21BD0">
      <w:pPr>
        <w:pStyle w:val="ListParagraph"/>
        <w:numPr>
          <w:ilvl w:val="0"/>
          <w:numId w:val="43"/>
        </w:numPr>
        <w:spacing w:after="0" w:line="240" w:lineRule="auto"/>
        <w:contextualSpacing w:val="0"/>
        <w:jc w:val="both"/>
        <w:rPr>
          <w:rFonts w:ascii="Times New Roman" w:hAnsi="Times New Roman"/>
        </w:rPr>
      </w:pPr>
      <w:r w:rsidRPr="00A342CE">
        <w:rPr>
          <w:rFonts w:ascii="Times New Roman" w:hAnsi="Times New Roman"/>
        </w:rPr>
        <w:t>To build trust among project staff and communities;</w:t>
      </w:r>
    </w:p>
    <w:p w14:paraId="643E36A7" w14:textId="77777777" w:rsidR="00FF0D72" w:rsidRPr="00A342CE" w:rsidRDefault="00FF0D72" w:rsidP="00E21BD0">
      <w:pPr>
        <w:pStyle w:val="ListParagraph"/>
        <w:numPr>
          <w:ilvl w:val="0"/>
          <w:numId w:val="43"/>
        </w:numPr>
        <w:spacing w:after="0" w:line="240" w:lineRule="auto"/>
        <w:contextualSpacing w:val="0"/>
        <w:jc w:val="both"/>
        <w:rPr>
          <w:rFonts w:ascii="Times New Roman" w:hAnsi="Times New Roman"/>
        </w:rPr>
      </w:pPr>
      <w:r w:rsidRPr="00A342CE">
        <w:rPr>
          <w:rFonts w:ascii="Times New Roman" w:hAnsi="Times New Roman"/>
        </w:rPr>
        <w:t>To promote community empowerment and participation in project decisions that affect them; and</w:t>
      </w:r>
    </w:p>
    <w:p w14:paraId="3073C62C" w14:textId="77777777" w:rsidR="00FF0D72" w:rsidRPr="00A342CE" w:rsidRDefault="00FF0D72" w:rsidP="00E21BD0">
      <w:pPr>
        <w:pStyle w:val="ListParagraph"/>
        <w:numPr>
          <w:ilvl w:val="0"/>
          <w:numId w:val="43"/>
        </w:numPr>
        <w:spacing w:after="0" w:line="240" w:lineRule="auto"/>
        <w:contextualSpacing w:val="0"/>
        <w:jc w:val="both"/>
        <w:rPr>
          <w:rFonts w:ascii="Times New Roman" w:hAnsi="Times New Roman"/>
        </w:rPr>
      </w:pPr>
      <w:r w:rsidRPr="00A342CE">
        <w:rPr>
          <w:rFonts w:ascii="Times New Roman" w:hAnsi="Times New Roman"/>
        </w:rPr>
        <w:t>To provide feedback mechanisms to project affected persons on resolution of their complaints.</w:t>
      </w:r>
    </w:p>
    <w:p w14:paraId="2F62C8A6" w14:textId="77777777" w:rsidR="00BD229A" w:rsidRPr="00A342CE" w:rsidRDefault="00FF0D72" w:rsidP="00E21BD0">
      <w:pPr>
        <w:pStyle w:val="ListParagraph"/>
        <w:numPr>
          <w:ilvl w:val="0"/>
          <w:numId w:val="43"/>
        </w:numPr>
        <w:tabs>
          <w:tab w:val="left" w:pos="660"/>
        </w:tabs>
        <w:spacing w:after="0" w:line="240" w:lineRule="auto"/>
        <w:ind w:right="-41"/>
        <w:contextualSpacing w:val="0"/>
        <w:jc w:val="both"/>
        <w:rPr>
          <w:rFonts w:ascii="Times New Roman" w:hAnsi="Times New Roman"/>
        </w:rPr>
      </w:pPr>
      <w:r w:rsidRPr="00A342CE">
        <w:rPr>
          <w:rFonts w:ascii="Times New Roman" w:hAnsi="Times New Roman"/>
        </w:rPr>
        <w:t>To e</w:t>
      </w:r>
      <w:r w:rsidR="00BD229A" w:rsidRPr="00A342CE">
        <w:rPr>
          <w:rFonts w:ascii="Times New Roman" w:hAnsi="Times New Roman"/>
        </w:rPr>
        <w:t>nh</w:t>
      </w:r>
      <w:r w:rsidR="00BD229A" w:rsidRPr="00A342CE">
        <w:rPr>
          <w:rFonts w:ascii="Times New Roman" w:hAnsi="Times New Roman"/>
          <w:spacing w:val="-1"/>
        </w:rPr>
        <w:t>a</w:t>
      </w:r>
      <w:r w:rsidR="00BD229A" w:rsidRPr="00A342CE">
        <w:rPr>
          <w:rFonts w:ascii="Times New Roman" w:hAnsi="Times New Roman"/>
          <w:spacing w:val="2"/>
        </w:rPr>
        <w:t>n</w:t>
      </w:r>
      <w:r w:rsidR="00BD229A" w:rsidRPr="00A342CE">
        <w:rPr>
          <w:rFonts w:ascii="Times New Roman" w:hAnsi="Times New Roman"/>
          <w:spacing w:val="-1"/>
        </w:rPr>
        <w:t>c</w:t>
      </w:r>
      <w:r w:rsidR="00BD229A" w:rsidRPr="00A342CE">
        <w:rPr>
          <w:rFonts w:ascii="Times New Roman" w:hAnsi="Times New Roman"/>
        </w:rPr>
        <w:t>e</w:t>
      </w:r>
      <w:r w:rsidR="00BD229A" w:rsidRPr="00A342CE">
        <w:rPr>
          <w:rFonts w:ascii="Times New Roman" w:hAnsi="Times New Roman"/>
          <w:spacing w:val="42"/>
        </w:rPr>
        <w:t xml:space="preserve"> </w:t>
      </w:r>
      <w:r w:rsidR="00BD229A" w:rsidRPr="00A342CE">
        <w:rPr>
          <w:rFonts w:ascii="Times New Roman" w:hAnsi="Times New Roman"/>
        </w:rPr>
        <w:t>i</w:t>
      </w:r>
      <w:r w:rsidR="00BD229A" w:rsidRPr="00A342CE">
        <w:rPr>
          <w:rFonts w:ascii="Times New Roman" w:hAnsi="Times New Roman"/>
          <w:spacing w:val="3"/>
        </w:rPr>
        <w:t>n</w:t>
      </w:r>
      <w:r w:rsidR="00BD229A" w:rsidRPr="00A342CE">
        <w:rPr>
          <w:rFonts w:ascii="Times New Roman" w:hAnsi="Times New Roman"/>
        </w:rPr>
        <w:t>fo</w:t>
      </w:r>
      <w:r w:rsidR="00BD229A" w:rsidRPr="00A342CE">
        <w:rPr>
          <w:rFonts w:ascii="Times New Roman" w:hAnsi="Times New Roman"/>
          <w:spacing w:val="-1"/>
        </w:rPr>
        <w:t>r</w:t>
      </w:r>
      <w:r w:rsidR="00BD229A" w:rsidRPr="00A342CE">
        <w:rPr>
          <w:rFonts w:ascii="Times New Roman" w:hAnsi="Times New Roman"/>
        </w:rPr>
        <w:t>ma</w:t>
      </w:r>
      <w:r w:rsidR="00BD229A" w:rsidRPr="00A342CE">
        <w:rPr>
          <w:rFonts w:ascii="Times New Roman" w:hAnsi="Times New Roman"/>
          <w:spacing w:val="2"/>
        </w:rPr>
        <w:t>t</w:t>
      </w:r>
      <w:r w:rsidR="00BD229A" w:rsidRPr="00A342CE">
        <w:rPr>
          <w:rFonts w:ascii="Times New Roman" w:hAnsi="Times New Roman"/>
        </w:rPr>
        <w:t>ion</w:t>
      </w:r>
      <w:r w:rsidR="00BD229A" w:rsidRPr="00A342CE">
        <w:rPr>
          <w:rFonts w:ascii="Times New Roman" w:hAnsi="Times New Roman"/>
          <w:spacing w:val="43"/>
        </w:rPr>
        <w:t xml:space="preserve"> </w:t>
      </w:r>
      <w:r w:rsidR="00BD229A" w:rsidRPr="00A342CE">
        <w:rPr>
          <w:rFonts w:ascii="Times New Roman" w:hAnsi="Times New Roman"/>
        </w:rPr>
        <w:t>sh</w:t>
      </w:r>
      <w:r w:rsidR="00BD229A" w:rsidRPr="00A342CE">
        <w:rPr>
          <w:rFonts w:ascii="Times New Roman" w:hAnsi="Times New Roman"/>
          <w:spacing w:val="-1"/>
        </w:rPr>
        <w:t>a</w:t>
      </w:r>
      <w:r w:rsidR="00BD229A" w:rsidRPr="00A342CE">
        <w:rPr>
          <w:rFonts w:ascii="Times New Roman" w:hAnsi="Times New Roman"/>
        </w:rPr>
        <w:t>ri</w:t>
      </w:r>
      <w:r w:rsidR="00BD229A" w:rsidRPr="00A342CE">
        <w:rPr>
          <w:rFonts w:ascii="Times New Roman" w:hAnsi="Times New Roman"/>
          <w:spacing w:val="2"/>
        </w:rPr>
        <w:t>n</w:t>
      </w:r>
      <w:r w:rsidR="00BD229A" w:rsidRPr="00A342CE">
        <w:rPr>
          <w:rFonts w:ascii="Times New Roman" w:hAnsi="Times New Roman"/>
        </w:rPr>
        <w:t>g</w:t>
      </w:r>
      <w:r w:rsidR="00BD229A" w:rsidRPr="00A342CE">
        <w:rPr>
          <w:rFonts w:ascii="Times New Roman" w:hAnsi="Times New Roman"/>
          <w:spacing w:val="41"/>
        </w:rPr>
        <w:t xml:space="preserve"> </w:t>
      </w:r>
      <w:r w:rsidR="00BD229A" w:rsidRPr="00A342CE">
        <w:rPr>
          <w:rFonts w:ascii="Times New Roman" w:hAnsi="Times New Roman"/>
          <w:spacing w:val="-1"/>
        </w:rPr>
        <w:t>a</w:t>
      </w:r>
      <w:r w:rsidR="00BD229A" w:rsidRPr="00A342CE">
        <w:rPr>
          <w:rFonts w:ascii="Times New Roman" w:hAnsi="Times New Roman"/>
        </w:rPr>
        <w:t>bout the p</w:t>
      </w:r>
      <w:r w:rsidR="00BD229A" w:rsidRPr="00A342CE">
        <w:rPr>
          <w:rFonts w:ascii="Times New Roman" w:hAnsi="Times New Roman"/>
          <w:spacing w:val="-1"/>
        </w:rPr>
        <w:t>r</w:t>
      </w:r>
      <w:r w:rsidR="00BD229A" w:rsidRPr="00A342CE">
        <w:rPr>
          <w:rFonts w:ascii="Times New Roman" w:hAnsi="Times New Roman"/>
        </w:rPr>
        <w:t>oje</w:t>
      </w:r>
      <w:r w:rsidR="00BD229A" w:rsidRPr="00A342CE">
        <w:rPr>
          <w:rFonts w:ascii="Times New Roman" w:hAnsi="Times New Roman"/>
          <w:spacing w:val="-1"/>
        </w:rPr>
        <w:t>c</w:t>
      </w:r>
      <w:r w:rsidR="00BD229A" w:rsidRPr="00A342CE">
        <w:rPr>
          <w:rFonts w:ascii="Times New Roman" w:hAnsi="Times New Roman"/>
        </w:rPr>
        <w:t>t;</w:t>
      </w:r>
    </w:p>
    <w:p w14:paraId="3C217125"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hAnsi="Times New Roman"/>
        </w:rPr>
      </w:pPr>
      <w:r w:rsidRPr="00A342CE">
        <w:rPr>
          <w:rFonts w:ascii="Times New Roman" w:eastAsia="Times New Roman" w:hAnsi="Times New Roman"/>
          <w:spacing w:val="1"/>
          <w:position w:val="-1"/>
        </w:rPr>
        <w:t>To p</w:t>
      </w:r>
      <w:r w:rsidR="00BD229A" w:rsidRPr="00A342CE">
        <w:rPr>
          <w:rFonts w:ascii="Times New Roman" w:eastAsia="Times New Roman" w:hAnsi="Times New Roman"/>
          <w:spacing w:val="1"/>
          <w:position w:val="-1"/>
        </w:rPr>
        <w:t>rovide cost effective method for channelling complaints/ grievances</w:t>
      </w:r>
      <w:r w:rsidR="00BD229A" w:rsidRPr="00A342CE">
        <w:rPr>
          <w:rFonts w:ascii="Times New Roman" w:hAnsi="Times New Roman"/>
        </w:rPr>
        <w:t>;</w:t>
      </w:r>
    </w:p>
    <w:p w14:paraId="046EC16E"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To p</w:t>
      </w:r>
      <w:r w:rsidR="00BD229A" w:rsidRPr="00A342CE">
        <w:rPr>
          <w:rFonts w:ascii="Times New Roman" w:eastAsia="Times New Roman" w:hAnsi="Times New Roman"/>
          <w:spacing w:val="1"/>
          <w:position w:val="-1"/>
        </w:rPr>
        <w:t>rovide     an     avenue     for     resolving grievances   and   disputes   at   the   lowest project level;</w:t>
      </w:r>
    </w:p>
    <w:p w14:paraId="0FED4D4B"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To provide opportunity for the c</w:t>
      </w:r>
      <w:r w:rsidR="00BD229A" w:rsidRPr="00A342CE">
        <w:rPr>
          <w:rFonts w:ascii="Times New Roman" w:eastAsia="Times New Roman" w:hAnsi="Times New Roman"/>
          <w:spacing w:val="1"/>
          <w:position w:val="-1"/>
        </w:rPr>
        <w:t xml:space="preserve">ommunity </w:t>
      </w:r>
      <w:r w:rsidRPr="00A342CE">
        <w:rPr>
          <w:rFonts w:ascii="Times New Roman" w:eastAsia="Times New Roman" w:hAnsi="Times New Roman"/>
          <w:spacing w:val="1"/>
          <w:position w:val="-1"/>
        </w:rPr>
        <w:t>to</w:t>
      </w:r>
      <w:r w:rsidR="00BD229A" w:rsidRPr="00A342CE">
        <w:rPr>
          <w:rFonts w:ascii="Times New Roman" w:eastAsia="Times New Roman" w:hAnsi="Times New Roman"/>
          <w:spacing w:val="1"/>
          <w:position w:val="-1"/>
        </w:rPr>
        <w:t xml:space="preserve"> be able to report their grievances   with   dignity   and   also receive a fair hearing;</w:t>
      </w:r>
    </w:p>
    <w:p w14:paraId="45356C2E"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To f</w:t>
      </w:r>
      <w:r w:rsidR="00BD229A" w:rsidRPr="00A342CE">
        <w:rPr>
          <w:rFonts w:ascii="Times New Roman" w:eastAsia="Times New Roman" w:hAnsi="Times New Roman"/>
          <w:spacing w:val="1"/>
          <w:position w:val="-1"/>
        </w:rPr>
        <w:t>acilitate speedy resolution of conflicts before they escalate;</w:t>
      </w:r>
    </w:p>
    <w:p w14:paraId="0D17FDAE"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To f</w:t>
      </w:r>
      <w:r w:rsidR="00BD229A" w:rsidRPr="00A342CE">
        <w:rPr>
          <w:rFonts w:ascii="Times New Roman" w:eastAsia="Times New Roman" w:hAnsi="Times New Roman"/>
          <w:spacing w:val="1"/>
          <w:position w:val="-1"/>
        </w:rPr>
        <w:t>acilitate access to information;</w:t>
      </w:r>
    </w:p>
    <w:p w14:paraId="1A4C3791" w14:textId="77777777" w:rsidR="00BD229A"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 xml:space="preserve">To </w:t>
      </w:r>
      <w:r w:rsidR="00BD229A" w:rsidRPr="00A342CE">
        <w:rPr>
          <w:rFonts w:ascii="Times New Roman" w:eastAsia="Times New Roman" w:hAnsi="Times New Roman"/>
          <w:spacing w:val="1"/>
          <w:position w:val="-1"/>
        </w:rPr>
        <w:t>help project implementers win the trust and confidence of the community;</w:t>
      </w:r>
    </w:p>
    <w:p w14:paraId="09E305C7" w14:textId="77777777" w:rsidR="00FF0D72" w:rsidRPr="00A342CE" w:rsidRDefault="00FF0D72"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To p</w:t>
      </w:r>
      <w:r w:rsidR="00BD229A" w:rsidRPr="00A342CE">
        <w:rPr>
          <w:rFonts w:ascii="Times New Roman" w:eastAsia="Times New Roman" w:hAnsi="Times New Roman"/>
          <w:spacing w:val="1"/>
          <w:position w:val="-1"/>
        </w:rPr>
        <w:t>revent adver</w:t>
      </w:r>
      <w:r w:rsidRPr="00A342CE">
        <w:rPr>
          <w:rFonts w:ascii="Times New Roman" w:eastAsia="Times New Roman" w:hAnsi="Times New Roman"/>
          <w:spacing w:val="1"/>
          <w:position w:val="-1"/>
        </w:rPr>
        <w:t>se impacts to the community</w:t>
      </w:r>
    </w:p>
    <w:p w14:paraId="4C2E9485" w14:textId="77777777" w:rsidR="00E72BA6" w:rsidRPr="00A342CE" w:rsidRDefault="00BD229A" w:rsidP="00E21BD0">
      <w:pPr>
        <w:pStyle w:val="ListParagraph"/>
        <w:numPr>
          <w:ilvl w:val="0"/>
          <w:numId w:val="44"/>
        </w:numPr>
        <w:tabs>
          <w:tab w:val="left" w:pos="360"/>
        </w:tabs>
        <w:spacing w:after="0" w:line="240" w:lineRule="auto"/>
        <w:contextualSpacing w:val="0"/>
        <w:jc w:val="both"/>
        <w:rPr>
          <w:rFonts w:ascii="Times New Roman" w:eastAsia="Times New Roman" w:hAnsi="Times New Roman"/>
          <w:spacing w:val="1"/>
          <w:position w:val="-1"/>
        </w:rPr>
      </w:pPr>
      <w:r w:rsidRPr="00A342CE">
        <w:rPr>
          <w:rFonts w:ascii="Times New Roman" w:eastAsia="Times New Roman" w:hAnsi="Times New Roman"/>
          <w:spacing w:val="1"/>
          <w:position w:val="-1"/>
        </w:rPr>
        <w:t>Help to avoid project delays and cost overlaps thus improving quality of work.</w:t>
      </w:r>
      <w:r w:rsidR="00E72BA6" w:rsidRPr="00A342CE">
        <w:rPr>
          <w:rFonts w:ascii="Times New Roman" w:hAnsi="Times New Roman"/>
        </w:rPr>
        <w:t xml:space="preserve"> </w:t>
      </w:r>
    </w:p>
    <w:p w14:paraId="1E954643" w14:textId="77777777" w:rsidR="00DB6DCB" w:rsidRPr="00A342CE" w:rsidRDefault="00DB6DCB" w:rsidP="00DB6DCB">
      <w:pPr>
        <w:pStyle w:val="ListParagraph"/>
        <w:tabs>
          <w:tab w:val="left" w:pos="360"/>
        </w:tabs>
        <w:spacing w:after="0" w:line="240" w:lineRule="auto"/>
        <w:contextualSpacing w:val="0"/>
        <w:jc w:val="both"/>
        <w:rPr>
          <w:rFonts w:ascii="Times New Roman" w:eastAsia="Times New Roman" w:hAnsi="Times New Roman"/>
          <w:spacing w:val="1"/>
          <w:position w:val="-1"/>
        </w:rPr>
      </w:pPr>
    </w:p>
    <w:p w14:paraId="36CB5FDE" w14:textId="77777777" w:rsidR="00BD229A" w:rsidRPr="00A342CE" w:rsidRDefault="00261C9F" w:rsidP="00A821BD">
      <w:pPr>
        <w:pStyle w:val="Heading2"/>
        <w:spacing w:before="0" w:line="240" w:lineRule="auto"/>
        <w:jc w:val="both"/>
        <w:rPr>
          <w:rFonts w:ascii="Times New Roman" w:hAnsi="Times New Roman"/>
          <w:sz w:val="22"/>
          <w:szCs w:val="22"/>
        </w:rPr>
      </w:pPr>
      <w:bookmarkStart w:id="82" w:name="_Toc76308280"/>
      <w:bookmarkStart w:id="83" w:name="_Toc76308469"/>
      <w:bookmarkStart w:id="84" w:name="_Toc81865283"/>
      <w:bookmarkStart w:id="85" w:name="_Toc84261266"/>
      <w:bookmarkStart w:id="86" w:name="_Toc198891286"/>
      <w:r w:rsidRPr="00A342CE">
        <w:rPr>
          <w:rFonts w:ascii="Times New Roman" w:hAnsi="Times New Roman"/>
          <w:sz w:val="22"/>
          <w:szCs w:val="22"/>
        </w:rPr>
        <w:t>8.4</w:t>
      </w:r>
      <w:r w:rsidR="00AE76F0" w:rsidRPr="00A342CE">
        <w:rPr>
          <w:rFonts w:ascii="Times New Roman" w:hAnsi="Times New Roman"/>
          <w:sz w:val="22"/>
          <w:szCs w:val="22"/>
        </w:rPr>
        <w:t xml:space="preserve"> </w:t>
      </w:r>
      <w:r w:rsidR="00BD229A" w:rsidRPr="00A342CE">
        <w:rPr>
          <w:rFonts w:ascii="Times New Roman" w:hAnsi="Times New Roman"/>
          <w:sz w:val="22"/>
          <w:szCs w:val="22"/>
        </w:rPr>
        <w:t>Implications for not having a GRM</w:t>
      </w:r>
      <w:bookmarkEnd w:id="82"/>
      <w:bookmarkEnd w:id="83"/>
      <w:bookmarkEnd w:id="84"/>
      <w:bookmarkEnd w:id="85"/>
      <w:bookmarkEnd w:id="86"/>
    </w:p>
    <w:p w14:paraId="2307A9BA" w14:textId="77777777" w:rsidR="00675BE8" w:rsidRPr="00A342CE" w:rsidRDefault="00BD229A" w:rsidP="00A821BD">
      <w:pPr>
        <w:spacing w:after="0" w:line="240" w:lineRule="auto"/>
        <w:jc w:val="both"/>
        <w:rPr>
          <w:rFonts w:ascii="Times New Roman" w:hAnsi="Times New Roman"/>
        </w:rPr>
      </w:pPr>
      <w:r w:rsidRPr="00A342CE">
        <w:rPr>
          <w:rFonts w:ascii="Times New Roman" w:hAnsi="Times New Roman"/>
        </w:rPr>
        <w:t xml:space="preserve">The consequences are numerous and adverse including inability to register and build on positive feedback, Project Affected Persons may seek redress/ resolution from judicial or administrative systems which are cumbersome or inappropriate to addressing project triggered grievances  because they tend to be hostile or foment violent behaviour towards the project or  waste time and resources, derail benefits and possibly cause high cost overruns, deprive people’s right to be heard in a just and fair manner, or cause adverse impacts on people and the environment which could lead to a risk  of possible suspension or cancellation of the project. </w:t>
      </w:r>
    </w:p>
    <w:p w14:paraId="627AA0AC" w14:textId="77777777" w:rsidR="00DB6DCB" w:rsidRPr="00A342CE" w:rsidRDefault="00DB6DCB" w:rsidP="00A821BD">
      <w:pPr>
        <w:spacing w:after="0" w:line="240" w:lineRule="auto"/>
        <w:jc w:val="both"/>
        <w:rPr>
          <w:rFonts w:ascii="Times New Roman" w:hAnsi="Times New Roman"/>
        </w:rPr>
      </w:pPr>
    </w:p>
    <w:p w14:paraId="3B5843CE" w14:textId="77777777" w:rsidR="00BD229A" w:rsidRPr="00A342CE" w:rsidRDefault="00261C9F" w:rsidP="00A821BD">
      <w:pPr>
        <w:pStyle w:val="Heading2"/>
        <w:spacing w:before="0" w:line="240" w:lineRule="auto"/>
        <w:jc w:val="both"/>
        <w:rPr>
          <w:rFonts w:ascii="Times New Roman" w:eastAsia="Cambria" w:hAnsi="Times New Roman"/>
          <w:sz w:val="22"/>
          <w:szCs w:val="22"/>
        </w:rPr>
      </w:pPr>
      <w:bookmarkStart w:id="87" w:name="_Toc84261271"/>
      <w:bookmarkStart w:id="88" w:name="_Toc198891287"/>
      <w:r w:rsidRPr="00A342CE">
        <w:rPr>
          <w:rFonts w:ascii="Times New Roman" w:eastAsia="Cambria" w:hAnsi="Times New Roman"/>
          <w:sz w:val="22"/>
          <w:szCs w:val="22"/>
        </w:rPr>
        <w:t>8.5</w:t>
      </w:r>
      <w:r w:rsidR="00BD229A" w:rsidRPr="00A342CE">
        <w:rPr>
          <w:rFonts w:ascii="Times New Roman" w:eastAsia="Cambria" w:hAnsi="Times New Roman"/>
          <w:sz w:val="22"/>
          <w:szCs w:val="22"/>
        </w:rPr>
        <w:tab/>
        <w:t>Pri</w:t>
      </w:r>
      <w:r w:rsidR="00BD229A" w:rsidRPr="00A342CE">
        <w:rPr>
          <w:rFonts w:ascii="Times New Roman" w:eastAsia="Cambria" w:hAnsi="Times New Roman"/>
          <w:spacing w:val="2"/>
          <w:sz w:val="22"/>
          <w:szCs w:val="22"/>
        </w:rPr>
        <w:t>n</w:t>
      </w:r>
      <w:r w:rsidR="00BD229A" w:rsidRPr="00A342CE">
        <w:rPr>
          <w:rFonts w:ascii="Times New Roman" w:eastAsia="Cambria" w:hAnsi="Times New Roman"/>
          <w:sz w:val="22"/>
          <w:szCs w:val="22"/>
        </w:rPr>
        <w:t>ci</w:t>
      </w:r>
      <w:r w:rsidR="00BD229A" w:rsidRPr="00A342CE">
        <w:rPr>
          <w:rFonts w:ascii="Times New Roman" w:eastAsia="Cambria" w:hAnsi="Times New Roman"/>
          <w:spacing w:val="1"/>
          <w:sz w:val="22"/>
          <w:szCs w:val="22"/>
        </w:rPr>
        <w:t>p</w:t>
      </w:r>
      <w:r w:rsidR="00BD229A" w:rsidRPr="00A342CE">
        <w:rPr>
          <w:rFonts w:ascii="Times New Roman" w:eastAsia="Cambria" w:hAnsi="Times New Roman"/>
          <w:spacing w:val="-38"/>
          <w:sz w:val="22"/>
          <w:szCs w:val="22"/>
        </w:rPr>
        <w:t>l</w:t>
      </w:r>
      <w:r w:rsidR="00BD229A" w:rsidRPr="00A342CE">
        <w:rPr>
          <w:rFonts w:ascii="Times New Roman" w:eastAsia="Cambria" w:hAnsi="Times New Roman"/>
          <w:sz w:val="22"/>
          <w:szCs w:val="22"/>
        </w:rPr>
        <w:t>es</w:t>
      </w:r>
      <w:r w:rsidR="00BD229A" w:rsidRPr="00A342CE">
        <w:rPr>
          <w:rFonts w:ascii="Times New Roman" w:eastAsia="Cambria" w:hAnsi="Times New Roman"/>
          <w:spacing w:val="-15"/>
          <w:sz w:val="22"/>
          <w:szCs w:val="22"/>
        </w:rPr>
        <w:t xml:space="preserve"> </w:t>
      </w:r>
      <w:r w:rsidR="00BD229A" w:rsidRPr="00A342CE">
        <w:rPr>
          <w:rFonts w:ascii="Times New Roman" w:eastAsia="Cambria" w:hAnsi="Times New Roman"/>
          <w:sz w:val="22"/>
          <w:szCs w:val="22"/>
        </w:rPr>
        <w:t xml:space="preserve">of </w:t>
      </w:r>
      <w:bookmarkEnd w:id="87"/>
      <w:r w:rsidR="00010BDB" w:rsidRPr="00A342CE">
        <w:rPr>
          <w:rFonts w:ascii="Times New Roman" w:eastAsia="Cambria" w:hAnsi="Times New Roman"/>
          <w:sz w:val="22"/>
          <w:szCs w:val="22"/>
        </w:rPr>
        <w:t>GRM</w:t>
      </w:r>
      <w:bookmarkEnd w:id="88"/>
    </w:p>
    <w:p w14:paraId="06D78894" w14:textId="77777777" w:rsidR="00BD229A" w:rsidRPr="00A342CE" w:rsidRDefault="00BD229A" w:rsidP="00A821BD">
      <w:pPr>
        <w:pStyle w:val="ListParagraph"/>
        <w:spacing w:after="0" w:line="240" w:lineRule="auto"/>
        <w:ind w:left="360" w:right="75"/>
        <w:contextualSpacing w:val="0"/>
        <w:jc w:val="both"/>
        <w:rPr>
          <w:rFonts w:ascii="Times New Roman" w:hAnsi="Times New Roman"/>
          <w:spacing w:val="5"/>
        </w:rPr>
      </w:pPr>
      <w:r w:rsidRPr="00A342CE">
        <w:rPr>
          <w:rFonts w:ascii="Times New Roman" w:hAnsi="Times New Roman"/>
        </w:rPr>
        <w:t>The</w:t>
      </w:r>
      <w:r w:rsidRPr="00A342CE">
        <w:rPr>
          <w:rFonts w:ascii="Times New Roman" w:hAnsi="Times New Roman"/>
          <w:spacing w:val="1"/>
        </w:rPr>
        <w:t xml:space="preserve"> </w:t>
      </w:r>
      <w:r w:rsidRPr="00A342CE">
        <w:rPr>
          <w:rFonts w:ascii="Times New Roman" w:hAnsi="Times New Roman"/>
        </w:rPr>
        <w:t>GRM</w:t>
      </w:r>
      <w:r w:rsidRPr="00A342CE">
        <w:rPr>
          <w:rFonts w:ascii="Times New Roman" w:hAnsi="Times New Roman"/>
          <w:spacing w:val="3"/>
        </w:rPr>
        <w:t xml:space="preserve"> </w:t>
      </w:r>
      <w:r w:rsidRPr="00A342CE">
        <w:rPr>
          <w:rFonts w:ascii="Times New Roman" w:hAnsi="Times New Roman"/>
          <w:spacing w:val="2"/>
        </w:rPr>
        <w:t>h</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spacing w:val="-1"/>
        </w:rPr>
        <w:t>e</w:t>
      </w:r>
      <w:r w:rsidRPr="00A342CE">
        <w:rPr>
          <w:rFonts w:ascii="Times New Roman" w:hAnsi="Times New Roman"/>
        </w:rPr>
        <w:t>n</w:t>
      </w:r>
      <w:r w:rsidRPr="00A342CE">
        <w:rPr>
          <w:rFonts w:ascii="Times New Roman" w:hAnsi="Times New Roman"/>
          <w:spacing w:val="2"/>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3"/>
        </w:rPr>
        <w:t>i</w:t>
      </w:r>
      <w:r w:rsidRPr="00A342CE">
        <w:rPr>
          <w:rFonts w:ascii="Times New Roman" w:hAnsi="Times New Roman"/>
          <w:spacing w:val="-2"/>
        </w:rPr>
        <w:t>g</w:t>
      </w:r>
      <w:r w:rsidRPr="00A342CE">
        <w:rPr>
          <w:rFonts w:ascii="Times New Roman" w:hAnsi="Times New Roman"/>
          <w:spacing w:val="2"/>
        </w:rPr>
        <w:t>n</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spacing w:val="-1"/>
        </w:rPr>
        <w:t>cc</w:t>
      </w:r>
      <w:r w:rsidRPr="00A342CE">
        <w:rPr>
          <w:rFonts w:ascii="Times New Roman" w:hAnsi="Times New Roman"/>
        </w:rPr>
        <w:t>ordi</w:t>
      </w:r>
      <w:r w:rsidRPr="00A342CE">
        <w:rPr>
          <w:rFonts w:ascii="Times New Roman" w:hAnsi="Times New Roman"/>
          <w:spacing w:val="2"/>
        </w:rPr>
        <w:t>n</w:t>
      </w:r>
      <w:r w:rsidRPr="00A342CE">
        <w:rPr>
          <w:rFonts w:ascii="Times New Roman" w:hAnsi="Times New Roman"/>
        </w:rPr>
        <w:t>g to</w:t>
      </w:r>
      <w:r w:rsidRPr="00A342CE">
        <w:rPr>
          <w:rFonts w:ascii="Times New Roman" w:hAnsi="Times New Roman"/>
          <w:spacing w:val="5"/>
        </w:rPr>
        <w:t xml:space="preserve"> the following </w:t>
      </w:r>
      <w:r w:rsidRPr="00A342CE">
        <w:rPr>
          <w:rFonts w:ascii="Times New Roman" w:hAnsi="Times New Roman"/>
          <w:spacing w:val="-1"/>
        </w:rPr>
        <w:t>e</w:t>
      </w:r>
      <w:r w:rsidRPr="00A342CE">
        <w:rPr>
          <w:rFonts w:ascii="Times New Roman" w:hAnsi="Times New Roman"/>
          <w:spacing w:val="3"/>
        </w:rPr>
        <w:t>i</w:t>
      </w:r>
      <w:r w:rsidRPr="00A342CE">
        <w:rPr>
          <w:rFonts w:ascii="Times New Roman" w:hAnsi="Times New Roman"/>
          <w:spacing w:val="-2"/>
        </w:rPr>
        <w:t>g</w:t>
      </w:r>
      <w:r w:rsidRPr="00A342CE">
        <w:rPr>
          <w:rFonts w:ascii="Times New Roman" w:hAnsi="Times New Roman"/>
        </w:rPr>
        <w:t>ht in</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rPr>
        <w:t>rn</w:t>
      </w:r>
      <w:r w:rsidRPr="00A342CE">
        <w:rPr>
          <w:rFonts w:ascii="Times New Roman" w:hAnsi="Times New Roman"/>
          <w:spacing w:val="-2"/>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3"/>
        </w:rPr>
        <w:t>l</w:t>
      </w:r>
      <w:r w:rsidRPr="00A342CE">
        <w:rPr>
          <w:rFonts w:ascii="Times New Roman" w:hAnsi="Times New Roman"/>
        </w:rPr>
        <w:t xml:space="preserve">y </w:t>
      </w:r>
      <w:r w:rsidRPr="00A342CE">
        <w:rPr>
          <w:rFonts w:ascii="Times New Roman" w:hAnsi="Times New Roman"/>
          <w:spacing w:val="1"/>
        </w:rPr>
        <w:t>a</w:t>
      </w:r>
      <w:r w:rsidRPr="00A342CE">
        <w:rPr>
          <w:rFonts w:ascii="Times New Roman" w:hAnsi="Times New Roman"/>
          <w:spacing w:val="-1"/>
        </w:rPr>
        <w:t>cce</w:t>
      </w:r>
      <w:r w:rsidRPr="00A342CE">
        <w:rPr>
          <w:rFonts w:ascii="Times New Roman" w:hAnsi="Times New Roman"/>
        </w:rPr>
        <w:t>p</w:t>
      </w:r>
      <w:r w:rsidRPr="00A342CE">
        <w:rPr>
          <w:rFonts w:ascii="Times New Roman" w:hAnsi="Times New Roman"/>
          <w:spacing w:val="3"/>
        </w:rPr>
        <w:t>t</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4"/>
        </w:rPr>
        <w:t xml:space="preserve"> </w:t>
      </w:r>
      <w:r w:rsidRPr="00A342CE">
        <w:rPr>
          <w:rFonts w:ascii="Times New Roman" w:hAnsi="Times New Roman"/>
        </w:rPr>
        <w:t>prin</w:t>
      </w:r>
      <w:r w:rsidRPr="00A342CE">
        <w:rPr>
          <w:rFonts w:ascii="Times New Roman" w:hAnsi="Times New Roman"/>
          <w:spacing w:val="-1"/>
        </w:rPr>
        <w:t>c</w:t>
      </w:r>
      <w:r w:rsidRPr="00A342CE">
        <w:rPr>
          <w:rFonts w:ascii="Times New Roman" w:hAnsi="Times New Roman"/>
        </w:rPr>
        <w:t>ip</w:t>
      </w:r>
      <w:r w:rsidRPr="00A342CE">
        <w:rPr>
          <w:rFonts w:ascii="Times New Roman" w:hAnsi="Times New Roman"/>
          <w:spacing w:val="1"/>
        </w:rPr>
        <w:t>l</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5"/>
        </w:rPr>
        <w:t xml:space="preserve"> </w:t>
      </w:r>
      <w:r w:rsidRPr="00A342CE">
        <w:rPr>
          <w:rFonts w:ascii="Times New Roman" w:hAnsi="Times New Roman"/>
        </w:rPr>
        <w:t>for</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si</w:t>
      </w:r>
      <w:r w:rsidRPr="00A342CE">
        <w:rPr>
          <w:rFonts w:ascii="Times New Roman" w:hAnsi="Times New Roman"/>
          <w:spacing w:val="-2"/>
        </w:rPr>
        <w:t>g</w:t>
      </w:r>
      <w:r w:rsidRPr="00A342CE">
        <w:rPr>
          <w:rFonts w:ascii="Times New Roman" w:hAnsi="Times New Roman"/>
        </w:rPr>
        <w:t>n</w:t>
      </w:r>
      <w:r w:rsidRPr="00A342CE">
        <w:rPr>
          <w:rFonts w:ascii="Times New Roman" w:hAnsi="Times New Roman"/>
          <w:spacing w:val="7"/>
        </w:rPr>
        <w:t xml:space="preserve"> </w:t>
      </w:r>
      <w:r w:rsidRPr="00A342CE">
        <w:rPr>
          <w:rFonts w:ascii="Times New Roman" w:hAnsi="Times New Roman"/>
        </w:rPr>
        <w:t>of</w:t>
      </w:r>
      <w:r w:rsidRPr="00A342CE">
        <w:rPr>
          <w:rFonts w:ascii="Times New Roman" w:hAnsi="Times New Roman"/>
          <w:spacing w:val="4"/>
        </w:rPr>
        <w:t xml:space="preserve"> </w:t>
      </w:r>
      <w:r w:rsidRPr="00A342CE">
        <w:rPr>
          <w:rFonts w:ascii="Times New Roman" w:hAnsi="Times New Roman"/>
          <w:spacing w:val="-2"/>
        </w:rPr>
        <w:t>GRM:</w:t>
      </w:r>
    </w:p>
    <w:p w14:paraId="364D4F6A" w14:textId="77777777" w:rsidR="00BD229A" w:rsidRPr="00A342CE" w:rsidRDefault="00BD229A" w:rsidP="4576023D">
      <w:pPr>
        <w:pStyle w:val="ListParagraph"/>
        <w:numPr>
          <w:ilvl w:val="0"/>
          <w:numId w:val="1"/>
        </w:numPr>
        <w:spacing w:after="0" w:line="240" w:lineRule="auto"/>
        <w:ind w:right="80"/>
        <w:jc w:val="both"/>
        <w:rPr>
          <w:rFonts w:ascii="Times New Roman" w:hAnsi="Times New Roman"/>
          <w:spacing w:val="2"/>
        </w:rPr>
      </w:pPr>
      <w:r w:rsidRPr="00A342CE">
        <w:rPr>
          <w:rFonts w:ascii="Times New Roman" w:hAnsi="Times New Roman"/>
          <w:b/>
          <w:bCs/>
        </w:rPr>
        <w:t>A</w:t>
      </w:r>
      <w:r w:rsidRPr="00A342CE">
        <w:rPr>
          <w:rFonts w:ascii="Times New Roman" w:hAnsi="Times New Roman"/>
          <w:b/>
          <w:bCs/>
          <w:spacing w:val="-1"/>
        </w:rPr>
        <w:t>cce</w:t>
      </w:r>
      <w:r w:rsidRPr="00A342CE">
        <w:rPr>
          <w:rFonts w:ascii="Times New Roman" w:hAnsi="Times New Roman"/>
          <w:b/>
          <w:bCs/>
        </w:rPr>
        <w:t>ss</w:t>
      </w:r>
      <w:r w:rsidRPr="00A342CE">
        <w:rPr>
          <w:rFonts w:ascii="Times New Roman" w:hAnsi="Times New Roman"/>
          <w:b/>
          <w:bCs/>
          <w:spacing w:val="1"/>
        </w:rPr>
        <w:t>i</w:t>
      </w:r>
      <w:r w:rsidRPr="00A342CE">
        <w:rPr>
          <w:rFonts w:ascii="Times New Roman" w:hAnsi="Times New Roman"/>
          <w:b/>
          <w:bCs/>
        </w:rPr>
        <w:t>bi</w:t>
      </w:r>
      <w:r w:rsidRPr="00A342CE">
        <w:rPr>
          <w:rFonts w:ascii="Times New Roman" w:hAnsi="Times New Roman"/>
          <w:b/>
          <w:bCs/>
          <w:spacing w:val="1"/>
        </w:rPr>
        <w:t>l</w:t>
      </w:r>
      <w:r w:rsidRPr="00A342CE">
        <w:rPr>
          <w:rFonts w:ascii="Times New Roman" w:hAnsi="Times New Roman"/>
          <w:b/>
          <w:bCs/>
        </w:rPr>
        <w:t>i</w:t>
      </w:r>
      <w:r w:rsidRPr="00A342CE">
        <w:rPr>
          <w:rFonts w:ascii="Times New Roman" w:hAnsi="Times New Roman"/>
          <w:b/>
          <w:bCs/>
          <w:spacing w:val="3"/>
        </w:rPr>
        <w:t>t</w:t>
      </w:r>
      <w:r w:rsidRPr="00A342CE">
        <w:rPr>
          <w:rFonts w:ascii="Times New Roman" w:hAnsi="Times New Roman"/>
          <w:b/>
          <w:bCs/>
        </w:rPr>
        <w:t>y</w:t>
      </w:r>
      <w:r w:rsidRPr="00A342CE">
        <w:rPr>
          <w:rFonts w:ascii="Times New Roman" w:hAnsi="Times New Roman"/>
          <w:spacing w:val="-4"/>
        </w:rPr>
        <w:t xml:space="preserve"> </w:t>
      </w:r>
      <w:r w:rsidRPr="00A342CE">
        <w:rPr>
          <w:rFonts w:ascii="Times New Roman" w:hAnsi="Times New Roman"/>
        </w:rPr>
        <w:t>–</w:t>
      </w:r>
      <w:r w:rsidRPr="00A342CE">
        <w:rPr>
          <w:rFonts w:ascii="Times New Roman" w:hAnsi="Times New Roman"/>
          <w:spacing w:val="2"/>
        </w:rPr>
        <w:t xml:space="preserve"> provides adequate assistance to those who wish to access it, including specific groups such as children, women and the disabled accessibility needs to take into consideration language, literacy, awareness, finance, distance or fear of reprisal.</w:t>
      </w:r>
    </w:p>
    <w:p w14:paraId="704AA4CE" w14:textId="3C1450DB" w:rsidR="00BD229A" w:rsidRPr="00A342CE" w:rsidRDefault="00BD229A" w:rsidP="4576023D">
      <w:pPr>
        <w:pStyle w:val="ListParagraph"/>
        <w:numPr>
          <w:ilvl w:val="0"/>
          <w:numId w:val="1"/>
        </w:numPr>
        <w:spacing w:after="0" w:line="240" w:lineRule="auto"/>
        <w:ind w:right="84"/>
        <w:jc w:val="both"/>
        <w:rPr>
          <w:rFonts w:ascii="Times New Roman" w:hAnsi="Times New Roman"/>
        </w:rPr>
      </w:pPr>
      <w:r w:rsidRPr="00A342CE">
        <w:rPr>
          <w:rFonts w:ascii="Times New Roman" w:hAnsi="Times New Roman"/>
          <w:b/>
          <w:bCs/>
          <w:spacing w:val="1"/>
        </w:rPr>
        <w:t>P</w:t>
      </w:r>
      <w:r w:rsidRPr="00A342CE">
        <w:rPr>
          <w:rFonts w:ascii="Times New Roman" w:hAnsi="Times New Roman"/>
          <w:b/>
          <w:bCs/>
        </w:rPr>
        <w:t>r</w:t>
      </w:r>
      <w:r w:rsidRPr="00A342CE">
        <w:rPr>
          <w:rFonts w:ascii="Times New Roman" w:hAnsi="Times New Roman"/>
          <w:b/>
          <w:bCs/>
          <w:spacing w:val="-2"/>
        </w:rPr>
        <w:t>e</w:t>
      </w:r>
      <w:r w:rsidRPr="00A342CE">
        <w:rPr>
          <w:rFonts w:ascii="Times New Roman" w:hAnsi="Times New Roman"/>
          <w:b/>
          <w:bCs/>
        </w:rPr>
        <w:t>dict</w:t>
      </w:r>
      <w:r w:rsidRPr="00A342CE">
        <w:rPr>
          <w:rFonts w:ascii="Times New Roman" w:hAnsi="Times New Roman"/>
          <w:b/>
          <w:bCs/>
          <w:spacing w:val="-1"/>
        </w:rPr>
        <w:t>a</w:t>
      </w:r>
      <w:r w:rsidRPr="00A342CE">
        <w:rPr>
          <w:rFonts w:ascii="Times New Roman" w:hAnsi="Times New Roman"/>
          <w:b/>
          <w:bCs/>
        </w:rPr>
        <w:t>bi</w:t>
      </w:r>
      <w:r w:rsidRPr="00A342CE">
        <w:rPr>
          <w:rFonts w:ascii="Times New Roman" w:hAnsi="Times New Roman"/>
          <w:b/>
          <w:bCs/>
          <w:spacing w:val="1"/>
        </w:rPr>
        <w:t>l</w:t>
      </w:r>
      <w:r w:rsidRPr="00A342CE">
        <w:rPr>
          <w:rFonts w:ascii="Times New Roman" w:hAnsi="Times New Roman"/>
          <w:b/>
          <w:bCs/>
        </w:rPr>
        <w:t>i</w:t>
      </w:r>
      <w:r w:rsidRPr="00A342CE">
        <w:rPr>
          <w:rFonts w:ascii="Times New Roman" w:hAnsi="Times New Roman"/>
          <w:b/>
          <w:bCs/>
          <w:spacing w:val="3"/>
        </w:rPr>
        <w:t>t</w:t>
      </w:r>
      <w:r w:rsidRPr="00A342CE">
        <w:rPr>
          <w:rFonts w:ascii="Times New Roman" w:hAnsi="Times New Roman"/>
          <w:b/>
          <w:bCs/>
        </w:rPr>
        <w:t>y</w:t>
      </w:r>
      <w:r w:rsidRPr="00A342CE">
        <w:rPr>
          <w:rFonts w:ascii="Times New Roman" w:hAnsi="Times New Roman"/>
          <w:spacing w:val="-4"/>
        </w:rPr>
        <w:t xml:space="preserve"> </w:t>
      </w:r>
      <w:r w:rsidRPr="00A342CE">
        <w:rPr>
          <w:rFonts w:ascii="Times New Roman" w:hAnsi="Times New Roman"/>
        </w:rPr>
        <w:t xml:space="preserve">– </w:t>
      </w:r>
      <w:r w:rsidRPr="00A342CE">
        <w:rPr>
          <w:rFonts w:ascii="Times New Roman" w:hAnsi="Times New Roman"/>
          <w:spacing w:val="2"/>
        </w:rPr>
        <w:t>o</w:t>
      </w:r>
      <w:r w:rsidRPr="00A342CE">
        <w:rPr>
          <w:rFonts w:ascii="Times New Roman" w:hAnsi="Times New Roman"/>
        </w:rPr>
        <w:t>f</w:t>
      </w:r>
      <w:r w:rsidRPr="00A342CE">
        <w:rPr>
          <w:rFonts w:ascii="Times New Roman" w:hAnsi="Times New Roman"/>
          <w:spacing w:val="-1"/>
        </w:rPr>
        <w:t>f</w:t>
      </w:r>
      <w:r w:rsidRPr="00A342CE">
        <w:rPr>
          <w:rFonts w:ascii="Times New Roman" w:hAnsi="Times New Roman"/>
          <w:spacing w:val="1"/>
        </w:rPr>
        <w:t>e</w:t>
      </w:r>
      <w:r w:rsidRPr="00A342CE">
        <w:rPr>
          <w:rFonts w:ascii="Times New Roman" w:hAnsi="Times New Roman"/>
        </w:rPr>
        <w:t>rs a</w:t>
      </w:r>
      <w:r w:rsidRPr="00A342CE">
        <w:rPr>
          <w:rFonts w:ascii="Times New Roman" w:hAnsi="Times New Roman"/>
          <w:spacing w:val="1"/>
        </w:rPr>
        <w:t xml:space="preserve"> c</w:t>
      </w:r>
      <w:r w:rsidRPr="00A342CE">
        <w:rPr>
          <w:rFonts w:ascii="Times New Roman" w:hAnsi="Times New Roman"/>
        </w:rPr>
        <w:t>le</w:t>
      </w:r>
      <w:r w:rsidRPr="00A342CE">
        <w:rPr>
          <w:rFonts w:ascii="Times New Roman" w:hAnsi="Times New Roman"/>
          <w:spacing w:val="-1"/>
        </w:rPr>
        <w:t>a</w:t>
      </w:r>
      <w:r w:rsidRPr="00A342CE">
        <w:rPr>
          <w:rFonts w:ascii="Times New Roman" w:hAnsi="Times New Roman"/>
        </w:rPr>
        <w:t>r and known p</w:t>
      </w:r>
      <w:r w:rsidRPr="00A342CE">
        <w:rPr>
          <w:rFonts w:ascii="Times New Roman" w:hAnsi="Times New Roman"/>
          <w:spacing w:val="-1"/>
        </w:rPr>
        <w:t>r</w:t>
      </w:r>
      <w:r w:rsidRPr="00A342CE">
        <w:rPr>
          <w:rFonts w:ascii="Times New Roman" w:hAnsi="Times New Roman"/>
          <w:spacing w:val="2"/>
        </w:rPr>
        <w:t>o</w:t>
      </w:r>
      <w:r w:rsidRPr="00A342CE">
        <w:rPr>
          <w:rFonts w:ascii="Times New Roman" w:hAnsi="Times New Roman"/>
          <w:spacing w:val="-1"/>
        </w:rPr>
        <w:t>ce</w:t>
      </w:r>
      <w:r w:rsidRPr="00A342CE">
        <w:rPr>
          <w:rFonts w:ascii="Times New Roman" w:hAnsi="Times New Roman"/>
        </w:rPr>
        <w:t>du</w:t>
      </w:r>
      <w:r w:rsidRPr="00A342CE">
        <w:rPr>
          <w:rFonts w:ascii="Times New Roman" w:hAnsi="Times New Roman"/>
          <w:spacing w:val="1"/>
        </w:rPr>
        <w:t>r</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 xml:space="preserve">with </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spacing w:val="-1"/>
        </w:rPr>
        <w:t>e</w:t>
      </w:r>
      <w:r w:rsidRPr="00A342CE">
        <w:rPr>
          <w:rFonts w:ascii="Times New Roman" w:hAnsi="Times New Roman"/>
          <w:spacing w:val="1"/>
        </w:rPr>
        <w:t>f</w:t>
      </w:r>
      <w:r w:rsidRPr="00A342CE">
        <w:rPr>
          <w:rFonts w:ascii="Times New Roman" w:hAnsi="Times New Roman"/>
        </w:rPr>
        <w:t>r</w:t>
      </w:r>
      <w:r w:rsidRPr="00A342CE">
        <w:rPr>
          <w:rFonts w:ascii="Times New Roman" w:hAnsi="Times New Roman"/>
          <w:spacing w:val="-2"/>
        </w:rPr>
        <w:t>a</w:t>
      </w:r>
      <w:r w:rsidRPr="00A342CE">
        <w:rPr>
          <w:rFonts w:ascii="Times New Roman" w:hAnsi="Times New Roman"/>
        </w:rPr>
        <w:t xml:space="preserve">mes </w:t>
      </w:r>
      <w:r w:rsidRPr="00A342CE">
        <w:rPr>
          <w:rFonts w:ascii="Times New Roman" w:hAnsi="Times New Roman"/>
          <w:spacing w:val="-1"/>
        </w:rPr>
        <w:t>f</w:t>
      </w:r>
      <w:r w:rsidRPr="00A342CE">
        <w:rPr>
          <w:rFonts w:ascii="Times New Roman" w:hAnsi="Times New Roman"/>
          <w:spacing w:val="2"/>
        </w:rPr>
        <w:t>o</w:t>
      </w:r>
      <w:r w:rsidRPr="00A342CE">
        <w:rPr>
          <w:rFonts w:ascii="Times New Roman" w:hAnsi="Times New Roman"/>
        </w:rPr>
        <w:t>r e</w:t>
      </w:r>
      <w:r w:rsidRPr="00A342CE">
        <w:rPr>
          <w:rFonts w:ascii="Times New Roman" w:hAnsi="Times New Roman"/>
          <w:spacing w:val="-1"/>
        </w:rPr>
        <w:t>ac</w:t>
      </w:r>
      <w:r w:rsidRPr="00A342CE">
        <w:rPr>
          <w:rFonts w:ascii="Times New Roman" w:hAnsi="Times New Roman"/>
        </w:rPr>
        <w:t>h st</w:t>
      </w:r>
      <w:r w:rsidRPr="00A342CE">
        <w:rPr>
          <w:rFonts w:ascii="Times New Roman" w:hAnsi="Times New Roman"/>
          <w:spacing w:val="1"/>
        </w:rPr>
        <w:t>a</w:t>
      </w:r>
      <w:r w:rsidRPr="00A342CE">
        <w:rPr>
          <w:rFonts w:ascii="Times New Roman" w:hAnsi="Times New Roman"/>
        </w:rPr>
        <w:t>ge,</w:t>
      </w:r>
      <w:r w:rsidRPr="00A342CE">
        <w:rPr>
          <w:rFonts w:ascii="Times New Roman" w:hAnsi="Times New Roman"/>
          <w:spacing w:val="4"/>
        </w:rPr>
        <w:t xml:space="preserve"> </w:t>
      </w:r>
      <w:r w:rsidRPr="00A342CE">
        <w:rPr>
          <w:rFonts w:ascii="Times New Roman" w:hAnsi="Times New Roman"/>
          <w:spacing w:val="-1"/>
        </w:rPr>
        <w:t>c</w:t>
      </w:r>
      <w:r w:rsidRPr="00A342CE">
        <w:rPr>
          <w:rFonts w:ascii="Times New Roman" w:hAnsi="Times New Roman"/>
        </w:rPr>
        <w:t>la</w:t>
      </w:r>
      <w:r w:rsidRPr="00A342CE">
        <w:rPr>
          <w:rFonts w:ascii="Times New Roman" w:hAnsi="Times New Roman"/>
          <w:spacing w:val="-1"/>
        </w:rPr>
        <w:t>r</w:t>
      </w:r>
      <w:r w:rsidRPr="00A342CE">
        <w:rPr>
          <w:rFonts w:ascii="Times New Roman" w:hAnsi="Times New Roman"/>
        </w:rPr>
        <w:t>i</w:t>
      </w:r>
      <w:r w:rsidRPr="00A342CE">
        <w:rPr>
          <w:rFonts w:ascii="Times New Roman" w:hAnsi="Times New Roman"/>
          <w:spacing w:val="3"/>
        </w:rPr>
        <w:t>t</w:t>
      </w:r>
      <w:r w:rsidRPr="00A342CE">
        <w:rPr>
          <w:rFonts w:ascii="Times New Roman" w:hAnsi="Times New Roman"/>
        </w:rPr>
        <w:t>y</w:t>
      </w:r>
      <w:r w:rsidRPr="00A342CE">
        <w:rPr>
          <w:rFonts w:ascii="Times New Roman" w:hAnsi="Times New Roman"/>
          <w:spacing w:val="-3"/>
        </w:rPr>
        <w:t xml:space="preserve"> </w:t>
      </w:r>
      <w:r w:rsidRPr="00A342CE">
        <w:rPr>
          <w:rFonts w:ascii="Times New Roman" w:hAnsi="Times New Roman"/>
        </w:rPr>
        <w:t xml:space="preserve">on the </w:t>
      </w:r>
      <w:r w:rsidRPr="00A342CE">
        <w:rPr>
          <w:rFonts w:ascii="Times New Roman" w:hAnsi="Times New Roman"/>
          <w:spacing w:val="5"/>
        </w:rPr>
        <w:t>t</w:t>
      </w:r>
      <w:r w:rsidRPr="00A342CE">
        <w:rPr>
          <w:rFonts w:ascii="Times New Roman" w:hAnsi="Times New Roman"/>
          <w:spacing w:val="-5"/>
        </w:rPr>
        <w:t>y</w:t>
      </w:r>
      <w:r w:rsidRPr="00A342CE">
        <w:rPr>
          <w:rFonts w:ascii="Times New Roman" w:hAnsi="Times New Roman"/>
        </w:rPr>
        <w:t>p</w:t>
      </w:r>
      <w:r w:rsidRPr="00A342CE">
        <w:rPr>
          <w:rFonts w:ascii="Times New Roman" w:hAnsi="Times New Roman"/>
          <w:spacing w:val="-1"/>
        </w:rPr>
        <w:t>e</w:t>
      </w:r>
      <w:r w:rsidRPr="00A342CE">
        <w:rPr>
          <w:rFonts w:ascii="Times New Roman" w:hAnsi="Times New Roman"/>
        </w:rPr>
        <w:t>s of processes and outcomes</w:t>
      </w:r>
      <w:r w:rsidRPr="00A342CE">
        <w:rPr>
          <w:rFonts w:ascii="Times New Roman" w:hAnsi="Times New Roman"/>
          <w:spacing w:val="2"/>
        </w:rPr>
        <w:t xml:space="preserve"> </w:t>
      </w:r>
      <w:r w:rsidRPr="00A342CE">
        <w:rPr>
          <w:rFonts w:ascii="Times New Roman" w:hAnsi="Times New Roman"/>
        </w:rPr>
        <w:t>it</w:t>
      </w:r>
      <w:r w:rsidRPr="00A342CE">
        <w:rPr>
          <w:rFonts w:ascii="Times New Roman" w:hAnsi="Times New Roman"/>
          <w:spacing w:val="1"/>
        </w:rPr>
        <w:t xml:space="preserve"> </w:t>
      </w:r>
      <w:r w:rsidRPr="00A342CE">
        <w:rPr>
          <w:rFonts w:ascii="Times New Roman" w:hAnsi="Times New Roman"/>
          <w:spacing w:val="-1"/>
        </w:rPr>
        <w:t>ca</w:t>
      </w:r>
      <w:r w:rsidRPr="00A342CE">
        <w:rPr>
          <w:rFonts w:ascii="Times New Roman" w:hAnsi="Times New Roman"/>
        </w:rPr>
        <w:t xml:space="preserve">n </w:t>
      </w:r>
      <w:r w:rsidRPr="00A342CE">
        <w:rPr>
          <w:rFonts w:ascii="Times New Roman" w:hAnsi="Times New Roman"/>
          <w:spacing w:val="-1"/>
        </w:rPr>
        <w:t>a</w:t>
      </w:r>
      <w:r w:rsidRPr="00A342CE">
        <w:rPr>
          <w:rFonts w:ascii="Times New Roman" w:hAnsi="Times New Roman"/>
        </w:rPr>
        <w:t xml:space="preserve">nd </w:t>
      </w:r>
      <w:r w:rsidRPr="00A342CE">
        <w:rPr>
          <w:rFonts w:ascii="Times New Roman" w:hAnsi="Times New Roman"/>
          <w:spacing w:val="-1"/>
        </w:rPr>
        <w:t>ca</w:t>
      </w:r>
      <w:r w:rsidRPr="00A342CE">
        <w:rPr>
          <w:rFonts w:ascii="Times New Roman" w:hAnsi="Times New Roman"/>
        </w:rPr>
        <w:t xml:space="preserve">nnot </w:t>
      </w:r>
      <w:r w:rsidR="7E3469C1" w:rsidRPr="00A342CE">
        <w:rPr>
          <w:rFonts w:ascii="Times New Roman" w:hAnsi="Times New Roman"/>
        </w:rPr>
        <w:t>offer and</w:t>
      </w:r>
      <w:r w:rsidRPr="00A342CE">
        <w:rPr>
          <w:rFonts w:ascii="Times New Roman" w:hAnsi="Times New Roman"/>
        </w:rPr>
        <w:t xml:space="preserve"> means of monitoring the implementation of any outcome.  </w:t>
      </w:r>
      <w:r w:rsidRPr="00A342CE">
        <w:rPr>
          <w:rFonts w:ascii="Times New Roman" w:hAnsi="Times New Roman"/>
          <w:spacing w:val="2"/>
        </w:rPr>
        <w:t xml:space="preserve"> </w:t>
      </w:r>
    </w:p>
    <w:p w14:paraId="09E160A8" w14:textId="77777777" w:rsidR="00BD229A" w:rsidRPr="00A342CE" w:rsidRDefault="00BD229A" w:rsidP="4576023D">
      <w:pPr>
        <w:pStyle w:val="ListParagraph"/>
        <w:numPr>
          <w:ilvl w:val="0"/>
          <w:numId w:val="1"/>
        </w:numPr>
        <w:spacing w:after="0" w:line="240" w:lineRule="auto"/>
        <w:ind w:right="79"/>
        <w:jc w:val="both"/>
        <w:rPr>
          <w:rFonts w:ascii="Times New Roman" w:hAnsi="Times New Roman"/>
        </w:rPr>
      </w:pPr>
      <w:r w:rsidRPr="00A342CE">
        <w:rPr>
          <w:rFonts w:ascii="Times New Roman" w:hAnsi="Times New Roman"/>
          <w:b/>
          <w:bCs/>
          <w:spacing w:val="-1"/>
        </w:rPr>
        <w:t>Fa</w:t>
      </w:r>
      <w:r w:rsidRPr="00A342CE">
        <w:rPr>
          <w:rFonts w:ascii="Times New Roman" w:hAnsi="Times New Roman"/>
          <w:b/>
          <w:bCs/>
        </w:rPr>
        <w:t>irn</w:t>
      </w:r>
      <w:r w:rsidRPr="00A342CE">
        <w:rPr>
          <w:rFonts w:ascii="Times New Roman" w:hAnsi="Times New Roman"/>
          <w:b/>
          <w:bCs/>
          <w:spacing w:val="-1"/>
        </w:rPr>
        <w:t>e</w:t>
      </w:r>
      <w:r w:rsidRPr="00A342CE">
        <w:rPr>
          <w:rFonts w:ascii="Times New Roman" w:hAnsi="Times New Roman"/>
          <w:b/>
          <w:bCs/>
        </w:rPr>
        <w:t>ss</w:t>
      </w:r>
      <w:r w:rsidRPr="00A342CE">
        <w:rPr>
          <w:rFonts w:ascii="Times New Roman" w:hAnsi="Times New Roman"/>
          <w:spacing w:val="41"/>
        </w:rPr>
        <w:t xml:space="preserve"> </w:t>
      </w:r>
      <w:r w:rsidRPr="00A342CE">
        <w:rPr>
          <w:rFonts w:ascii="Times New Roman" w:hAnsi="Times New Roman"/>
        </w:rPr>
        <w:t>–</w:t>
      </w:r>
      <w:r w:rsidRPr="00A342CE">
        <w:rPr>
          <w:rFonts w:ascii="Times New Roman" w:hAnsi="Times New Roman"/>
          <w:spacing w:val="43"/>
        </w:rPr>
        <w:t xml:space="preserve"> </w:t>
      </w:r>
      <w:r w:rsidRPr="00A342CE">
        <w:rPr>
          <w:rFonts w:ascii="Times New Roman" w:hAnsi="Times New Roman"/>
          <w:spacing w:val="-1"/>
        </w:rPr>
        <w:t>a</w:t>
      </w:r>
      <w:r w:rsidRPr="00A342CE">
        <w:rPr>
          <w:rFonts w:ascii="Times New Roman" w:hAnsi="Times New Roman"/>
        </w:rPr>
        <w:t>ll</w:t>
      </w:r>
      <w:r w:rsidRPr="00A342CE">
        <w:rPr>
          <w:rFonts w:ascii="Times New Roman" w:hAnsi="Times New Roman"/>
          <w:spacing w:val="41"/>
        </w:rPr>
        <w:t xml:space="preserve"> </w:t>
      </w:r>
      <w:r w:rsidRPr="00A342CE">
        <w:rPr>
          <w:rFonts w:ascii="Times New Roman" w:hAnsi="Times New Roman"/>
        </w:rPr>
        <w:t>d</w:t>
      </w:r>
      <w:r w:rsidRPr="00A342CE">
        <w:rPr>
          <w:rFonts w:ascii="Times New Roman" w:hAnsi="Times New Roman"/>
          <w:spacing w:val="-1"/>
        </w:rPr>
        <w:t>ec</w:t>
      </w:r>
      <w:r w:rsidRPr="00A342CE">
        <w:rPr>
          <w:rFonts w:ascii="Times New Roman" w:hAnsi="Times New Roman"/>
        </w:rPr>
        <w:t>is</w:t>
      </w:r>
      <w:r w:rsidRPr="00A342CE">
        <w:rPr>
          <w:rFonts w:ascii="Times New Roman" w:hAnsi="Times New Roman"/>
          <w:spacing w:val="1"/>
        </w:rPr>
        <w:t>i</w:t>
      </w:r>
      <w:r w:rsidRPr="00A342CE">
        <w:rPr>
          <w:rFonts w:ascii="Times New Roman" w:hAnsi="Times New Roman"/>
        </w:rPr>
        <w:t>ons</w:t>
      </w:r>
      <w:r w:rsidRPr="00A342CE">
        <w:rPr>
          <w:rFonts w:ascii="Times New Roman" w:hAnsi="Times New Roman"/>
          <w:spacing w:val="43"/>
        </w:rPr>
        <w:t xml:space="preserve"> </w:t>
      </w:r>
      <w:r w:rsidRPr="00A342CE">
        <w:rPr>
          <w:rFonts w:ascii="Times New Roman" w:hAnsi="Times New Roman"/>
        </w:rPr>
        <w:t>sh</w:t>
      </w:r>
      <w:r w:rsidR="00276615" w:rsidRPr="00A342CE">
        <w:rPr>
          <w:rFonts w:ascii="Times New Roman" w:hAnsi="Times New Roman"/>
        </w:rPr>
        <w:t xml:space="preserve">ould </w:t>
      </w:r>
      <w:r w:rsidRPr="00A342CE">
        <w:rPr>
          <w:rFonts w:ascii="Times New Roman" w:hAnsi="Times New Roman"/>
        </w:rPr>
        <w:t>be</w:t>
      </w:r>
      <w:r w:rsidRPr="00A342CE">
        <w:rPr>
          <w:rFonts w:ascii="Times New Roman" w:hAnsi="Times New Roman"/>
          <w:spacing w:val="40"/>
        </w:rPr>
        <w:t xml:space="preserve"> </w:t>
      </w:r>
      <w:r w:rsidRPr="00A342CE">
        <w:rPr>
          <w:rFonts w:ascii="Times New Roman" w:hAnsi="Times New Roman"/>
        </w:rPr>
        <w:t>p</w:t>
      </w:r>
      <w:r w:rsidRPr="00A342CE">
        <w:rPr>
          <w:rFonts w:ascii="Times New Roman" w:hAnsi="Times New Roman"/>
          <w:spacing w:val="-1"/>
        </w:rPr>
        <w:t>e</w:t>
      </w:r>
      <w:r w:rsidRPr="00A342CE">
        <w:rPr>
          <w:rFonts w:ascii="Times New Roman" w:hAnsi="Times New Roman"/>
          <w:spacing w:val="1"/>
        </w:rPr>
        <w:t>r</w:t>
      </w:r>
      <w:r w:rsidRPr="00A342CE">
        <w:rPr>
          <w:rFonts w:ascii="Times New Roman" w:hAnsi="Times New Roman"/>
          <w:spacing w:val="-1"/>
        </w:rPr>
        <w:t>ce</w:t>
      </w:r>
      <w:r w:rsidRPr="00A342CE">
        <w:rPr>
          <w:rFonts w:ascii="Times New Roman" w:hAnsi="Times New Roman"/>
        </w:rPr>
        <w:t>ived</w:t>
      </w:r>
      <w:r w:rsidRPr="00A342CE">
        <w:rPr>
          <w:rFonts w:ascii="Times New Roman" w:hAnsi="Times New Roman"/>
          <w:spacing w:val="42"/>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41"/>
        </w:rPr>
        <w:t xml:space="preserve"> </w:t>
      </w:r>
      <w:r w:rsidRPr="00A342CE">
        <w:rPr>
          <w:rFonts w:ascii="Times New Roman" w:hAnsi="Times New Roman"/>
          <w:spacing w:val="1"/>
        </w:rPr>
        <w:t>f</w:t>
      </w:r>
      <w:r w:rsidRPr="00A342CE">
        <w:rPr>
          <w:rFonts w:ascii="Times New Roman" w:hAnsi="Times New Roman"/>
          <w:spacing w:val="-1"/>
        </w:rPr>
        <w:t>a</w:t>
      </w:r>
      <w:r w:rsidRPr="00A342CE">
        <w:rPr>
          <w:rFonts w:ascii="Times New Roman" w:hAnsi="Times New Roman"/>
        </w:rPr>
        <w:t>ir</w:t>
      </w:r>
      <w:r w:rsidRPr="00A342CE">
        <w:rPr>
          <w:rFonts w:ascii="Times New Roman" w:hAnsi="Times New Roman"/>
          <w:spacing w:val="40"/>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41"/>
        </w:rPr>
        <w:t xml:space="preserve"> </w:t>
      </w:r>
      <w:r w:rsidRPr="00A342CE">
        <w:rPr>
          <w:rFonts w:ascii="Times New Roman" w:hAnsi="Times New Roman"/>
        </w:rPr>
        <w:t>obj</w:t>
      </w:r>
      <w:r w:rsidRPr="00A342CE">
        <w:rPr>
          <w:rFonts w:ascii="Times New Roman" w:hAnsi="Times New Roman"/>
          <w:spacing w:val="2"/>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ve</w:t>
      </w:r>
      <w:r w:rsidRPr="00A342CE">
        <w:rPr>
          <w:rFonts w:ascii="Times New Roman" w:hAnsi="Times New Roman"/>
          <w:spacing w:val="45"/>
        </w:rPr>
        <w:t xml:space="preserve"> </w:t>
      </w:r>
      <w:r w:rsidRPr="00A342CE">
        <w:rPr>
          <w:rFonts w:ascii="Times New Roman" w:hAnsi="Times New Roman"/>
          <w:spacing w:val="-1"/>
        </w:rPr>
        <w:t>e</w:t>
      </w:r>
      <w:r w:rsidRPr="00A342CE">
        <w:rPr>
          <w:rFonts w:ascii="Times New Roman" w:hAnsi="Times New Roman"/>
        </w:rPr>
        <w:t>sp</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ial</w:t>
      </w:r>
      <w:r w:rsidRPr="00A342CE">
        <w:rPr>
          <w:rFonts w:ascii="Times New Roman" w:hAnsi="Times New Roman"/>
          <w:spacing w:val="3"/>
        </w:rPr>
        <w:t>l</w:t>
      </w:r>
      <w:r w:rsidRPr="00A342CE">
        <w:rPr>
          <w:rFonts w:ascii="Times New Roman" w:hAnsi="Times New Roman"/>
        </w:rPr>
        <w:t>y</w:t>
      </w:r>
      <w:r w:rsidRPr="00A342CE">
        <w:rPr>
          <w:rFonts w:ascii="Times New Roman" w:hAnsi="Times New Roman"/>
          <w:spacing w:val="36"/>
        </w:rPr>
        <w:t xml:space="preserve"> </w:t>
      </w:r>
      <w:r w:rsidRPr="00A342CE">
        <w:rPr>
          <w:rFonts w:ascii="Times New Roman" w:hAnsi="Times New Roman"/>
        </w:rPr>
        <w:t>in</w:t>
      </w:r>
      <w:r w:rsidRPr="00A342CE">
        <w:rPr>
          <w:rFonts w:ascii="Times New Roman" w:hAnsi="Times New Roman"/>
          <w:spacing w:val="41"/>
        </w:rPr>
        <w:t xml:space="preserve"> </w:t>
      </w:r>
      <w:r w:rsidRPr="00A342CE">
        <w:rPr>
          <w:rFonts w:ascii="Times New Roman" w:hAnsi="Times New Roman"/>
        </w:rPr>
        <w:t>te</w:t>
      </w:r>
      <w:r w:rsidRPr="00A342CE">
        <w:rPr>
          <w:rFonts w:ascii="Times New Roman" w:hAnsi="Times New Roman"/>
          <w:spacing w:val="-1"/>
        </w:rPr>
        <w:t>r</w:t>
      </w:r>
      <w:r w:rsidRPr="00A342CE">
        <w:rPr>
          <w:rFonts w:ascii="Times New Roman" w:hAnsi="Times New Roman"/>
        </w:rPr>
        <w:t>ms</w:t>
      </w:r>
      <w:r w:rsidRPr="00A342CE">
        <w:rPr>
          <w:rFonts w:ascii="Times New Roman" w:hAnsi="Times New Roman"/>
          <w:spacing w:val="41"/>
        </w:rPr>
        <w:t xml:space="preserve"> </w:t>
      </w:r>
      <w:r w:rsidRPr="00A342CE">
        <w:rPr>
          <w:rFonts w:ascii="Times New Roman" w:hAnsi="Times New Roman"/>
        </w:rPr>
        <w:t>of</w:t>
      </w:r>
      <w:r w:rsidRPr="00A342CE">
        <w:rPr>
          <w:rFonts w:ascii="Times New Roman" w:hAnsi="Times New Roman"/>
          <w:spacing w:val="42"/>
        </w:rPr>
        <w:t xml:space="preserve"> </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spacing w:val="-1"/>
        </w:rPr>
        <w:t>ce</w:t>
      </w:r>
      <w:r w:rsidRPr="00A342CE">
        <w:rPr>
          <w:rFonts w:ascii="Times New Roman" w:hAnsi="Times New Roman"/>
        </w:rPr>
        <w:t>ss</w:t>
      </w:r>
      <w:r w:rsidRPr="00A342CE">
        <w:rPr>
          <w:rFonts w:ascii="Times New Roman" w:hAnsi="Times New Roman"/>
          <w:spacing w:val="43"/>
        </w:rPr>
        <w:t xml:space="preserve"> </w:t>
      </w:r>
      <w:r w:rsidRPr="00A342CE">
        <w:rPr>
          <w:rFonts w:ascii="Times New Roman" w:hAnsi="Times New Roman"/>
        </w:rPr>
        <w:t>to info</w:t>
      </w:r>
      <w:r w:rsidRPr="00A342CE">
        <w:rPr>
          <w:rFonts w:ascii="Times New Roman" w:hAnsi="Times New Roman"/>
          <w:spacing w:val="-1"/>
        </w:rPr>
        <w:t>r</w:t>
      </w:r>
      <w:r w:rsidRPr="00A342CE">
        <w:rPr>
          <w:rFonts w:ascii="Times New Roman" w:hAnsi="Times New Roman"/>
        </w:rPr>
        <w:t>mation and oppo</w:t>
      </w:r>
      <w:r w:rsidRPr="00A342CE">
        <w:rPr>
          <w:rFonts w:ascii="Times New Roman" w:hAnsi="Times New Roman"/>
          <w:spacing w:val="-1"/>
        </w:rPr>
        <w:t>r</w:t>
      </w:r>
      <w:r w:rsidRPr="00A342CE">
        <w:rPr>
          <w:rFonts w:ascii="Times New Roman" w:hAnsi="Times New Roman"/>
        </w:rPr>
        <w:t>t</w:t>
      </w:r>
      <w:r w:rsidRPr="00A342CE">
        <w:rPr>
          <w:rFonts w:ascii="Times New Roman" w:hAnsi="Times New Roman"/>
          <w:spacing w:val="3"/>
        </w:rPr>
        <w:t>u</w:t>
      </w:r>
      <w:r w:rsidRPr="00A342CE">
        <w:rPr>
          <w:rFonts w:ascii="Times New Roman" w:hAnsi="Times New Roman"/>
        </w:rPr>
        <w:t>ni</w:t>
      </w:r>
      <w:r w:rsidRPr="00A342CE">
        <w:rPr>
          <w:rFonts w:ascii="Times New Roman" w:hAnsi="Times New Roman"/>
          <w:spacing w:val="1"/>
        </w:rPr>
        <w:t>t</w:t>
      </w:r>
      <w:r w:rsidRPr="00A342CE">
        <w:rPr>
          <w:rFonts w:ascii="Times New Roman" w:hAnsi="Times New Roman"/>
        </w:rPr>
        <w:t xml:space="preserve">ies </w:t>
      </w:r>
      <w:r w:rsidRPr="00A342CE">
        <w:rPr>
          <w:rFonts w:ascii="Times New Roman" w:hAnsi="Times New Roman"/>
          <w:spacing w:val="-1"/>
        </w:rPr>
        <w:t>f</w:t>
      </w:r>
      <w:r w:rsidRPr="00A342CE">
        <w:rPr>
          <w:rFonts w:ascii="Times New Roman" w:hAnsi="Times New Roman"/>
        </w:rPr>
        <w:t>or m</w:t>
      </w:r>
      <w:r w:rsidRPr="00A342CE">
        <w:rPr>
          <w:rFonts w:ascii="Times New Roman" w:hAnsi="Times New Roman"/>
          <w:spacing w:val="-1"/>
        </w:rPr>
        <w:t>ea</w:t>
      </w:r>
      <w:r w:rsidRPr="00A342CE">
        <w:rPr>
          <w:rFonts w:ascii="Times New Roman" w:hAnsi="Times New Roman"/>
        </w:rPr>
        <w:t>ni</w:t>
      </w:r>
      <w:r w:rsidRPr="00A342CE">
        <w:rPr>
          <w:rFonts w:ascii="Times New Roman" w:hAnsi="Times New Roman"/>
          <w:spacing w:val="3"/>
        </w:rPr>
        <w:t>n</w:t>
      </w:r>
      <w:r w:rsidRPr="00A342CE">
        <w:rPr>
          <w:rFonts w:ascii="Times New Roman" w:hAnsi="Times New Roman"/>
          <w:spacing w:val="-2"/>
        </w:rPr>
        <w:t>g</w:t>
      </w:r>
      <w:r w:rsidRPr="00A342CE">
        <w:rPr>
          <w:rFonts w:ascii="Times New Roman" w:hAnsi="Times New Roman"/>
        </w:rPr>
        <w:t>ful p</w:t>
      </w:r>
      <w:r w:rsidRPr="00A342CE">
        <w:rPr>
          <w:rFonts w:ascii="Times New Roman" w:hAnsi="Times New Roman"/>
          <w:spacing w:val="-1"/>
        </w:rPr>
        <w:t>a</w:t>
      </w:r>
      <w:r w:rsidRPr="00A342CE">
        <w:rPr>
          <w:rFonts w:ascii="Times New Roman" w:hAnsi="Times New Roman"/>
        </w:rPr>
        <w:t>r</w:t>
      </w:r>
      <w:r w:rsidRPr="00A342CE">
        <w:rPr>
          <w:rFonts w:ascii="Times New Roman" w:hAnsi="Times New Roman"/>
          <w:spacing w:val="2"/>
        </w:rPr>
        <w:t>t</w:t>
      </w:r>
      <w:r w:rsidRPr="00A342CE">
        <w:rPr>
          <w:rFonts w:ascii="Times New Roman" w:hAnsi="Times New Roman"/>
        </w:rPr>
        <w:t>icip</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 xml:space="preserve">on in </w:t>
      </w:r>
      <w:r w:rsidRPr="00A342CE">
        <w:rPr>
          <w:rFonts w:ascii="Times New Roman" w:hAnsi="Times New Roman"/>
          <w:spacing w:val="1"/>
        </w:rPr>
        <w:t>t</w:t>
      </w:r>
      <w:r w:rsidRPr="00A342CE">
        <w:rPr>
          <w:rFonts w:ascii="Times New Roman" w:hAnsi="Times New Roman"/>
        </w:rPr>
        <w:t>he</w:t>
      </w:r>
      <w:r w:rsidRPr="00A342CE">
        <w:rPr>
          <w:rFonts w:ascii="Times New Roman" w:hAnsi="Times New Roman"/>
          <w:spacing w:val="-1"/>
        </w:rPr>
        <w:t xml:space="preserve"> </w:t>
      </w:r>
      <w:r w:rsidRPr="00A342CE">
        <w:rPr>
          <w:rFonts w:ascii="Times New Roman" w:hAnsi="Times New Roman"/>
        </w:rPr>
        <w:t>fin</w:t>
      </w:r>
      <w:r w:rsidRPr="00A342CE">
        <w:rPr>
          <w:rFonts w:ascii="Times New Roman" w:hAnsi="Times New Roman"/>
          <w:spacing w:val="-1"/>
        </w:rPr>
        <w:t>a</w:t>
      </w:r>
      <w:r w:rsidRPr="00A342CE">
        <w:rPr>
          <w:rFonts w:ascii="Times New Roman" w:hAnsi="Times New Roman"/>
        </w:rPr>
        <w:t>l de</w:t>
      </w:r>
      <w:r w:rsidRPr="00A342CE">
        <w:rPr>
          <w:rFonts w:ascii="Times New Roman" w:hAnsi="Times New Roman"/>
          <w:spacing w:val="-1"/>
        </w:rPr>
        <w:t>c</w:t>
      </w:r>
      <w:r w:rsidRPr="00A342CE">
        <w:rPr>
          <w:rFonts w:ascii="Times New Roman" w:hAnsi="Times New Roman"/>
          <w:spacing w:val="3"/>
        </w:rPr>
        <w:t>i</w:t>
      </w:r>
      <w:r w:rsidRPr="00A342CE">
        <w:rPr>
          <w:rFonts w:ascii="Times New Roman" w:hAnsi="Times New Roman"/>
        </w:rPr>
        <w:t>sion</w:t>
      </w:r>
    </w:p>
    <w:p w14:paraId="43DA54E8" w14:textId="77777777" w:rsidR="00BD229A" w:rsidRPr="00A342CE" w:rsidRDefault="00BD229A" w:rsidP="4576023D">
      <w:pPr>
        <w:pStyle w:val="ListParagraph"/>
        <w:numPr>
          <w:ilvl w:val="0"/>
          <w:numId w:val="1"/>
        </w:numPr>
        <w:spacing w:after="0" w:line="240" w:lineRule="auto"/>
        <w:ind w:right="79"/>
        <w:jc w:val="both"/>
        <w:rPr>
          <w:rFonts w:ascii="Times New Roman" w:hAnsi="Times New Roman"/>
        </w:rPr>
      </w:pPr>
      <w:r w:rsidRPr="00A342CE">
        <w:rPr>
          <w:rFonts w:ascii="Times New Roman" w:hAnsi="Times New Roman"/>
          <w:b/>
          <w:bCs/>
        </w:rPr>
        <w:t>Ri</w:t>
      </w:r>
      <w:r w:rsidRPr="00A342CE">
        <w:rPr>
          <w:rFonts w:ascii="Times New Roman" w:hAnsi="Times New Roman"/>
          <w:b/>
          <w:bCs/>
          <w:spacing w:val="-2"/>
        </w:rPr>
        <w:t>g</w:t>
      </w:r>
      <w:r w:rsidRPr="00A342CE">
        <w:rPr>
          <w:rFonts w:ascii="Times New Roman" w:hAnsi="Times New Roman"/>
          <w:b/>
          <w:bCs/>
        </w:rPr>
        <w:t>hts</w:t>
      </w:r>
      <w:r w:rsidRPr="00A342CE">
        <w:rPr>
          <w:rFonts w:ascii="Times New Roman" w:hAnsi="Times New Roman"/>
          <w:b/>
          <w:bCs/>
          <w:spacing w:val="22"/>
        </w:rPr>
        <w:t xml:space="preserve"> </w:t>
      </w:r>
      <w:r w:rsidRPr="00A342CE">
        <w:rPr>
          <w:rFonts w:ascii="Times New Roman" w:hAnsi="Times New Roman"/>
          <w:b/>
          <w:bCs/>
          <w:spacing w:val="-1"/>
        </w:rPr>
        <w:t>c</w:t>
      </w:r>
      <w:r w:rsidRPr="00A342CE">
        <w:rPr>
          <w:rFonts w:ascii="Times New Roman" w:hAnsi="Times New Roman"/>
          <w:b/>
          <w:bCs/>
        </w:rPr>
        <w:t>ompatib</w:t>
      </w:r>
      <w:r w:rsidRPr="00A342CE">
        <w:rPr>
          <w:rFonts w:ascii="Times New Roman" w:hAnsi="Times New Roman"/>
          <w:b/>
          <w:bCs/>
          <w:spacing w:val="1"/>
        </w:rPr>
        <w:t>i</w:t>
      </w:r>
      <w:r w:rsidRPr="00A342CE">
        <w:rPr>
          <w:rFonts w:ascii="Times New Roman" w:hAnsi="Times New Roman"/>
          <w:b/>
          <w:bCs/>
        </w:rPr>
        <w:t>l</w:t>
      </w:r>
      <w:r w:rsidRPr="00A342CE">
        <w:rPr>
          <w:rFonts w:ascii="Times New Roman" w:hAnsi="Times New Roman"/>
          <w:b/>
          <w:bCs/>
          <w:spacing w:val="1"/>
        </w:rPr>
        <w:t>i</w:t>
      </w:r>
      <w:r w:rsidRPr="00A342CE">
        <w:rPr>
          <w:rFonts w:ascii="Times New Roman" w:hAnsi="Times New Roman"/>
          <w:b/>
          <w:bCs/>
          <w:spacing w:val="3"/>
        </w:rPr>
        <w:t>t</w:t>
      </w:r>
      <w:r w:rsidRPr="00A342CE">
        <w:rPr>
          <w:rFonts w:ascii="Times New Roman" w:hAnsi="Times New Roman"/>
          <w:b/>
          <w:bCs/>
        </w:rPr>
        <w:t>y</w:t>
      </w:r>
      <w:r w:rsidRPr="00A342CE">
        <w:rPr>
          <w:rFonts w:ascii="Times New Roman" w:hAnsi="Times New Roman"/>
          <w:spacing w:val="18"/>
        </w:rPr>
        <w:t xml:space="preserve"> </w:t>
      </w:r>
      <w:r w:rsidRPr="00A342CE">
        <w:rPr>
          <w:rFonts w:ascii="Times New Roman" w:hAnsi="Times New Roman"/>
        </w:rPr>
        <w:t>–</w:t>
      </w:r>
      <w:r w:rsidRPr="00A342CE">
        <w:rPr>
          <w:rFonts w:ascii="Times New Roman" w:hAnsi="Times New Roman"/>
          <w:spacing w:val="22"/>
        </w:rPr>
        <w:t xml:space="preserve"> </w:t>
      </w:r>
      <w:r w:rsidRPr="00A342CE">
        <w:rPr>
          <w:rFonts w:ascii="Times New Roman" w:hAnsi="Times New Roman"/>
        </w:rPr>
        <w:t>it</w:t>
      </w:r>
      <w:r w:rsidRPr="00A342CE">
        <w:rPr>
          <w:rFonts w:ascii="Times New Roman" w:hAnsi="Times New Roman"/>
          <w:spacing w:val="24"/>
        </w:rPr>
        <w:t xml:space="preserve"> </w:t>
      </w:r>
      <w:r w:rsidRPr="00A342CE">
        <w:rPr>
          <w:rFonts w:ascii="Times New Roman" w:hAnsi="Times New Roman"/>
        </w:rPr>
        <w:t>is</w:t>
      </w:r>
      <w:r w:rsidRPr="00A342CE">
        <w:rPr>
          <w:rFonts w:ascii="Times New Roman" w:hAnsi="Times New Roman"/>
          <w:spacing w:val="23"/>
        </w:rPr>
        <w:t xml:space="preserve"> </w:t>
      </w:r>
      <w:r w:rsidRPr="00A342CE">
        <w:rPr>
          <w:rFonts w:ascii="Times New Roman" w:hAnsi="Times New Roman"/>
        </w:rPr>
        <w:t>with</w:t>
      </w:r>
      <w:r w:rsidRPr="00A342CE">
        <w:rPr>
          <w:rFonts w:ascii="Times New Roman" w:hAnsi="Times New Roman"/>
          <w:spacing w:val="22"/>
        </w:rPr>
        <w:t xml:space="preserve"> </w:t>
      </w:r>
      <w:r w:rsidRPr="00A342CE">
        <w:rPr>
          <w:rFonts w:ascii="Times New Roman" w:hAnsi="Times New Roman"/>
          <w:spacing w:val="-1"/>
        </w:rPr>
        <w:t>a</w:t>
      </w:r>
      <w:r w:rsidRPr="00A342CE">
        <w:rPr>
          <w:rFonts w:ascii="Times New Roman" w:hAnsi="Times New Roman"/>
        </w:rPr>
        <w:t>ppl</w:t>
      </w:r>
      <w:r w:rsidRPr="00A342CE">
        <w:rPr>
          <w:rFonts w:ascii="Times New Roman" w:hAnsi="Times New Roman"/>
          <w:spacing w:val="1"/>
        </w:rPr>
        <w:t>i</w:t>
      </w:r>
      <w:r w:rsidRPr="00A342CE">
        <w:rPr>
          <w:rFonts w:ascii="Times New Roman" w:hAnsi="Times New Roman"/>
          <w:spacing w:val="-1"/>
        </w:rPr>
        <w:t>ca</w:t>
      </w:r>
      <w:r w:rsidRPr="00A342CE">
        <w:rPr>
          <w:rFonts w:ascii="Times New Roman" w:hAnsi="Times New Roman"/>
        </w:rPr>
        <w:t>ble</w:t>
      </w:r>
      <w:r w:rsidRPr="00A342CE">
        <w:rPr>
          <w:rFonts w:ascii="Times New Roman" w:hAnsi="Times New Roman"/>
          <w:spacing w:val="21"/>
        </w:rPr>
        <w:t xml:space="preserve"> </w:t>
      </w:r>
      <w:r w:rsidRPr="00A342CE">
        <w:rPr>
          <w:rFonts w:ascii="Times New Roman" w:hAnsi="Times New Roman"/>
          <w:spacing w:val="2"/>
        </w:rPr>
        <w:t>n</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2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1"/>
        </w:rPr>
        <w:t xml:space="preserve"> </w:t>
      </w:r>
      <w:r w:rsidRPr="00A342CE">
        <w:rPr>
          <w:rFonts w:ascii="Times New Roman" w:hAnsi="Times New Roman"/>
          <w:spacing w:val="3"/>
        </w:rPr>
        <w:t>i</w:t>
      </w:r>
      <w:r w:rsidRPr="00A342CE">
        <w:rPr>
          <w:rFonts w:ascii="Times New Roman" w:hAnsi="Times New Roman"/>
        </w:rPr>
        <w:t>nte</w:t>
      </w:r>
      <w:r w:rsidRPr="00A342CE">
        <w:rPr>
          <w:rFonts w:ascii="Times New Roman" w:hAnsi="Times New Roman"/>
          <w:spacing w:val="-1"/>
        </w:rPr>
        <w:t>r</w:t>
      </w:r>
      <w:r w:rsidRPr="00A342CE">
        <w:rPr>
          <w:rFonts w:ascii="Times New Roman" w:hAnsi="Times New Roman"/>
          <w:spacing w:val="2"/>
        </w:rPr>
        <w:t>n</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22"/>
        </w:rPr>
        <w:t xml:space="preserve"> </w:t>
      </w:r>
      <w:r w:rsidRPr="00A342CE">
        <w:rPr>
          <w:rFonts w:ascii="Times New Roman" w:hAnsi="Times New Roman"/>
        </w:rPr>
        <w:t>st</w:t>
      </w:r>
      <w:r w:rsidRPr="00A342CE">
        <w:rPr>
          <w:rFonts w:ascii="Times New Roman" w:hAnsi="Times New Roman"/>
          <w:spacing w:val="2"/>
        </w:rPr>
        <w:t>a</w:t>
      </w:r>
      <w:r w:rsidRPr="00A342CE">
        <w:rPr>
          <w:rFonts w:ascii="Times New Roman" w:hAnsi="Times New Roman"/>
        </w:rPr>
        <w:t>nd</w:t>
      </w:r>
      <w:r w:rsidRPr="00A342CE">
        <w:rPr>
          <w:rFonts w:ascii="Times New Roman" w:hAnsi="Times New Roman"/>
          <w:spacing w:val="-1"/>
        </w:rPr>
        <w:t>a</w:t>
      </w:r>
      <w:r w:rsidRPr="00A342CE">
        <w:rPr>
          <w:rFonts w:ascii="Times New Roman" w:hAnsi="Times New Roman"/>
        </w:rPr>
        <w:t>rds;</w:t>
      </w:r>
      <w:r w:rsidRPr="00A342CE">
        <w:rPr>
          <w:rFonts w:ascii="Times New Roman" w:hAnsi="Times New Roman"/>
          <w:spacing w:val="21"/>
        </w:rPr>
        <w:t xml:space="preserve"> </w:t>
      </w:r>
      <w:r w:rsidRPr="00A342CE">
        <w:rPr>
          <w:rFonts w:ascii="Times New Roman" w:hAnsi="Times New Roman"/>
        </w:rPr>
        <w:t>should</w:t>
      </w:r>
      <w:r w:rsidRPr="00A342CE">
        <w:rPr>
          <w:rFonts w:ascii="Times New Roman" w:hAnsi="Times New Roman"/>
          <w:spacing w:val="21"/>
        </w:rPr>
        <w:t xml:space="preserve"> </w:t>
      </w:r>
      <w:r w:rsidRPr="00A342CE">
        <w:rPr>
          <w:rFonts w:ascii="Times New Roman" w:hAnsi="Times New Roman"/>
        </w:rPr>
        <w:t>not</w:t>
      </w:r>
      <w:r w:rsidRPr="00A342CE">
        <w:rPr>
          <w:rFonts w:ascii="Times New Roman" w:hAnsi="Times New Roman"/>
          <w:spacing w:val="22"/>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str</w:t>
      </w:r>
      <w:r w:rsidRPr="00A342CE">
        <w:rPr>
          <w:rFonts w:ascii="Times New Roman" w:hAnsi="Times New Roman"/>
          <w:spacing w:val="3"/>
        </w:rPr>
        <w:t>i</w:t>
      </w:r>
      <w:r w:rsidRPr="00A342CE">
        <w:rPr>
          <w:rFonts w:ascii="Times New Roman" w:hAnsi="Times New Roman"/>
          <w:spacing w:val="-1"/>
        </w:rPr>
        <w:t>c</w:t>
      </w:r>
      <w:r w:rsidRPr="00A342CE">
        <w:rPr>
          <w:rFonts w:ascii="Times New Roman" w:hAnsi="Times New Roman"/>
        </w:rPr>
        <w:t xml:space="preserve">t </w:t>
      </w:r>
      <w:r w:rsidRPr="00A342CE">
        <w:rPr>
          <w:rFonts w:ascii="Times New Roman" w:hAnsi="Times New Roman"/>
          <w:spacing w:val="-1"/>
        </w:rPr>
        <w:t>ac</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 xml:space="preserve">ss </w:t>
      </w:r>
      <w:r w:rsidRPr="00A342CE">
        <w:rPr>
          <w:rFonts w:ascii="Times New Roman" w:hAnsi="Times New Roman"/>
          <w:spacing w:val="1"/>
        </w:rPr>
        <w:t>t</w:t>
      </w:r>
      <w:r w:rsidRPr="00A342CE">
        <w:rPr>
          <w:rFonts w:ascii="Times New Roman" w:hAnsi="Times New Roman"/>
        </w:rPr>
        <w:t>o other</w:t>
      </w:r>
      <w:r w:rsidRPr="00A342CE">
        <w:rPr>
          <w:rFonts w:ascii="Times New Roman" w:hAnsi="Times New Roman"/>
          <w:spacing w:val="-1"/>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spacing w:val="2"/>
        </w:rPr>
        <w:t>d</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 xml:space="preserve">ss </w:t>
      </w:r>
      <w:r w:rsidRPr="00A342CE">
        <w:rPr>
          <w:rFonts w:ascii="Times New Roman" w:hAnsi="Times New Roman"/>
          <w:spacing w:val="3"/>
        </w:rPr>
        <w:t>m</w:t>
      </w:r>
      <w:r w:rsidRPr="00A342CE">
        <w:rPr>
          <w:rFonts w:ascii="Times New Roman" w:hAnsi="Times New Roman"/>
          <w:spacing w:val="-1"/>
        </w:rPr>
        <w:t>ec</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nis</w:t>
      </w:r>
      <w:r w:rsidRPr="00A342CE">
        <w:rPr>
          <w:rFonts w:ascii="Times New Roman" w:hAnsi="Times New Roman"/>
          <w:spacing w:val="1"/>
        </w:rPr>
        <w:t>m</w:t>
      </w:r>
      <w:r w:rsidRPr="00A342CE">
        <w:rPr>
          <w:rFonts w:ascii="Times New Roman" w:hAnsi="Times New Roman"/>
        </w:rPr>
        <w:t>s</w:t>
      </w:r>
    </w:p>
    <w:p w14:paraId="1DCB679A" w14:textId="77777777" w:rsidR="00BD229A" w:rsidRPr="00A342CE" w:rsidRDefault="00BD229A" w:rsidP="4576023D">
      <w:pPr>
        <w:pStyle w:val="ListParagraph"/>
        <w:numPr>
          <w:ilvl w:val="0"/>
          <w:numId w:val="1"/>
        </w:numPr>
        <w:spacing w:after="0" w:line="240" w:lineRule="auto"/>
        <w:jc w:val="both"/>
        <w:rPr>
          <w:rFonts w:ascii="Times New Roman" w:hAnsi="Times New Roman"/>
        </w:rPr>
      </w:pPr>
      <w:r w:rsidRPr="00A342CE">
        <w:rPr>
          <w:rFonts w:ascii="Times New Roman" w:hAnsi="Times New Roman"/>
          <w:b/>
          <w:bCs/>
        </w:rPr>
        <w:t>T</w:t>
      </w:r>
      <w:r w:rsidRPr="00A342CE">
        <w:rPr>
          <w:rFonts w:ascii="Times New Roman" w:hAnsi="Times New Roman"/>
          <w:b/>
          <w:bCs/>
          <w:spacing w:val="-1"/>
        </w:rPr>
        <w:t>ra</w:t>
      </w:r>
      <w:r w:rsidRPr="00A342CE">
        <w:rPr>
          <w:rFonts w:ascii="Times New Roman" w:hAnsi="Times New Roman"/>
          <w:b/>
          <w:bCs/>
        </w:rPr>
        <w:t>nsp</w:t>
      </w:r>
      <w:r w:rsidRPr="00A342CE">
        <w:rPr>
          <w:rFonts w:ascii="Times New Roman" w:hAnsi="Times New Roman"/>
          <w:b/>
          <w:bCs/>
          <w:spacing w:val="-1"/>
        </w:rPr>
        <w:t>a</w:t>
      </w:r>
      <w:r w:rsidRPr="00A342CE">
        <w:rPr>
          <w:rFonts w:ascii="Times New Roman" w:hAnsi="Times New Roman"/>
          <w:b/>
          <w:bCs/>
          <w:spacing w:val="1"/>
        </w:rPr>
        <w:t>r</w:t>
      </w:r>
      <w:r w:rsidRPr="00A342CE">
        <w:rPr>
          <w:rFonts w:ascii="Times New Roman" w:hAnsi="Times New Roman"/>
          <w:b/>
          <w:bCs/>
          <w:spacing w:val="-1"/>
        </w:rPr>
        <w:t>e</w:t>
      </w:r>
      <w:r w:rsidRPr="00A342CE">
        <w:rPr>
          <w:rFonts w:ascii="Times New Roman" w:hAnsi="Times New Roman"/>
          <w:b/>
          <w:bCs/>
        </w:rPr>
        <w:t>n</w:t>
      </w:r>
      <w:r w:rsidRPr="00A342CE">
        <w:rPr>
          <w:rFonts w:ascii="Times New Roman" w:hAnsi="Times New Roman"/>
          <w:b/>
          <w:bCs/>
          <w:spacing w:val="4"/>
        </w:rPr>
        <w:t>c</w:t>
      </w:r>
      <w:r w:rsidRPr="00A342CE">
        <w:rPr>
          <w:rFonts w:ascii="Times New Roman" w:hAnsi="Times New Roman"/>
          <w:b/>
          <w:bCs/>
        </w:rPr>
        <w:t>y</w:t>
      </w:r>
      <w:r w:rsidRPr="00A342CE">
        <w:rPr>
          <w:rFonts w:ascii="Times New Roman" w:hAnsi="Times New Roman"/>
          <w:spacing w:val="-4"/>
        </w:rPr>
        <w:t xml:space="preserve"> </w:t>
      </w:r>
      <w:r w:rsidRPr="00A342CE">
        <w:rPr>
          <w:rFonts w:ascii="Times New Roman" w:hAnsi="Times New Roman"/>
        </w:rPr>
        <w:t>– p</w:t>
      </w:r>
      <w:r w:rsidRPr="00A342CE">
        <w:rPr>
          <w:rFonts w:ascii="Times New Roman" w:hAnsi="Times New Roman"/>
          <w:spacing w:val="1"/>
        </w:rPr>
        <w:t>r</w:t>
      </w:r>
      <w:r w:rsidRPr="00A342CE">
        <w:rPr>
          <w:rFonts w:ascii="Times New Roman" w:hAnsi="Times New Roman"/>
        </w:rPr>
        <w:t>o</w:t>
      </w:r>
      <w:r w:rsidRPr="00A342CE">
        <w:rPr>
          <w:rFonts w:ascii="Times New Roman" w:hAnsi="Times New Roman"/>
          <w:spacing w:val="-1"/>
        </w:rPr>
        <w:t>ce</w:t>
      </w:r>
      <w:r w:rsidRPr="00A342CE">
        <w:rPr>
          <w:rFonts w:ascii="Times New Roman" w:hAnsi="Times New Roman"/>
        </w:rPr>
        <w:t>d</w:t>
      </w:r>
      <w:r w:rsidRPr="00A342CE">
        <w:rPr>
          <w:rFonts w:ascii="Times New Roman" w:hAnsi="Times New Roman"/>
          <w:spacing w:val="2"/>
        </w:rPr>
        <w:t>u</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 xml:space="preserve">s </w:t>
      </w:r>
      <w:r w:rsidRPr="00A342CE">
        <w:rPr>
          <w:rFonts w:ascii="Times New Roman" w:hAnsi="Times New Roman"/>
          <w:spacing w:val="-1"/>
        </w:rPr>
        <w:t>a</w:t>
      </w:r>
      <w:r w:rsidRPr="00A342CE">
        <w:rPr>
          <w:rFonts w:ascii="Times New Roman" w:hAnsi="Times New Roman"/>
        </w:rPr>
        <w:t>nd outcom</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 xml:space="preserve">or </w:t>
      </w:r>
      <w:r w:rsidRPr="00A342CE">
        <w:rPr>
          <w:rFonts w:ascii="Times New Roman" w:hAnsi="Times New Roman"/>
          <w:spacing w:val="1"/>
        </w:rPr>
        <w:t>d</w:t>
      </w:r>
      <w:r w:rsidRPr="00A342CE">
        <w:rPr>
          <w:rFonts w:ascii="Times New Roman" w:hAnsi="Times New Roman"/>
          <w:spacing w:val="-1"/>
        </w:rPr>
        <w:t>ec</w:t>
      </w:r>
      <w:r w:rsidRPr="00A342CE">
        <w:rPr>
          <w:rFonts w:ascii="Times New Roman" w:hAnsi="Times New Roman"/>
        </w:rPr>
        <w:t>i</w:t>
      </w:r>
      <w:r w:rsidRPr="00A342CE">
        <w:rPr>
          <w:rFonts w:ascii="Times New Roman" w:hAnsi="Times New Roman"/>
          <w:spacing w:val="3"/>
        </w:rPr>
        <w:t>s</w:t>
      </w:r>
      <w:r w:rsidRPr="00A342CE">
        <w:rPr>
          <w:rFonts w:ascii="Times New Roman" w:hAnsi="Times New Roman"/>
        </w:rPr>
        <w:t xml:space="preserve">ions </w:t>
      </w:r>
      <w:r w:rsidRPr="00A342CE">
        <w:rPr>
          <w:rFonts w:ascii="Times New Roman" w:hAnsi="Times New Roman"/>
          <w:spacing w:val="1"/>
        </w:rPr>
        <w:t>s</w:t>
      </w:r>
      <w:r w:rsidRPr="00A342CE">
        <w:rPr>
          <w:rFonts w:ascii="Times New Roman" w:hAnsi="Times New Roman"/>
        </w:rPr>
        <w:t>h</w:t>
      </w:r>
      <w:r w:rsidR="00276615" w:rsidRPr="00A342CE">
        <w:rPr>
          <w:rFonts w:ascii="Times New Roman" w:hAnsi="Times New Roman"/>
        </w:rPr>
        <w:t xml:space="preserve">ould </w:t>
      </w:r>
      <w:r w:rsidRPr="00A342CE">
        <w:rPr>
          <w:rFonts w:ascii="Times New Roman" w:hAnsi="Times New Roman"/>
        </w:rPr>
        <w:t>be</w:t>
      </w:r>
      <w:r w:rsidRPr="00A342CE">
        <w:rPr>
          <w:rFonts w:ascii="Times New Roman" w:hAnsi="Times New Roman"/>
          <w:spacing w:val="-1"/>
        </w:rPr>
        <w:t xml:space="preserve"> </w:t>
      </w:r>
      <w:r w:rsidRPr="00A342CE">
        <w:rPr>
          <w:rFonts w:ascii="Times New Roman" w:hAnsi="Times New Roman"/>
        </w:rPr>
        <w:t>made</w:t>
      </w:r>
      <w:r w:rsidRPr="00A342CE">
        <w:rPr>
          <w:rFonts w:ascii="Times New Roman" w:hAnsi="Times New Roman"/>
          <w:spacing w:val="-1"/>
        </w:rPr>
        <w:t xml:space="preserve"> </w:t>
      </w:r>
      <w:r w:rsidRPr="00A342CE">
        <w:rPr>
          <w:rFonts w:ascii="Times New Roman" w:hAnsi="Times New Roman"/>
        </w:rPr>
        <w:t>publ</w:t>
      </w:r>
      <w:r w:rsidRPr="00A342CE">
        <w:rPr>
          <w:rFonts w:ascii="Times New Roman" w:hAnsi="Times New Roman"/>
          <w:spacing w:val="1"/>
        </w:rPr>
        <w:t>i</w:t>
      </w:r>
      <w:r w:rsidRPr="00A342CE">
        <w:rPr>
          <w:rFonts w:ascii="Times New Roman" w:hAnsi="Times New Roman"/>
        </w:rPr>
        <w:t>c</w:t>
      </w:r>
      <w:r w:rsidRPr="00A342CE">
        <w:rPr>
          <w:rFonts w:ascii="Times New Roman" w:hAnsi="Times New Roman"/>
          <w:spacing w:val="1"/>
        </w:rPr>
        <w:t xml:space="preserve"> and </w:t>
      </w:r>
      <w:r w:rsidRPr="00A342CE">
        <w:rPr>
          <w:rFonts w:ascii="Times New Roman" w:hAnsi="Times New Roman"/>
        </w:rPr>
        <w:t xml:space="preserve">in a </w:t>
      </w:r>
      <w:r w:rsidRPr="00A342CE">
        <w:rPr>
          <w:rFonts w:ascii="Times New Roman" w:hAnsi="Times New Roman"/>
          <w:spacing w:val="1"/>
        </w:rPr>
        <w:t>t</w:t>
      </w:r>
      <w:r w:rsidRPr="00A342CE">
        <w:rPr>
          <w:rFonts w:ascii="Times New Roman" w:hAnsi="Times New Roman"/>
        </w:rPr>
        <w:t>r</w:t>
      </w:r>
      <w:r w:rsidRPr="00A342CE">
        <w:rPr>
          <w:rFonts w:ascii="Times New Roman" w:hAnsi="Times New Roman"/>
          <w:spacing w:val="-2"/>
        </w:rPr>
        <w:t>a</w:t>
      </w:r>
      <w:r w:rsidRPr="00A342CE">
        <w:rPr>
          <w:rFonts w:ascii="Times New Roman" w:hAnsi="Times New Roman"/>
        </w:rPr>
        <w:t>nsp</w:t>
      </w:r>
      <w:r w:rsidRPr="00A342CE">
        <w:rPr>
          <w:rFonts w:ascii="Times New Roman" w:hAnsi="Times New Roman"/>
          <w:spacing w:val="-1"/>
        </w:rPr>
        <w:t>a</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 xml:space="preserve">nt </w:t>
      </w:r>
      <w:r w:rsidRPr="00A342CE">
        <w:rPr>
          <w:rFonts w:ascii="Times New Roman" w:hAnsi="Times New Roman"/>
          <w:spacing w:val="1"/>
        </w:rPr>
        <w:t>m</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2"/>
        </w:rPr>
        <w:t>n</w:t>
      </w:r>
      <w:r w:rsidRPr="00A342CE">
        <w:rPr>
          <w:rFonts w:ascii="Times New Roman" w:hAnsi="Times New Roman"/>
          <w:spacing w:val="-1"/>
        </w:rPr>
        <w:t>e</w:t>
      </w:r>
      <w:r w:rsidRPr="00A342CE">
        <w:rPr>
          <w:rFonts w:ascii="Times New Roman" w:hAnsi="Times New Roman"/>
        </w:rPr>
        <w:t>r</w:t>
      </w:r>
    </w:p>
    <w:p w14:paraId="0037C939" w14:textId="6A56D0FE" w:rsidR="00BD229A" w:rsidRPr="00A342CE" w:rsidRDefault="00BD229A" w:rsidP="4576023D">
      <w:pPr>
        <w:pStyle w:val="ListParagraph"/>
        <w:numPr>
          <w:ilvl w:val="0"/>
          <w:numId w:val="1"/>
        </w:numPr>
        <w:spacing w:after="0" w:line="240" w:lineRule="auto"/>
        <w:jc w:val="both"/>
        <w:rPr>
          <w:rFonts w:ascii="Times New Roman" w:hAnsi="Times New Roman"/>
        </w:rPr>
      </w:pPr>
      <w:r w:rsidRPr="00A342CE">
        <w:rPr>
          <w:rFonts w:ascii="Times New Roman" w:hAnsi="Times New Roman"/>
          <w:b/>
          <w:bCs/>
        </w:rPr>
        <w:t>C</w:t>
      </w:r>
      <w:r w:rsidRPr="00A342CE">
        <w:rPr>
          <w:rFonts w:ascii="Times New Roman" w:hAnsi="Times New Roman"/>
          <w:b/>
          <w:bCs/>
          <w:spacing w:val="-1"/>
        </w:rPr>
        <w:t>a</w:t>
      </w:r>
      <w:r w:rsidRPr="00A342CE">
        <w:rPr>
          <w:rFonts w:ascii="Times New Roman" w:hAnsi="Times New Roman"/>
          <w:b/>
          <w:bCs/>
        </w:rPr>
        <w:t>p</w:t>
      </w:r>
      <w:r w:rsidRPr="00A342CE">
        <w:rPr>
          <w:rFonts w:ascii="Times New Roman" w:hAnsi="Times New Roman"/>
          <w:b/>
          <w:bCs/>
          <w:spacing w:val="-1"/>
        </w:rPr>
        <w:t>a</w:t>
      </w:r>
      <w:r w:rsidRPr="00A342CE">
        <w:rPr>
          <w:rFonts w:ascii="Times New Roman" w:hAnsi="Times New Roman"/>
          <w:b/>
          <w:bCs/>
        </w:rPr>
        <w:t>bi</w:t>
      </w:r>
      <w:r w:rsidRPr="00A342CE">
        <w:rPr>
          <w:rFonts w:ascii="Times New Roman" w:hAnsi="Times New Roman"/>
          <w:b/>
          <w:bCs/>
          <w:spacing w:val="1"/>
        </w:rPr>
        <w:t>l</w:t>
      </w:r>
      <w:r w:rsidRPr="00A342CE">
        <w:rPr>
          <w:rFonts w:ascii="Times New Roman" w:hAnsi="Times New Roman"/>
          <w:b/>
          <w:bCs/>
        </w:rPr>
        <w:t>i</w:t>
      </w:r>
      <w:r w:rsidRPr="00A342CE">
        <w:rPr>
          <w:rFonts w:ascii="Times New Roman" w:hAnsi="Times New Roman"/>
          <w:b/>
          <w:bCs/>
          <w:spacing w:val="3"/>
        </w:rPr>
        <w:t>t</w:t>
      </w:r>
      <w:r w:rsidRPr="00A342CE">
        <w:rPr>
          <w:rFonts w:ascii="Times New Roman" w:hAnsi="Times New Roman"/>
          <w:b/>
          <w:bCs/>
        </w:rPr>
        <w:t>y</w:t>
      </w:r>
      <w:r w:rsidRPr="00A342CE">
        <w:rPr>
          <w:rFonts w:ascii="Times New Roman" w:hAnsi="Times New Roman"/>
          <w:spacing w:val="-4"/>
        </w:rPr>
        <w:t xml:space="preserve"> </w:t>
      </w:r>
      <w:r w:rsidRPr="00A342CE">
        <w:rPr>
          <w:rFonts w:ascii="Times New Roman" w:hAnsi="Times New Roman"/>
        </w:rPr>
        <w:t>– sh</w:t>
      </w:r>
      <w:r w:rsidR="00276615" w:rsidRPr="00A342CE">
        <w:rPr>
          <w:rFonts w:ascii="Times New Roman" w:hAnsi="Times New Roman"/>
        </w:rPr>
        <w:t xml:space="preserve">ould </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ve</w:t>
      </w:r>
      <w:r w:rsidRPr="00A342CE">
        <w:rPr>
          <w:rFonts w:ascii="Times New Roman" w:hAnsi="Times New Roman"/>
          <w:spacing w:val="1"/>
        </w:rPr>
        <w:t xml:space="preserve"> </w:t>
      </w:r>
      <w:r w:rsidRPr="00A342CE">
        <w:rPr>
          <w:rFonts w:ascii="Times New Roman" w:hAnsi="Times New Roman"/>
        </w:rPr>
        <w:t>requir</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1"/>
        </w:rPr>
        <w:t xml:space="preserve"> </w:t>
      </w:r>
      <w:r w:rsidRPr="00A342CE">
        <w:rPr>
          <w:rFonts w:ascii="Times New Roman" w:hAnsi="Times New Roman"/>
        </w:rPr>
        <w:t>te</w:t>
      </w:r>
      <w:r w:rsidRPr="00A342CE">
        <w:rPr>
          <w:rFonts w:ascii="Times New Roman" w:hAnsi="Times New Roman"/>
          <w:spacing w:val="-1"/>
        </w:rPr>
        <w:t>c</w:t>
      </w:r>
      <w:r w:rsidRPr="00A342CE">
        <w:rPr>
          <w:rFonts w:ascii="Times New Roman" w:hAnsi="Times New Roman"/>
        </w:rPr>
        <w:t>hni</w:t>
      </w:r>
      <w:r w:rsidRPr="00A342CE">
        <w:rPr>
          <w:rFonts w:ascii="Times New Roman" w:hAnsi="Times New Roman"/>
          <w:spacing w:val="2"/>
        </w:rPr>
        <w:t>c</w:t>
      </w:r>
      <w:r w:rsidRPr="00A342CE">
        <w:rPr>
          <w:rFonts w:ascii="Times New Roman" w:hAnsi="Times New Roman"/>
          <w:spacing w:val="-1"/>
        </w:rPr>
        <w:t>a</w:t>
      </w:r>
      <w:r w:rsidRPr="00A342CE">
        <w:rPr>
          <w:rFonts w:ascii="Times New Roman" w:hAnsi="Times New Roman"/>
        </w:rPr>
        <w:t>l, hu</w:t>
      </w:r>
      <w:r w:rsidRPr="00A342CE">
        <w:rPr>
          <w:rFonts w:ascii="Times New Roman" w:hAnsi="Times New Roman"/>
          <w:spacing w:val="1"/>
        </w:rPr>
        <w:t>m</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nd fin</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rPr>
        <w:t>ial</w:t>
      </w:r>
      <w:r w:rsidRPr="00A342CE">
        <w:rPr>
          <w:rFonts w:ascii="Times New Roman" w:hAnsi="Times New Roman"/>
          <w:spacing w:val="2"/>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sou</w:t>
      </w:r>
      <w:r w:rsidRPr="00A342CE">
        <w:rPr>
          <w:rFonts w:ascii="Times New Roman" w:hAnsi="Times New Roman"/>
          <w:spacing w:val="2"/>
        </w:rPr>
        <w:t>r</w:t>
      </w:r>
      <w:r w:rsidRPr="00A342CE">
        <w:rPr>
          <w:rFonts w:ascii="Times New Roman" w:hAnsi="Times New Roman"/>
          <w:spacing w:val="-1"/>
        </w:rPr>
        <w:t>ce</w:t>
      </w:r>
      <w:r w:rsidRPr="00A342CE">
        <w:rPr>
          <w:rFonts w:ascii="Times New Roman" w:hAnsi="Times New Roman"/>
        </w:rPr>
        <w:t xml:space="preserve">s </w:t>
      </w:r>
      <w:r w:rsidRPr="00A342CE">
        <w:rPr>
          <w:rFonts w:ascii="Times New Roman" w:hAnsi="Times New Roman"/>
          <w:spacing w:val="3"/>
        </w:rPr>
        <w:t>t</w:t>
      </w:r>
      <w:r w:rsidRPr="00A342CE">
        <w:rPr>
          <w:rFonts w:ascii="Times New Roman" w:hAnsi="Times New Roman"/>
        </w:rPr>
        <w:t>o d</w:t>
      </w:r>
      <w:r w:rsidRPr="00A342CE">
        <w:rPr>
          <w:rFonts w:ascii="Times New Roman" w:hAnsi="Times New Roman"/>
          <w:spacing w:val="-1"/>
        </w:rPr>
        <w:t>ea</w:t>
      </w:r>
      <w:r w:rsidRPr="00A342CE">
        <w:rPr>
          <w:rFonts w:ascii="Times New Roman" w:hAnsi="Times New Roman"/>
        </w:rPr>
        <w:t>l</w:t>
      </w:r>
      <w:r w:rsidRPr="00A342CE">
        <w:rPr>
          <w:rFonts w:ascii="Times New Roman" w:hAnsi="Times New Roman"/>
          <w:spacing w:val="2"/>
        </w:rPr>
        <w:t xml:space="preserve"> </w:t>
      </w:r>
      <w:r w:rsidRPr="00A342CE">
        <w:rPr>
          <w:rFonts w:ascii="Times New Roman" w:hAnsi="Times New Roman"/>
        </w:rPr>
        <w:t xml:space="preserve">with </w:t>
      </w:r>
      <w:r w:rsidRPr="00A342CE">
        <w:rPr>
          <w:rFonts w:ascii="Times New Roman" w:hAnsi="Times New Roman"/>
          <w:spacing w:val="1"/>
        </w:rPr>
        <w:t>i</w:t>
      </w:r>
      <w:r w:rsidRPr="00A342CE">
        <w:rPr>
          <w:rFonts w:ascii="Times New Roman" w:hAnsi="Times New Roman"/>
        </w:rPr>
        <w:t xml:space="preserve">ssues </w:t>
      </w:r>
      <w:r w:rsidRPr="00A342CE">
        <w:rPr>
          <w:rFonts w:ascii="Times New Roman" w:hAnsi="Times New Roman"/>
          <w:spacing w:val="-1"/>
        </w:rPr>
        <w:t>a</w:t>
      </w:r>
      <w:r w:rsidRPr="00A342CE">
        <w:rPr>
          <w:rFonts w:ascii="Times New Roman" w:hAnsi="Times New Roman"/>
        </w:rPr>
        <w:t>t s</w:t>
      </w:r>
      <w:r w:rsidRPr="00A342CE">
        <w:rPr>
          <w:rFonts w:ascii="Times New Roman" w:hAnsi="Times New Roman"/>
          <w:spacing w:val="1"/>
        </w:rPr>
        <w:t>t</w:t>
      </w:r>
      <w:r w:rsidRPr="00A342CE">
        <w:rPr>
          <w:rFonts w:ascii="Times New Roman" w:hAnsi="Times New Roman"/>
          <w:spacing w:val="-1"/>
        </w:rPr>
        <w:t>a</w:t>
      </w:r>
      <w:r w:rsidRPr="00A342CE">
        <w:rPr>
          <w:rFonts w:ascii="Times New Roman" w:hAnsi="Times New Roman"/>
          <w:spacing w:val="2"/>
        </w:rPr>
        <w:t>k</w:t>
      </w:r>
      <w:r w:rsidRPr="00A342CE">
        <w:rPr>
          <w:rFonts w:ascii="Times New Roman" w:hAnsi="Times New Roman"/>
        </w:rPr>
        <w:t>e</w:t>
      </w:r>
    </w:p>
    <w:p w14:paraId="590A04C0" w14:textId="77777777" w:rsidR="00BD229A" w:rsidRPr="00A342CE" w:rsidRDefault="00BD229A" w:rsidP="4576023D">
      <w:pPr>
        <w:pStyle w:val="ListParagraph"/>
        <w:numPr>
          <w:ilvl w:val="0"/>
          <w:numId w:val="1"/>
        </w:numPr>
        <w:spacing w:after="0" w:line="240" w:lineRule="auto"/>
        <w:jc w:val="both"/>
        <w:rPr>
          <w:rFonts w:ascii="Times New Roman" w:hAnsi="Times New Roman"/>
        </w:rPr>
      </w:pPr>
      <w:r w:rsidRPr="00A342CE">
        <w:rPr>
          <w:rFonts w:ascii="Times New Roman" w:hAnsi="Times New Roman"/>
          <w:b/>
          <w:bCs/>
          <w:spacing w:val="-1"/>
        </w:rPr>
        <w:t>Fee</w:t>
      </w:r>
      <w:r w:rsidRPr="00A342CE">
        <w:rPr>
          <w:rFonts w:ascii="Times New Roman" w:hAnsi="Times New Roman"/>
          <w:b/>
          <w:bCs/>
        </w:rPr>
        <w:t>d</w:t>
      </w:r>
      <w:r w:rsidRPr="00A342CE">
        <w:rPr>
          <w:rFonts w:ascii="Times New Roman" w:hAnsi="Times New Roman"/>
          <w:b/>
          <w:bCs/>
          <w:spacing w:val="2"/>
        </w:rPr>
        <w:t>b</w:t>
      </w:r>
      <w:r w:rsidRPr="00A342CE">
        <w:rPr>
          <w:rFonts w:ascii="Times New Roman" w:hAnsi="Times New Roman"/>
          <w:b/>
          <w:bCs/>
          <w:spacing w:val="-1"/>
        </w:rPr>
        <w:t>ac</w:t>
      </w:r>
      <w:r w:rsidRPr="00A342CE">
        <w:rPr>
          <w:rFonts w:ascii="Times New Roman" w:hAnsi="Times New Roman"/>
          <w:b/>
          <w:bCs/>
        </w:rPr>
        <w:t>k</w:t>
      </w:r>
      <w:r w:rsidRPr="00A342CE">
        <w:rPr>
          <w:rFonts w:ascii="Times New Roman" w:hAnsi="Times New Roman"/>
        </w:rPr>
        <w:t xml:space="preserve"> – </w:t>
      </w:r>
      <w:r w:rsidRPr="00A342CE">
        <w:rPr>
          <w:rFonts w:ascii="Times New Roman" w:hAnsi="Times New Roman"/>
          <w:spacing w:val="1"/>
        </w:rPr>
        <w:t>S</w:t>
      </w:r>
      <w:r w:rsidRPr="00A342CE">
        <w:rPr>
          <w:rFonts w:ascii="Times New Roman" w:hAnsi="Times New Roman"/>
        </w:rPr>
        <w:t>hould s</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1"/>
        </w:rPr>
        <w:t>v</w:t>
      </w:r>
      <w:r w:rsidRPr="00A342CE">
        <w:rPr>
          <w:rFonts w:ascii="Times New Roman" w:hAnsi="Times New Roman"/>
        </w:rPr>
        <w:t>e</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1"/>
        </w:rPr>
        <w:t xml:space="preserve"> </w:t>
      </w:r>
      <w:r w:rsidRPr="00A342CE">
        <w:rPr>
          <w:rFonts w:ascii="Times New Roman" w:hAnsi="Times New Roman"/>
          <w:spacing w:val="-1"/>
        </w:rPr>
        <w:t>c</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nn</w:t>
      </w:r>
      <w:r w:rsidRPr="00A342CE">
        <w:rPr>
          <w:rFonts w:ascii="Times New Roman" w:hAnsi="Times New Roman"/>
          <w:spacing w:val="-1"/>
        </w:rPr>
        <w:t>e</w:t>
      </w:r>
      <w:r w:rsidRPr="00A342CE">
        <w:rPr>
          <w:rFonts w:ascii="Times New Roman" w:hAnsi="Times New Roman"/>
        </w:rPr>
        <w:t>l cit</w:t>
      </w:r>
      <w:r w:rsidRPr="00A342CE">
        <w:rPr>
          <w:rFonts w:ascii="Times New Roman" w:hAnsi="Times New Roman"/>
          <w:spacing w:val="1"/>
        </w:rPr>
        <w:t>iz</w:t>
      </w:r>
      <w:r w:rsidRPr="00A342CE">
        <w:rPr>
          <w:rFonts w:ascii="Times New Roman" w:hAnsi="Times New Roman"/>
          <w:spacing w:val="-1"/>
        </w:rPr>
        <w:t>e</w:t>
      </w:r>
      <w:r w:rsidRPr="00A342CE">
        <w:rPr>
          <w:rFonts w:ascii="Times New Roman" w:hAnsi="Times New Roman"/>
        </w:rPr>
        <w:t>n f</w:t>
      </w:r>
      <w:r w:rsidRPr="00A342CE">
        <w:rPr>
          <w:rFonts w:ascii="Times New Roman" w:hAnsi="Times New Roman"/>
          <w:spacing w:val="-2"/>
        </w:rPr>
        <w:t>e</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
        </w:rPr>
        <w:t>b</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rPr>
        <w:t xml:space="preserve">k to </w:t>
      </w:r>
      <w:r w:rsidRPr="00A342CE">
        <w:rPr>
          <w:rFonts w:ascii="Times New Roman" w:hAnsi="Times New Roman"/>
          <w:spacing w:val="1"/>
        </w:rPr>
        <w:t>i</w:t>
      </w:r>
      <w:r w:rsidRPr="00A342CE">
        <w:rPr>
          <w:rFonts w:ascii="Times New Roman" w:hAnsi="Times New Roman"/>
        </w:rPr>
        <w:t>mprove</w:t>
      </w:r>
      <w:r w:rsidRPr="00A342CE">
        <w:rPr>
          <w:rFonts w:ascii="Times New Roman" w:hAnsi="Times New Roman"/>
          <w:spacing w:val="-1"/>
        </w:rPr>
        <w:t xml:space="preserve"> </w:t>
      </w:r>
      <w:r w:rsidRPr="00A342CE">
        <w:rPr>
          <w:rFonts w:ascii="Times New Roman" w:hAnsi="Times New Roman"/>
        </w:rPr>
        <w:t>proj</w:t>
      </w:r>
      <w:r w:rsidRPr="00A342CE">
        <w:rPr>
          <w:rFonts w:ascii="Times New Roman" w:hAnsi="Times New Roman"/>
          <w:spacing w:val="-1"/>
        </w:rPr>
        <w:t>ec</w:t>
      </w:r>
      <w:r w:rsidRPr="00A342CE">
        <w:rPr>
          <w:rFonts w:ascii="Times New Roman" w:hAnsi="Times New Roman"/>
        </w:rPr>
        <w:t>t ou</w:t>
      </w:r>
      <w:r w:rsidRPr="00A342CE">
        <w:rPr>
          <w:rFonts w:ascii="Times New Roman" w:hAnsi="Times New Roman"/>
          <w:spacing w:val="3"/>
        </w:rPr>
        <w:t>t</w:t>
      </w:r>
      <w:r w:rsidRPr="00A342CE">
        <w:rPr>
          <w:rFonts w:ascii="Times New Roman" w:hAnsi="Times New Roman"/>
          <w:spacing w:val="-1"/>
        </w:rPr>
        <w:t>c</w:t>
      </w:r>
      <w:r w:rsidRPr="00A342CE">
        <w:rPr>
          <w:rFonts w:ascii="Times New Roman" w:hAnsi="Times New Roman"/>
        </w:rPr>
        <w:t xml:space="preserve">omes </w:t>
      </w:r>
      <w:r w:rsidRPr="00A342CE">
        <w:rPr>
          <w:rFonts w:ascii="Times New Roman" w:hAnsi="Times New Roman"/>
          <w:spacing w:val="-1"/>
        </w:rPr>
        <w:t>f</w:t>
      </w:r>
      <w:r w:rsidRPr="00A342CE">
        <w:rPr>
          <w:rFonts w:ascii="Times New Roman" w:hAnsi="Times New Roman"/>
        </w:rPr>
        <w:t>or the</w:t>
      </w:r>
      <w:r w:rsidRPr="00A342CE">
        <w:rPr>
          <w:rFonts w:ascii="Times New Roman" w:hAnsi="Times New Roman"/>
          <w:spacing w:val="1"/>
        </w:rPr>
        <w:t xml:space="preserve"> </w:t>
      </w:r>
      <w:r w:rsidRPr="00A342CE">
        <w:rPr>
          <w:rFonts w:ascii="Times New Roman" w:hAnsi="Times New Roman"/>
          <w:spacing w:val="-1"/>
        </w:rPr>
        <w:t>p</w:t>
      </w:r>
      <w:r w:rsidRPr="00A342CE">
        <w:rPr>
          <w:rFonts w:ascii="Times New Roman" w:hAnsi="Times New Roman"/>
        </w:rPr>
        <w:t>e</w:t>
      </w:r>
      <w:r w:rsidRPr="00A342CE">
        <w:rPr>
          <w:rFonts w:ascii="Times New Roman" w:hAnsi="Times New Roman"/>
          <w:spacing w:val="2"/>
        </w:rPr>
        <w:t>o</w:t>
      </w:r>
      <w:r w:rsidRPr="00A342CE">
        <w:rPr>
          <w:rFonts w:ascii="Times New Roman" w:hAnsi="Times New Roman"/>
          <w:spacing w:val="-1"/>
        </w:rPr>
        <w:t>p</w:t>
      </w:r>
      <w:r w:rsidRPr="00A342CE">
        <w:rPr>
          <w:rFonts w:ascii="Times New Roman" w:hAnsi="Times New Roman"/>
        </w:rPr>
        <w:t>le</w:t>
      </w:r>
    </w:p>
    <w:p w14:paraId="33301148" w14:textId="77777777" w:rsidR="00BD229A" w:rsidRPr="00A342CE" w:rsidRDefault="00BD229A" w:rsidP="4576023D">
      <w:pPr>
        <w:pStyle w:val="ListParagraph"/>
        <w:numPr>
          <w:ilvl w:val="0"/>
          <w:numId w:val="1"/>
        </w:numPr>
        <w:spacing w:after="0" w:line="240" w:lineRule="auto"/>
        <w:jc w:val="both"/>
        <w:rPr>
          <w:rFonts w:ascii="Times New Roman" w:hAnsi="Times New Roman"/>
          <w:spacing w:val="-1"/>
        </w:rPr>
      </w:pPr>
      <w:r w:rsidRPr="00A342CE">
        <w:rPr>
          <w:rFonts w:ascii="Times New Roman" w:hAnsi="Times New Roman"/>
          <w:b/>
          <w:bCs/>
        </w:rPr>
        <w:lastRenderedPageBreak/>
        <w:t>L</w:t>
      </w:r>
      <w:r w:rsidRPr="00A342CE">
        <w:rPr>
          <w:rFonts w:ascii="Times New Roman" w:hAnsi="Times New Roman"/>
          <w:b/>
          <w:bCs/>
          <w:spacing w:val="-1"/>
        </w:rPr>
        <w:t>e</w:t>
      </w:r>
      <w:r w:rsidRPr="00A342CE">
        <w:rPr>
          <w:rFonts w:ascii="Times New Roman" w:hAnsi="Times New Roman"/>
          <w:b/>
          <w:bCs/>
        </w:rPr>
        <w:t>giti</w:t>
      </w:r>
      <w:r w:rsidRPr="00A342CE">
        <w:rPr>
          <w:rFonts w:ascii="Times New Roman" w:hAnsi="Times New Roman"/>
          <w:b/>
          <w:bCs/>
          <w:spacing w:val="-3"/>
        </w:rPr>
        <w:t>m</w:t>
      </w:r>
      <w:r w:rsidRPr="00A342CE">
        <w:rPr>
          <w:rFonts w:ascii="Times New Roman" w:hAnsi="Times New Roman"/>
          <w:b/>
          <w:bCs/>
          <w:spacing w:val="2"/>
        </w:rPr>
        <w:t>a</w:t>
      </w:r>
      <w:r w:rsidRPr="00A342CE">
        <w:rPr>
          <w:rFonts w:ascii="Times New Roman" w:hAnsi="Times New Roman"/>
          <w:b/>
          <w:bCs/>
        </w:rPr>
        <w:t>t</w:t>
      </w:r>
      <w:r w:rsidRPr="00A342CE">
        <w:rPr>
          <w:rFonts w:ascii="Times New Roman" w:hAnsi="Times New Roman"/>
          <w:b/>
          <w:bCs/>
          <w:spacing w:val="-2"/>
        </w:rPr>
        <w:t>e</w:t>
      </w:r>
      <w:r w:rsidRPr="00A342CE">
        <w:rPr>
          <w:rFonts w:ascii="Times New Roman" w:hAnsi="Times New Roman"/>
          <w:b/>
          <w:bCs/>
        </w:rPr>
        <w:t>:</w:t>
      </w:r>
      <w:r w:rsidRPr="00A342CE">
        <w:rPr>
          <w:rFonts w:ascii="Times New Roman" w:hAnsi="Times New Roman"/>
          <w:b/>
          <w:bCs/>
          <w:spacing w:val="19"/>
        </w:rPr>
        <w:t xml:space="preserve"> </w:t>
      </w:r>
      <w:r w:rsidRPr="00A342CE">
        <w:rPr>
          <w:rFonts w:ascii="Times New Roman" w:hAnsi="Times New Roman"/>
          <w:spacing w:val="-1"/>
        </w:rPr>
        <w:t xml:space="preserve">has clear, transparent, and sufficiently independent governance structure to ensure that there is no bias or interference and the process can be conducted fairly with respect to all parties </w:t>
      </w:r>
    </w:p>
    <w:p w14:paraId="6CED0926" w14:textId="6A5C3611" w:rsidR="41931B75" w:rsidRPr="00A342CE" w:rsidRDefault="41931B75" w:rsidP="4576023D">
      <w:pPr>
        <w:pStyle w:val="ListParagraph"/>
        <w:numPr>
          <w:ilvl w:val="0"/>
          <w:numId w:val="1"/>
        </w:numPr>
        <w:spacing w:after="0" w:line="240" w:lineRule="auto"/>
        <w:jc w:val="both"/>
        <w:rPr>
          <w:rFonts w:ascii="Times New Roman" w:hAnsi="Times New Roman"/>
        </w:rPr>
      </w:pPr>
      <w:r w:rsidRPr="00A342CE">
        <w:rPr>
          <w:rFonts w:ascii="Times New Roman" w:hAnsi="Times New Roman"/>
          <w:b/>
          <w:bCs/>
        </w:rPr>
        <w:t>Inclusive and non-discriminative</w:t>
      </w:r>
      <w:r w:rsidRPr="00A342CE">
        <w:rPr>
          <w:rFonts w:ascii="Times New Roman" w:hAnsi="Times New Roman"/>
        </w:rPr>
        <w:t xml:space="preserve"> of the potential vulnerable or marginalized </w:t>
      </w:r>
      <w:r w:rsidR="71B896F9" w:rsidRPr="00A342CE">
        <w:rPr>
          <w:rFonts w:ascii="Times New Roman" w:hAnsi="Times New Roman"/>
        </w:rPr>
        <w:t xml:space="preserve">individuals and groups </w:t>
      </w:r>
      <w:r w:rsidR="4D208129" w:rsidRPr="00A342CE">
        <w:rPr>
          <w:rFonts w:ascii="Times New Roman" w:hAnsi="Times New Roman"/>
        </w:rPr>
        <w:t xml:space="preserve">who may be </w:t>
      </w:r>
      <w:r w:rsidR="71B896F9" w:rsidRPr="00A342CE">
        <w:rPr>
          <w:rFonts w:ascii="Times New Roman" w:hAnsi="Times New Roman"/>
        </w:rPr>
        <w:t>adversely affected</w:t>
      </w:r>
      <w:r w:rsidR="52393294" w:rsidRPr="00A342CE">
        <w:rPr>
          <w:rFonts w:ascii="Times New Roman" w:hAnsi="Times New Roman"/>
        </w:rPr>
        <w:t>.</w:t>
      </w:r>
    </w:p>
    <w:p w14:paraId="4BC51F72" w14:textId="53337860" w:rsidR="4576023D" w:rsidRPr="00A342CE" w:rsidRDefault="4576023D" w:rsidP="4576023D">
      <w:pPr>
        <w:spacing w:after="0" w:line="240" w:lineRule="auto"/>
        <w:ind w:left="261"/>
        <w:jc w:val="both"/>
        <w:rPr>
          <w:rFonts w:ascii="Times New Roman" w:hAnsi="Times New Roman"/>
        </w:rPr>
      </w:pPr>
    </w:p>
    <w:p w14:paraId="5A7AF15D" w14:textId="77777777" w:rsidR="00010BDB" w:rsidRPr="00A342CE" w:rsidRDefault="00010BDB" w:rsidP="00010BDB">
      <w:pPr>
        <w:spacing w:after="0" w:line="240" w:lineRule="auto"/>
        <w:ind w:left="261"/>
        <w:jc w:val="both"/>
        <w:rPr>
          <w:rFonts w:ascii="Times New Roman" w:hAnsi="Times New Roman"/>
          <w:spacing w:val="14"/>
        </w:rPr>
      </w:pPr>
    </w:p>
    <w:p w14:paraId="61C378D8" w14:textId="77777777" w:rsidR="00BD229A" w:rsidRPr="00A342CE" w:rsidRDefault="00BD229A" w:rsidP="00010BDB">
      <w:pPr>
        <w:spacing w:after="0" w:line="240" w:lineRule="auto"/>
        <w:ind w:left="261"/>
        <w:jc w:val="both"/>
        <w:rPr>
          <w:rFonts w:ascii="Times New Roman" w:hAnsi="Times New Roman"/>
          <w:spacing w:val="-1"/>
        </w:rPr>
      </w:pPr>
      <w:r w:rsidRPr="00A342CE">
        <w:rPr>
          <w:rFonts w:ascii="Times New Roman" w:hAnsi="Times New Roman"/>
          <w:spacing w:val="-1"/>
        </w:rPr>
        <w:t xml:space="preserve">In addition to the above principles, the following </w:t>
      </w:r>
      <w:r w:rsidR="00010BDB" w:rsidRPr="00A342CE">
        <w:rPr>
          <w:rFonts w:ascii="Times New Roman" w:hAnsi="Times New Roman"/>
          <w:spacing w:val="-1"/>
        </w:rPr>
        <w:t>are also</w:t>
      </w:r>
      <w:r w:rsidRPr="00A342CE">
        <w:rPr>
          <w:rFonts w:ascii="Times New Roman" w:hAnsi="Times New Roman"/>
          <w:spacing w:val="-1"/>
        </w:rPr>
        <w:t xml:space="preserve"> considered</w:t>
      </w:r>
      <w:r w:rsidR="00010BDB" w:rsidRPr="00A342CE">
        <w:rPr>
          <w:rFonts w:ascii="Times New Roman" w:hAnsi="Times New Roman"/>
          <w:spacing w:val="-1"/>
        </w:rPr>
        <w:t>:</w:t>
      </w:r>
    </w:p>
    <w:p w14:paraId="0AB09D84" w14:textId="77777777" w:rsidR="00BD229A" w:rsidRPr="00A342CE" w:rsidRDefault="00BD229A" w:rsidP="00E21BD0">
      <w:pPr>
        <w:widowControl w:val="0"/>
        <w:numPr>
          <w:ilvl w:val="0"/>
          <w:numId w:val="36"/>
        </w:numPr>
        <w:tabs>
          <w:tab w:val="left" w:pos="1260"/>
        </w:tabs>
        <w:autoSpaceDE w:val="0"/>
        <w:autoSpaceDN w:val="0"/>
        <w:spacing w:after="0" w:line="240" w:lineRule="auto"/>
        <w:ind w:left="1260" w:hanging="540"/>
        <w:jc w:val="both"/>
        <w:rPr>
          <w:rFonts w:ascii="Times New Roman" w:hAnsi="Times New Roman"/>
        </w:rPr>
      </w:pPr>
      <w:r w:rsidRPr="00A342CE">
        <w:rPr>
          <w:rFonts w:ascii="Times New Roman" w:hAnsi="Times New Roman"/>
        </w:rPr>
        <w:t xml:space="preserve">The grievance redress procedure to be followed </w:t>
      </w:r>
      <w:r w:rsidR="007407C4" w:rsidRPr="00A342CE">
        <w:rPr>
          <w:rFonts w:ascii="Times New Roman" w:hAnsi="Times New Roman"/>
        </w:rPr>
        <w:t xml:space="preserve">should </w:t>
      </w:r>
      <w:r w:rsidRPr="00A342CE">
        <w:rPr>
          <w:rFonts w:ascii="Times New Roman" w:hAnsi="Times New Roman"/>
        </w:rPr>
        <w:t>consider existing and effective community and traditional dispute settlement systems.</w:t>
      </w:r>
    </w:p>
    <w:p w14:paraId="20033AA0" w14:textId="77777777" w:rsidR="00BD229A" w:rsidRPr="00A342CE" w:rsidRDefault="00BD229A" w:rsidP="00E21BD0">
      <w:pPr>
        <w:widowControl w:val="0"/>
        <w:numPr>
          <w:ilvl w:val="0"/>
          <w:numId w:val="36"/>
        </w:numPr>
        <w:tabs>
          <w:tab w:val="left" w:pos="1260"/>
        </w:tabs>
        <w:autoSpaceDE w:val="0"/>
        <w:autoSpaceDN w:val="0"/>
        <w:spacing w:after="0" w:line="240" w:lineRule="auto"/>
        <w:ind w:left="1260" w:hanging="540"/>
        <w:jc w:val="both"/>
        <w:rPr>
          <w:rFonts w:ascii="Times New Roman" w:hAnsi="Times New Roman"/>
        </w:rPr>
      </w:pPr>
      <w:r w:rsidRPr="00A342CE">
        <w:rPr>
          <w:rFonts w:ascii="Times New Roman" w:hAnsi="Times New Roman"/>
        </w:rPr>
        <w:t xml:space="preserve">The GRM and its application widely disseminated to all stakeholders, through Local Council structures, </w:t>
      </w:r>
      <w:r w:rsidR="00DB71DE" w:rsidRPr="00A342CE">
        <w:rPr>
          <w:rFonts w:ascii="Times New Roman" w:hAnsi="Times New Roman"/>
        </w:rPr>
        <w:t xml:space="preserve">CFM, CRM, </w:t>
      </w:r>
      <w:r w:rsidRPr="00A342CE">
        <w:rPr>
          <w:rFonts w:ascii="Times New Roman" w:hAnsi="Times New Roman"/>
        </w:rPr>
        <w:t>NFA/UWA field offices, GRM structures, NGOs/CBOs;</w:t>
      </w:r>
    </w:p>
    <w:p w14:paraId="76FC8DA8" w14:textId="77777777" w:rsidR="00BD229A" w:rsidRPr="00A342CE" w:rsidRDefault="00BD229A" w:rsidP="00E21BD0">
      <w:pPr>
        <w:numPr>
          <w:ilvl w:val="0"/>
          <w:numId w:val="36"/>
        </w:numPr>
        <w:tabs>
          <w:tab w:val="left" w:pos="1260"/>
        </w:tabs>
        <w:autoSpaceDE w:val="0"/>
        <w:autoSpaceDN w:val="0"/>
        <w:adjustRightInd w:val="0"/>
        <w:spacing w:after="0" w:line="240" w:lineRule="auto"/>
        <w:ind w:left="1260" w:hanging="540"/>
        <w:jc w:val="both"/>
        <w:rPr>
          <w:rFonts w:ascii="Times New Roman" w:hAnsi="Times New Roman"/>
        </w:rPr>
      </w:pPr>
      <w:r w:rsidRPr="00A342CE">
        <w:rPr>
          <w:rFonts w:ascii="Times New Roman" w:hAnsi="Times New Roman"/>
        </w:rPr>
        <w:t xml:space="preserve">Grievance review </w:t>
      </w:r>
      <w:r w:rsidR="00276615" w:rsidRPr="00A342CE">
        <w:rPr>
          <w:rFonts w:ascii="Times New Roman" w:hAnsi="Times New Roman"/>
        </w:rPr>
        <w:t xml:space="preserve">is </w:t>
      </w:r>
      <w:r w:rsidRPr="00A342CE">
        <w:rPr>
          <w:rFonts w:ascii="Times New Roman" w:hAnsi="Times New Roman"/>
        </w:rPr>
        <w:t>done independently and impartially to foster the trust and confidence of all stakeholders.</w:t>
      </w:r>
    </w:p>
    <w:p w14:paraId="6B01BD99" w14:textId="77777777" w:rsidR="00BD229A" w:rsidRPr="00A342CE" w:rsidRDefault="00BD229A" w:rsidP="00E21BD0">
      <w:pPr>
        <w:numPr>
          <w:ilvl w:val="0"/>
          <w:numId w:val="36"/>
        </w:numPr>
        <w:tabs>
          <w:tab w:val="left" w:pos="1260"/>
        </w:tabs>
        <w:autoSpaceDE w:val="0"/>
        <w:autoSpaceDN w:val="0"/>
        <w:adjustRightInd w:val="0"/>
        <w:spacing w:after="0" w:line="240" w:lineRule="auto"/>
        <w:ind w:left="1260" w:hanging="540"/>
        <w:jc w:val="both"/>
        <w:rPr>
          <w:rFonts w:ascii="Times New Roman" w:hAnsi="Times New Roman"/>
        </w:rPr>
      </w:pPr>
      <w:r w:rsidRPr="00A342CE">
        <w:rPr>
          <w:rFonts w:ascii="Times New Roman" w:hAnsi="Times New Roman"/>
        </w:rPr>
        <w:t xml:space="preserve">All methods and results of consulting the public including the management of grievances </w:t>
      </w:r>
      <w:r w:rsidR="00276615" w:rsidRPr="00A342CE">
        <w:rPr>
          <w:rFonts w:ascii="Times New Roman" w:hAnsi="Times New Roman"/>
        </w:rPr>
        <w:t xml:space="preserve">is </w:t>
      </w:r>
      <w:r w:rsidRPr="00A342CE">
        <w:rPr>
          <w:rFonts w:ascii="Times New Roman" w:hAnsi="Times New Roman"/>
        </w:rPr>
        <w:t>documented/recorded and disclosed to the affected persons as appropriate.</w:t>
      </w:r>
    </w:p>
    <w:p w14:paraId="079DF2B2" w14:textId="77777777" w:rsidR="00DF1DFF" w:rsidRPr="00A342CE" w:rsidRDefault="00BD229A" w:rsidP="00E21BD0">
      <w:pPr>
        <w:numPr>
          <w:ilvl w:val="0"/>
          <w:numId w:val="36"/>
        </w:numPr>
        <w:tabs>
          <w:tab w:val="left" w:pos="1260"/>
        </w:tabs>
        <w:autoSpaceDE w:val="0"/>
        <w:autoSpaceDN w:val="0"/>
        <w:adjustRightInd w:val="0"/>
        <w:spacing w:after="0" w:line="240" w:lineRule="auto"/>
        <w:ind w:left="1260" w:hanging="540"/>
        <w:jc w:val="both"/>
        <w:rPr>
          <w:rFonts w:ascii="Times New Roman" w:hAnsi="Times New Roman"/>
        </w:rPr>
      </w:pPr>
      <w:r w:rsidRPr="00A342CE">
        <w:rPr>
          <w:rFonts w:ascii="Times New Roman" w:hAnsi="Times New Roman"/>
        </w:rPr>
        <w:t>The principle of confidentiality of the issues/information and anonymity of the complainant appl</w:t>
      </w:r>
      <w:r w:rsidR="00276615" w:rsidRPr="00A342CE">
        <w:rPr>
          <w:rFonts w:ascii="Times New Roman" w:hAnsi="Times New Roman"/>
        </w:rPr>
        <w:t xml:space="preserve">ies </w:t>
      </w:r>
      <w:r w:rsidRPr="00A342CE">
        <w:rPr>
          <w:rFonts w:ascii="Times New Roman" w:hAnsi="Times New Roman"/>
        </w:rPr>
        <w:t>t</w:t>
      </w:r>
      <w:r w:rsidR="007A423A" w:rsidRPr="00A342CE">
        <w:rPr>
          <w:rFonts w:ascii="Times New Roman" w:hAnsi="Times New Roman"/>
        </w:rPr>
        <w:t>o GRM processes as appropriate.</w:t>
      </w:r>
    </w:p>
    <w:p w14:paraId="06686FEF" w14:textId="77777777" w:rsidR="007A423A" w:rsidRPr="00A342CE" w:rsidRDefault="007A423A" w:rsidP="00A821BD">
      <w:pPr>
        <w:tabs>
          <w:tab w:val="left" w:pos="1260"/>
        </w:tabs>
        <w:autoSpaceDE w:val="0"/>
        <w:autoSpaceDN w:val="0"/>
        <w:adjustRightInd w:val="0"/>
        <w:spacing w:after="0" w:line="240" w:lineRule="auto"/>
        <w:ind w:left="1260"/>
        <w:jc w:val="both"/>
        <w:rPr>
          <w:rFonts w:ascii="Times New Roman" w:hAnsi="Times New Roman"/>
        </w:rPr>
      </w:pPr>
    </w:p>
    <w:p w14:paraId="401A7268" w14:textId="77777777" w:rsidR="003F3F34" w:rsidRPr="00A342CE" w:rsidRDefault="003F3F34" w:rsidP="003F3F34">
      <w:pPr>
        <w:spacing w:after="0" w:line="240" w:lineRule="auto"/>
        <w:jc w:val="both"/>
        <w:rPr>
          <w:rFonts w:ascii="Times New Roman" w:hAnsi="Times New Roman"/>
        </w:rPr>
      </w:pPr>
    </w:p>
    <w:p w14:paraId="1D4E31EF" w14:textId="77777777" w:rsidR="00BD229A" w:rsidRPr="00A342CE" w:rsidRDefault="003F3F34" w:rsidP="003F3F34">
      <w:pPr>
        <w:pStyle w:val="Heading2"/>
        <w:spacing w:before="0" w:line="240" w:lineRule="auto"/>
        <w:jc w:val="both"/>
        <w:rPr>
          <w:rFonts w:ascii="Times New Roman" w:hAnsi="Times New Roman"/>
          <w:sz w:val="22"/>
          <w:szCs w:val="22"/>
        </w:rPr>
      </w:pPr>
      <w:bookmarkStart w:id="89" w:name="_Toc198891288"/>
      <w:r w:rsidRPr="00A342CE">
        <w:rPr>
          <w:rFonts w:ascii="Times New Roman" w:eastAsia="Cambria" w:hAnsi="Times New Roman"/>
          <w:sz w:val="22"/>
          <w:szCs w:val="22"/>
        </w:rPr>
        <w:t>8.6</w:t>
      </w:r>
      <w:r w:rsidRPr="00A342CE">
        <w:rPr>
          <w:rFonts w:ascii="Times New Roman" w:eastAsia="Cambria" w:hAnsi="Times New Roman"/>
          <w:sz w:val="22"/>
          <w:szCs w:val="22"/>
        </w:rPr>
        <w:tab/>
        <w:t>GRM Structures</w:t>
      </w:r>
      <w:bookmarkEnd w:id="89"/>
      <w:r w:rsidRPr="00A342CE">
        <w:rPr>
          <w:rFonts w:ascii="Times New Roman" w:eastAsia="Cambria" w:hAnsi="Times New Roman"/>
          <w:sz w:val="22"/>
          <w:szCs w:val="22"/>
        </w:rPr>
        <w:t xml:space="preserve"> </w:t>
      </w:r>
    </w:p>
    <w:p w14:paraId="752F30A4" w14:textId="77777777" w:rsidR="00010BDB" w:rsidRPr="00A342CE" w:rsidRDefault="00010BDB" w:rsidP="00A821BD">
      <w:pPr>
        <w:pStyle w:val="Heading2"/>
        <w:spacing w:before="0" w:line="240" w:lineRule="auto"/>
        <w:jc w:val="both"/>
        <w:rPr>
          <w:rFonts w:ascii="Times New Roman" w:hAnsi="Times New Roman"/>
          <w:sz w:val="22"/>
          <w:szCs w:val="22"/>
        </w:rPr>
      </w:pPr>
      <w:bookmarkStart w:id="90" w:name="_Toc76308287"/>
      <w:bookmarkStart w:id="91" w:name="_Toc76308476"/>
      <w:bookmarkStart w:id="92" w:name="_Toc81865290"/>
      <w:bookmarkStart w:id="93" w:name="_Toc84261273"/>
    </w:p>
    <w:p w14:paraId="3E7A9F1C" w14:textId="77777777" w:rsidR="00BD229A" w:rsidRPr="00A342CE" w:rsidRDefault="00BD229A" w:rsidP="00010BDB">
      <w:pPr>
        <w:rPr>
          <w:rFonts w:ascii="Times New Roman" w:hAnsi="Times New Roman"/>
          <w:b/>
          <w:bCs/>
        </w:rPr>
      </w:pPr>
      <w:r w:rsidRPr="00A342CE">
        <w:rPr>
          <w:rFonts w:ascii="Times New Roman" w:hAnsi="Times New Roman"/>
          <w:b/>
          <w:bCs/>
        </w:rPr>
        <w:t>Introduction</w:t>
      </w:r>
      <w:bookmarkEnd w:id="90"/>
      <w:bookmarkEnd w:id="91"/>
      <w:bookmarkEnd w:id="92"/>
      <w:bookmarkEnd w:id="93"/>
    </w:p>
    <w:p w14:paraId="1EC14949"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 xml:space="preserve">The GRM </w:t>
      </w:r>
      <w:r w:rsidR="00950DA2" w:rsidRPr="00A342CE">
        <w:rPr>
          <w:rFonts w:ascii="Times New Roman" w:hAnsi="Times New Roman"/>
        </w:rPr>
        <w:t xml:space="preserve">is </w:t>
      </w:r>
      <w:r w:rsidRPr="00A342CE">
        <w:rPr>
          <w:rFonts w:ascii="Times New Roman" w:hAnsi="Times New Roman"/>
        </w:rPr>
        <w:t>grounded on existing local dispute management models/mechanisms that involve</w:t>
      </w:r>
      <w:r w:rsidR="00CA29F6" w:rsidRPr="00A342CE">
        <w:rPr>
          <w:rFonts w:ascii="Times New Roman" w:hAnsi="Times New Roman"/>
        </w:rPr>
        <w:t>s</w:t>
      </w:r>
      <w:r w:rsidRPr="00A342CE">
        <w:rPr>
          <w:rFonts w:ascii="Times New Roman" w:hAnsi="Times New Roman"/>
        </w:rPr>
        <w:t xml:space="preserve"> the local leaders and technical staff in providing a forum for listening to and reso</w:t>
      </w:r>
      <w:r w:rsidR="00CA29F6" w:rsidRPr="00A342CE">
        <w:rPr>
          <w:rFonts w:ascii="Times New Roman" w:hAnsi="Times New Roman"/>
        </w:rPr>
        <w:t>lving grievances. The GRM is</w:t>
      </w:r>
      <w:r w:rsidRPr="00A342CE">
        <w:rPr>
          <w:rFonts w:ascii="Times New Roman" w:hAnsi="Times New Roman"/>
        </w:rPr>
        <w:t xml:space="preserve"> spearheaded by Grievances Redress Committees (GRC) established at appropriate levels.  </w:t>
      </w:r>
    </w:p>
    <w:p w14:paraId="50E5870C" w14:textId="1AB836E8" w:rsidR="3F075CAB" w:rsidRPr="00A342CE" w:rsidRDefault="3F075CAB" w:rsidP="3F075CAB">
      <w:pPr>
        <w:spacing w:after="0" w:line="240" w:lineRule="auto"/>
        <w:jc w:val="both"/>
        <w:rPr>
          <w:rFonts w:ascii="Times New Roman" w:hAnsi="Times New Roman"/>
        </w:rPr>
      </w:pPr>
    </w:p>
    <w:p w14:paraId="28006B73"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The Composition of the GRC take</w:t>
      </w:r>
      <w:r w:rsidR="00DF1DFF" w:rsidRPr="00A342CE">
        <w:rPr>
          <w:rFonts w:ascii="Times New Roman" w:hAnsi="Times New Roman"/>
        </w:rPr>
        <w:t>s</w:t>
      </w:r>
      <w:r w:rsidRPr="00A342CE">
        <w:rPr>
          <w:rFonts w:ascii="Times New Roman" w:hAnsi="Times New Roman"/>
        </w:rPr>
        <w:t xml:space="preserve"> into consideration the technical competencies of the GRC members at all levels to receive and resolve grievances. </w:t>
      </w:r>
      <w:r w:rsidRPr="00A342CE">
        <w:rPr>
          <w:rFonts w:ascii="Times New Roman" w:hAnsi="Times New Roman"/>
          <w:spacing w:val="2"/>
        </w:rPr>
        <w:t>Th</w:t>
      </w:r>
      <w:r w:rsidRPr="00A342CE">
        <w:rPr>
          <w:rFonts w:ascii="Times New Roman" w:hAnsi="Times New Roman"/>
        </w:rPr>
        <w:t>e</w:t>
      </w:r>
      <w:r w:rsidRPr="00A342CE">
        <w:rPr>
          <w:rFonts w:ascii="Times New Roman" w:hAnsi="Times New Roman"/>
          <w:spacing w:val="18"/>
        </w:rPr>
        <w:t xml:space="preserve"> </w:t>
      </w:r>
      <w:r w:rsidRPr="00A342CE">
        <w:rPr>
          <w:rFonts w:ascii="Times New Roman" w:hAnsi="Times New Roman"/>
          <w:spacing w:val="3"/>
        </w:rPr>
        <w:t>m</w:t>
      </w:r>
      <w:r w:rsidRPr="00A342CE">
        <w:rPr>
          <w:rFonts w:ascii="Times New Roman" w:hAnsi="Times New Roman"/>
          <w:spacing w:val="1"/>
        </w:rPr>
        <w:t>e</w:t>
      </w:r>
      <w:r w:rsidRPr="00A342CE">
        <w:rPr>
          <w:rFonts w:ascii="Times New Roman" w:hAnsi="Times New Roman"/>
          <w:spacing w:val="3"/>
        </w:rPr>
        <w:t>m</w:t>
      </w:r>
      <w:r w:rsidRPr="00A342CE">
        <w:rPr>
          <w:rFonts w:ascii="Times New Roman" w:hAnsi="Times New Roman"/>
          <w:spacing w:val="2"/>
        </w:rPr>
        <w:t>b</w:t>
      </w:r>
      <w:r w:rsidRPr="00A342CE">
        <w:rPr>
          <w:rFonts w:ascii="Times New Roman" w:hAnsi="Times New Roman"/>
          <w:spacing w:val="1"/>
        </w:rPr>
        <w:t>er</w:t>
      </w:r>
      <w:r w:rsidRPr="00A342CE">
        <w:rPr>
          <w:rFonts w:ascii="Times New Roman" w:hAnsi="Times New Roman"/>
        </w:rPr>
        <w:t>s</w:t>
      </w:r>
      <w:r w:rsidRPr="00A342CE">
        <w:rPr>
          <w:rFonts w:ascii="Times New Roman" w:hAnsi="Times New Roman"/>
          <w:spacing w:val="21"/>
        </w:rPr>
        <w:t xml:space="preserve"> </w:t>
      </w:r>
      <w:r w:rsidR="00DF1DFF" w:rsidRPr="00A342CE">
        <w:rPr>
          <w:rFonts w:ascii="Times New Roman" w:hAnsi="Times New Roman"/>
          <w:spacing w:val="21"/>
        </w:rPr>
        <w:t xml:space="preserve">are </w:t>
      </w:r>
      <w:r w:rsidRPr="00A342CE">
        <w:rPr>
          <w:rFonts w:ascii="Times New Roman" w:hAnsi="Times New Roman"/>
        </w:rPr>
        <w:t xml:space="preserve">formally assigned responsibility to work with the respective committees. </w:t>
      </w:r>
      <w:r w:rsidRPr="00A342CE">
        <w:rPr>
          <w:rFonts w:ascii="Times New Roman" w:hAnsi="Times New Roman"/>
          <w:spacing w:val="-3"/>
        </w:rPr>
        <w:t>I</w:t>
      </w:r>
      <w:r w:rsidRPr="00A342CE">
        <w:rPr>
          <w:rFonts w:ascii="Times New Roman" w:hAnsi="Times New Roman"/>
        </w:rPr>
        <w:t>n</w:t>
      </w:r>
      <w:r w:rsidRPr="00A342CE">
        <w:rPr>
          <w:rFonts w:ascii="Times New Roman" w:hAnsi="Times New Roman"/>
          <w:spacing w:val="38"/>
        </w:rPr>
        <w:t xml:space="preserve"> </w:t>
      </w:r>
      <w:r w:rsidRPr="00A342CE">
        <w:rPr>
          <w:rFonts w:ascii="Times New Roman" w:hAnsi="Times New Roman"/>
          <w:spacing w:val="-1"/>
        </w:rPr>
        <w:t>c</w:t>
      </w:r>
      <w:r w:rsidRPr="00A342CE">
        <w:rPr>
          <w:rFonts w:ascii="Times New Roman" w:hAnsi="Times New Roman"/>
        </w:rPr>
        <w:t>hoosi</w:t>
      </w:r>
      <w:r w:rsidRPr="00A342CE">
        <w:rPr>
          <w:rFonts w:ascii="Times New Roman" w:hAnsi="Times New Roman"/>
          <w:spacing w:val="2"/>
        </w:rPr>
        <w:t>n</w:t>
      </w:r>
      <w:r w:rsidRPr="00A342CE">
        <w:rPr>
          <w:rFonts w:ascii="Times New Roman" w:hAnsi="Times New Roman"/>
        </w:rPr>
        <w:t>g</w:t>
      </w:r>
      <w:r w:rsidRPr="00A342CE">
        <w:rPr>
          <w:rFonts w:ascii="Times New Roman" w:hAnsi="Times New Roman"/>
          <w:spacing w:val="33"/>
        </w:rPr>
        <w:t xml:space="preserve"> </w:t>
      </w:r>
      <w:r w:rsidRPr="00A342CE">
        <w:rPr>
          <w:rFonts w:ascii="Times New Roman" w:hAnsi="Times New Roman"/>
        </w:rPr>
        <w:t>the</w:t>
      </w:r>
      <w:r w:rsidRPr="00A342CE">
        <w:rPr>
          <w:rFonts w:ascii="Times New Roman" w:hAnsi="Times New Roman"/>
          <w:spacing w:val="41"/>
        </w:rPr>
        <w:t xml:space="preserve"> </w:t>
      </w:r>
      <w:r w:rsidRPr="00A342CE">
        <w:rPr>
          <w:rFonts w:ascii="Times New Roman" w:hAnsi="Times New Roman"/>
          <w:spacing w:val="-2"/>
        </w:rPr>
        <w:t>m</w:t>
      </w:r>
      <w:r w:rsidRPr="00A342CE">
        <w:rPr>
          <w:rFonts w:ascii="Times New Roman" w:hAnsi="Times New Roman"/>
          <w:spacing w:val="-1"/>
        </w:rPr>
        <w:t>e</w:t>
      </w:r>
      <w:r w:rsidRPr="00A342CE">
        <w:rPr>
          <w:rFonts w:ascii="Times New Roman" w:hAnsi="Times New Roman"/>
        </w:rPr>
        <w:t>m</w:t>
      </w:r>
      <w:r w:rsidRPr="00A342CE">
        <w:rPr>
          <w:rFonts w:ascii="Times New Roman" w:hAnsi="Times New Roman"/>
          <w:spacing w:val="3"/>
        </w:rPr>
        <w:t>b</w:t>
      </w:r>
      <w:r w:rsidRPr="00A342CE">
        <w:rPr>
          <w:rFonts w:ascii="Times New Roman" w:hAnsi="Times New Roman"/>
          <w:spacing w:val="-1"/>
        </w:rPr>
        <w:t>er</w:t>
      </w:r>
      <w:r w:rsidRPr="00A342CE">
        <w:rPr>
          <w:rFonts w:ascii="Times New Roman" w:hAnsi="Times New Roman"/>
        </w:rPr>
        <w:t>s,</w:t>
      </w:r>
      <w:r w:rsidRPr="00A342CE">
        <w:rPr>
          <w:rFonts w:ascii="Times New Roman" w:hAnsi="Times New Roman"/>
          <w:spacing w:val="41"/>
        </w:rPr>
        <w:t xml:space="preserve"> </w:t>
      </w:r>
      <w:r w:rsidRPr="00A342CE">
        <w:rPr>
          <w:rFonts w:ascii="Times New Roman" w:hAnsi="Times New Roman"/>
          <w:spacing w:val="-1"/>
        </w:rPr>
        <w:t>c</w:t>
      </w:r>
      <w:r w:rsidRPr="00A342CE">
        <w:rPr>
          <w:rFonts w:ascii="Times New Roman" w:hAnsi="Times New Roman"/>
        </w:rPr>
        <w:t>onsid</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2"/>
        </w:rPr>
        <w:t>a</w:t>
      </w:r>
      <w:r w:rsidRPr="00A342CE">
        <w:rPr>
          <w:rFonts w:ascii="Times New Roman" w:hAnsi="Times New Roman"/>
        </w:rPr>
        <w:t>t</w:t>
      </w:r>
      <w:r w:rsidRPr="00A342CE">
        <w:rPr>
          <w:rFonts w:ascii="Times New Roman" w:hAnsi="Times New Roman"/>
          <w:spacing w:val="1"/>
        </w:rPr>
        <w:t>io</w:t>
      </w:r>
      <w:r w:rsidRPr="00A342CE">
        <w:rPr>
          <w:rFonts w:ascii="Times New Roman" w:hAnsi="Times New Roman"/>
        </w:rPr>
        <w:t>n</w:t>
      </w:r>
      <w:r w:rsidRPr="00A342CE">
        <w:rPr>
          <w:rFonts w:ascii="Times New Roman" w:hAnsi="Times New Roman"/>
          <w:spacing w:val="38"/>
        </w:rPr>
        <w:t xml:space="preserve"> </w:t>
      </w:r>
      <w:r w:rsidR="00DF1DFF" w:rsidRPr="00A342CE">
        <w:rPr>
          <w:rFonts w:ascii="Times New Roman" w:hAnsi="Times New Roman"/>
          <w:spacing w:val="38"/>
        </w:rPr>
        <w:t>is</w:t>
      </w:r>
      <w:r w:rsidR="007A423A" w:rsidRPr="00A342CE">
        <w:rPr>
          <w:rFonts w:ascii="Times New Roman" w:hAnsi="Times New Roman"/>
          <w:spacing w:val="38"/>
        </w:rPr>
        <w:t xml:space="preserve"> </w:t>
      </w:r>
      <w:r w:rsidRPr="00A342CE">
        <w:rPr>
          <w:rFonts w:ascii="Times New Roman" w:hAnsi="Times New Roman"/>
          <w:spacing w:val="-2"/>
        </w:rPr>
        <w:t>g</w:t>
      </w:r>
      <w:r w:rsidRPr="00A342CE">
        <w:rPr>
          <w:rFonts w:ascii="Times New Roman" w:hAnsi="Times New Roman"/>
        </w:rPr>
        <w:t>i</w:t>
      </w:r>
      <w:r w:rsidRPr="00A342CE">
        <w:rPr>
          <w:rFonts w:ascii="Times New Roman" w:hAnsi="Times New Roman"/>
          <w:spacing w:val="1"/>
        </w:rPr>
        <w:t>v</w:t>
      </w:r>
      <w:r w:rsidRPr="00A342CE">
        <w:rPr>
          <w:rFonts w:ascii="Times New Roman" w:hAnsi="Times New Roman"/>
          <w:spacing w:val="-3"/>
        </w:rPr>
        <w:t>e</w:t>
      </w:r>
      <w:r w:rsidRPr="00A342CE">
        <w:rPr>
          <w:rFonts w:ascii="Times New Roman" w:hAnsi="Times New Roman"/>
        </w:rPr>
        <w:t>n</w:t>
      </w:r>
      <w:r w:rsidRPr="00A342CE">
        <w:rPr>
          <w:rFonts w:ascii="Times New Roman" w:hAnsi="Times New Roman"/>
          <w:spacing w:val="29"/>
        </w:rPr>
        <w:t xml:space="preserve"> </w:t>
      </w:r>
      <w:r w:rsidRPr="00A342CE">
        <w:rPr>
          <w:rFonts w:ascii="Times New Roman" w:hAnsi="Times New Roman"/>
        </w:rPr>
        <w:t>to</w:t>
      </w:r>
      <w:r w:rsidRPr="00A342CE">
        <w:rPr>
          <w:rFonts w:ascii="Times New Roman" w:hAnsi="Times New Roman"/>
          <w:spacing w:val="26"/>
        </w:rPr>
        <w:t xml:space="preserve"> </w:t>
      </w:r>
      <w:r w:rsidRPr="00A342CE">
        <w:rPr>
          <w:rFonts w:ascii="Times New Roman" w:hAnsi="Times New Roman"/>
        </w:rPr>
        <w:t>the</w:t>
      </w:r>
      <w:r w:rsidRPr="00A342CE">
        <w:rPr>
          <w:rFonts w:ascii="Times New Roman" w:hAnsi="Times New Roman"/>
          <w:spacing w:val="26"/>
        </w:rPr>
        <w:t xml:space="preserve"> </w:t>
      </w:r>
      <w:r w:rsidRPr="00A342CE">
        <w:rPr>
          <w:rFonts w:ascii="Times New Roman" w:hAnsi="Times New Roman"/>
        </w:rPr>
        <w:t>di</w:t>
      </w:r>
      <w:r w:rsidRPr="00A342CE">
        <w:rPr>
          <w:rFonts w:ascii="Times New Roman" w:hAnsi="Times New Roman"/>
          <w:spacing w:val="3"/>
        </w:rPr>
        <w:t>v</w:t>
      </w:r>
      <w:r w:rsidRPr="00A342CE">
        <w:rPr>
          <w:rFonts w:ascii="Times New Roman" w:hAnsi="Times New Roman"/>
          <w:spacing w:val="-1"/>
        </w:rPr>
        <w:t>e</w:t>
      </w:r>
      <w:r w:rsidRPr="00A342CE">
        <w:rPr>
          <w:rFonts w:ascii="Times New Roman" w:hAnsi="Times New Roman"/>
        </w:rPr>
        <w:t>rse</w:t>
      </w:r>
      <w:r w:rsidRPr="00A342CE">
        <w:rPr>
          <w:rFonts w:ascii="Times New Roman" w:hAnsi="Times New Roman"/>
          <w:spacing w:val="22"/>
        </w:rPr>
        <w:t xml:space="preserve"> </w:t>
      </w:r>
      <w:r w:rsidRPr="00A342CE">
        <w:rPr>
          <w:rFonts w:ascii="Times New Roman" w:hAnsi="Times New Roman"/>
        </w:rPr>
        <w:t>sta</w:t>
      </w:r>
      <w:r w:rsidRPr="00A342CE">
        <w:rPr>
          <w:rFonts w:ascii="Times New Roman" w:hAnsi="Times New Roman"/>
          <w:spacing w:val="2"/>
        </w:rPr>
        <w:t>k</w:t>
      </w:r>
      <w:r w:rsidRPr="00A342CE">
        <w:rPr>
          <w:rFonts w:ascii="Times New Roman" w:hAnsi="Times New Roman"/>
          <w:spacing w:val="-1"/>
        </w:rPr>
        <w:t>e</w:t>
      </w:r>
      <w:r w:rsidRPr="00A342CE">
        <w:rPr>
          <w:rFonts w:ascii="Times New Roman" w:hAnsi="Times New Roman"/>
        </w:rPr>
        <w:t>holder</w:t>
      </w:r>
      <w:r w:rsidRPr="00A342CE">
        <w:rPr>
          <w:rFonts w:ascii="Times New Roman" w:hAnsi="Times New Roman"/>
          <w:spacing w:val="23"/>
        </w:rPr>
        <w:t xml:space="preserve"> </w:t>
      </w:r>
      <w:r w:rsidRPr="00A342CE">
        <w:rPr>
          <w:rFonts w:ascii="Times New Roman" w:hAnsi="Times New Roman"/>
        </w:rPr>
        <w:t>in</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st</w:t>
      </w:r>
      <w:r w:rsidR="002E71B7" w:rsidRPr="00A342CE">
        <w:rPr>
          <w:rFonts w:ascii="Times New Roman" w:hAnsi="Times New Roman"/>
          <w:spacing w:val="24"/>
        </w:rPr>
        <w:t xml:space="preserve"> groups </w:t>
      </w:r>
      <w:r w:rsidRPr="00A342CE">
        <w:rPr>
          <w:rFonts w:ascii="Times New Roman" w:hAnsi="Times New Roman"/>
        </w:rPr>
        <w:t>in</w:t>
      </w:r>
      <w:r w:rsidRPr="00A342CE">
        <w:rPr>
          <w:rFonts w:ascii="Times New Roman" w:hAnsi="Times New Roman"/>
          <w:spacing w:val="24"/>
        </w:rPr>
        <w:t xml:space="preserve"> </w:t>
      </w:r>
      <w:r w:rsidRPr="00A342CE">
        <w:rPr>
          <w:rFonts w:ascii="Times New Roman" w:hAnsi="Times New Roman"/>
        </w:rPr>
        <w:t>the</w:t>
      </w:r>
      <w:r w:rsidRPr="00A342CE">
        <w:rPr>
          <w:rFonts w:ascii="Times New Roman" w:hAnsi="Times New Roman"/>
          <w:spacing w:val="26"/>
        </w:rPr>
        <w:t xml:space="preserve"> </w:t>
      </w:r>
      <w:r w:rsidRPr="00A342CE">
        <w:rPr>
          <w:rFonts w:ascii="Times New Roman" w:hAnsi="Times New Roman"/>
        </w:rPr>
        <w:t>p</w:t>
      </w:r>
      <w:r w:rsidRPr="00A342CE">
        <w:rPr>
          <w:rFonts w:ascii="Times New Roman" w:hAnsi="Times New Roman"/>
          <w:spacing w:val="-1"/>
        </w:rPr>
        <w:t>a</w:t>
      </w:r>
      <w:r w:rsidRPr="00A342CE">
        <w:rPr>
          <w:rFonts w:ascii="Times New Roman" w:hAnsi="Times New Roman"/>
        </w:rPr>
        <w:t>rti</w:t>
      </w:r>
      <w:r w:rsidRPr="00A342CE">
        <w:rPr>
          <w:rFonts w:ascii="Times New Roman" w:hAnsi="Times New Roman"/>
          <w:spacing w:val="-1"/>
        </w:rPr>
        <w:t>c</w:t>
      </w:r>
      <w:r w:rsidRPr="00A342CE">
        <w:rPr>
          <w:rFonts w:ascii="Times New Roman" w:hAnsi="Times New Roman"/>
        </w:rPr>
        <w:t>ipat</w:t>
      </w:r>
      <w:r w:rsidRPr="00A342CE">
        <w:rPr>
          <w:rFonts w:ascii="Times New Roman" w:hAnsi="Times New Roman"/>
          <w:spacing w:val="4"/>
        </w:rPr>
        <w:t>i</w:t>
      </w:r>
      <w:r w:rsidRPr="00A342CE">
        <w:rPr>
          <w:rFonts w:ascii="Times New Roman" w:hAnsi="Times New Roman"/>
          <w:spacing w:val="2"/>
        </w:rPr>
        <w:t>n</w:t>
      </w:r>
      <w:r w:rsidRPr="00A342CE">
        <w:rPr>
          <w:rFonts w:ascii="Times New Roman" w:hAnsi="Times New Roman"/>
        </w:rPr>
        <w:t>g</w:t>
      </w:r>
      <w:r w:rsidRPr="00A342CE">
        <w:rPr>
          <w:rFonts w:ascii="Times New Roman" w:hAnsi="Times New Roman"/>
          <w:spacing w:val="21"/>
        </w:rPr>
        <w:t xml:space="preserve"> </w:t>
      </w:r>
      <w:r w:rsidRPr="00A342CE">
        <w:rPr>
          <w:rFonts w:ascii="Times New Roman" w:hAnsi="Times New Roman"/>
          <w:spacing w:val="2"/>
        </w:rPr>
        <w:t>p</w:t>
      </w:r>
      <w:r w:rsidRPr="00A342CE">
        <w:rPr>
          <w:rFonts w:ascii="Times New Roman" w:hAnsi="Times New Roman"/>
        </w:rPr>
        <w:t>roj</w:t>
      </w:r>
      <w:r w:rsidRPr="00A342CE">
        <w:rPr>
          <w:rFonts w:ascii="Times New Roman" w:hAnsi="Times New Roman"/>
          <w:spacing w:val="-1"/>
        </w:rPr>
        <w:t>ec</w:t>
      </w:r>
      <w:r w:rsidRPr="00A342CE">
        <w:rPr>
          <w:rFonts w:ascii="Times New Roman" w:hAnsi="Times New Roman"/>
        </w:rPr>
        <w:t>t</w:t>
      </w:r>
      <w:r w:rsidRPr="00A342CE">
        <w:rPr>
          <w:rFonts w:ascii="Times New Roman" w:hAnsi="Times New Roman"/>
          <w:spacing w:val="27"/>
        </w:rPr>
        <w:t xml:space="preserve"> </w:t>
      </w:r>
      <w:r w:rsidRPr="00A342CE">
        <w:rPr>
          <w:rFonts w:ascii="Times New Roman" w:hAnsi="Times New Roman"/>
          <w:spacing w:val="-1"/>
        </w:rPr>
        <w:t>a</w:t>
      </w:r>
      <w:r w:rsidRPr="00A342CE">
        <w:rPr>
          <w:rFonts w:ascii="Times New Roman" w:hAnsi="Times New Roman"/>
        </w:rPr>
        <w:t>re</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24"/>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4"/>
        </w:rPr>
        <w:t xml:space="preserve"> </w:t>
      </w:r>
      <w:r w:rsidRPr="00A342CE">
        <w:rPr>
          <w:rFonts w:ascii="Times New Roman" w:hAnsi="Times New Roman"/>
        </w:rPr>
        <w:t>the</w:t>
      </w:r>
      <w:r w:rsidRPr="00A342CE">
        <w:rPr>
          <w:rFonts w:ascii="Times New Roman" w:hAnsi="Times New Roman"/>
          <w:spacing w:val="23"/>
        </w:rPr>
        <w:t xml:space="preserve"> </w:t>
      </w:r>
      <w:r w:rsidRPr="00A342CE">
        <w:rPr>
          <w:rFonts w:ascii="Times New Roman" w:hAnsi="Times New Roman"/>
          <w:spacing w:val="3"/>
        </w:rPr>
        <w:t>n</w:t>
      </w:r>
      <w:r w:rsidRPr="00A342CE">
        <w:rPr>
          <w:rFonts w:ascii="Times New Roman" w:hAnsi="Times New Roman"/>
          <w:spacing w:val="1"/>
        </w:rPr>
        <w:t>e</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6"/>
        </w:rPr>
        <w:t xml:space="preserve"> </w:t>
      </w:r>
      <w:r w:rsidRPr="00A342CE">
        <w:rPr>
          <w:rFonts w:ascii="Times New Roman" w:hAnsi="Times New Roman"/>
        </w:rPr>
        <w:t>for</w:t>
      </w:r>
      <w:r w:rsidRPr="00A342CE">
        <w:rPr>
          <w:rFonts w:ascii="Times New Roman" w:hAnsi="Times New Roman"/>
          <w:spacing w:val="22"/>
        </w:rPr>
        <w:t xml:space="preserve"> </w:t>
      </w:r>
      <w:r w:rsidRPr="00A342CE">
        <w:rPr>
          <w:rFonts w:ascii="Times New Roman" w:hAnsi="Times New Roman"/>
          <w:spacing w:val="2"/>
        </w:rPr>
        <w:t>b</w:t>
      </w:r>
      <w:r w:rsidRPr="00A342CE">
        <w:rPr>
          <w:rFonts w:ascii="Times New Roman" w:hAnsi="Times New Roman"/>
          <w:spacing w:val="-1"/>
        </w:rPr>
        <w:t>a</w:t>
      </w:r>
      <w:r w:rsidRPr="00A342CE">
        <w:rPr>
          <w:rFonts w:ascii="Times New Roman" w:hAnsi="Times New Roman"/>
        </w:rPr>
        <w:t>la</w:t>
      </w:r>
      <w:r w:rsidRPr="00A342CE">
        <w:rPr>
          <w:rFonts w:ascii="Times New Roman" w:hAnsi="Times New Roman"/>
          <w:spacing w:val="2"/>
        </w:rPr>
        <w:t>n</w:t>
      </w:r>
      <w:r w:rsidRPr="00A342CE">
        <w:rPr>
          <w:rFonts w:ascii="Times New Roman" w:hAnsi="Times New Roman"/>
          <w:spacing w:val="-1"/>
        </w:rPr>
        <w:t>c</w:t>
      </w:r>
      <w:r w:rsidRPr="00A342CE">
        <w:rPr>
          <w:rFonts w:ascii="Times New Roman" w:hAnsi="Times New Roman"/>
        </w:rPr>
        <w:t xml:space="preserve">ing </w:t>
      </w:r>
      <w:r w:rsidRPr="00A342CE">
        <w:rPr>
          <w:rFonts w:ascii="Times New Roman" w:hAnsi="Times New Roman"/>
          <w:spacing w:val="-2"/>
        </w:rPr>
        <w:t>g</w:t>
      </w:r>
      <w:r w:rsidRPr="00A342CE">
        <w:rPr>
          <w:rFonts w:ascii="Times New Roman" w:hAnsi="Times New Roman"/>
          <w:spacing w:val="-1"/>
        </w:rPr>
        <w:t>e</w:t>
      </w:r>
      <w:r w:rsidRPr="00A342CE">
        <w:rPr>
          <w:rFonts w:ascii="Times New Roman" w:hAnsi="Times New Roman"/>
          <w:spacing w:val="2"/>
        </w:rPr>
        <w:t>o</w:t>
      </w:r>
      <w:r w:rsidRPr="00A342CE">
        <w:rPr>
          <w:rFonts w:ascii="Times New Roman" w:hAnsi="Times New Roman"/>
        </w:rPr>
        <w:t>gr</w:t>
      </w:r>
      <w:r w:rsidRPr="00A342CE">
        <w:rPr>
          <w:rFonts w:ascii="Times New Roman" w:hAnsi="Times New Roman"/>
          <w:spacing w:val="-2"/>
        </w:rPr>
        <w:t>a</w:t>
      </w:r>
      <w:r w:rsidRPr="00A342CE">
        <w:rPr>
          <w:rFonts w:ascii="Times New Roman" w:hAnsi="Times New Roman"/>
        </w:rPr>
        <w:t>phi</w:t>
      </w:r>
      <w:r w:rsidRPr="00A342CE">
        <w:rPr>
          <w:rFonts w:ascii="Times New Roman" w:hAnsi="Times New Roman"/>
          <w:spacing w:val="2"/>
        </w:rPr>
        <w:t>c</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5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53"/>
        </w:rPr>
        <w:t xml:space="preserve"> </w:t>
      </w:r>
      <w:r w:rsidRPr="00A342CE">
        <w:rPr>
          <w:rFonts w:ascii="Times New Roman" w:hAnsi="Times New Roman"/>
        </w:rPr>
        <w:t>g</w:t>
      </w:r>
      <w:r w:rsidRPr="00A342CE">
        <w:rPr>
          <w:rFonts w:ascii="Times New Roman" w:hAnsi="Times New Roman"/>
          <w:spacing w:val="1"/>
        </w:rPr>
        <w:t>e</w:t>
      </w:r>
      <w:r w:rsidRPr="00A342CE">
        <w:rPr>
          <w:rFonts w:ascii="Times New Roman" w:hAnsi="Times New Roman"/>
        </w:rPr>
        <w:t>nd</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52"/>
        </w:rPr>
        <w:t xml:space="preserve"> </w:t>
      </w:r>
      <w:r w:rsidRPr="00A342CE">
        <w:rPr>
          <w:rFonts w:ascii="Times New Roman" w:hAnsi="Times New Roman"/>
        </w:rPr>
        <w:t>dis</w:t>
      </w:r>
      <w:r w:rsidRPr="00A342CE">
        <w:rPr>
          <w:rFonts w:ascii="Times New Roman" w:hAnsi="Times New Roman"/>
          <w:spacing w:val="1"/>
        </w:rPr>
        <w:t>t</w:t>
      </w:r>
      <w:r w:rsidRPr="00A342CE">
        <w:rPr>
          <w:rFonts w:ascii="Times New Roman" w:hAnsi="Times New Roman"/>
        </w:rPr>
        <w:t xml:space="preserve">ribution. The </w:t>
      </w:r>
      <w:r w:rsidR="007A423A" w:rsidRPr="00A342CE">
        <w:rPr>
          <w:rFonts w:ascii="Times New Roman" w:hAnsi="Times New Roman"/>
        </w:rPr>
        <w:t>GRCs can</w:t>
      </w:r>
      <w:r w:rsidR="00DF1DFF" w:rsidRPr="00A342CE">
        <w:rPr>
          <w:rFonts w:ascii="Times New Roman" w:hAnsi="Times New Roman"/>
        </w:rPr>
        <w:t xml:space="preserve"> </w:t>
      </w:r>
      <w:r w:rsidRPr="00A342CE">
        <w:rPr>
          <w:rFonts w:ascii="Times New Roman" w:hAnsi="Times New Roman"/>
        </w:rPr>
        <w:t xml:space="preserve">co-opt members to the respective committees </w:t>
      </w:r>
      <w:r w:rsidR="00CA29F6" w:rsidRPr="00A342CE">
        <w:rPr>
          <w:rFonts w:ascii="Times New Roman" w:hAnsi="Times New Roman"/>
        </w:rPr>
        <w:t>such as the CRM/CFM as and when the need arises given their cooperative advantage</w:t>
      </w:r>
      <w:r w:rsidR="002F6A99" w:rsidRPr="00A342CE">
        <w:rPr>
          <w:rFonts w:ascii="Times New Roman" w:hAnsi="Times New Roman"/>
        </w:rPr>
        <w:t>,</w:t>
      </w:r>
    </w:p>
    <w:p w14:paraId="5BFE199F" w14:textId="07B3F962" w:rsidR="00010BDB" w:rsidRPr="00A342CE" w:rsidRDefault="0E75A483" w:rsidP="00010BDB">
      <w:pPr>
        <w:spacing w:after="0" w:line="240" w:lineRule="auto"/>
        <w:jc w:val="both"/>
        <w:rPr>
          <w:rFonts w:ascii="Times New Roman" w:hAnsi="Times New Roman"/>
        </w:rPr>
      </w:pPr>
      <w:r w:rsidRPr="00A342CE">
        <w:rPr>
          <w:rFonts w:ascii="Times New Roman" w:hAnsi="Times New Roman"/>
        </w:rPr>
        <w:t>G</w:t>
      </w:r>
      <w:r w:rsidR="10DEFBEF" w:rsidRPr="00A342CE">
        <w:rPr>
          <w:rFonts w:ascii="Times New Roman" w:hAnsi="Times New Roman"/>
        </w:rPr>
        <w:t xml:space="preserve">rievances received </w:t>
      </w:r>
      <w:r w:rsidR="7CB0C4BE" w:rsidRPr="00A342CE">
        <w:rPr>
          <w:rFonts w:ascii="Times New Roman" w:hAnsi="Times New Roman"/>
        </w:rPr>
        <w:t xml:space="preserve">are </w:t>
      </w:r>
      <w:r w:rsidR="10DEFBEF" w:rsidRPr="00A342CE">
        <w:rPr>
          <w:rFonts w:ascii="Times New Roman" w:hAnsi="Times New Roman"/>
        </w:rPr>
        <w:t>resolved at the lowest level</w:t>
      </w:r>
      <w:r w:rsidR="09E0D4C5" w:rsidRPr="00A342CE">
        <w:rPr>
          <w:rFonts w:ascii="Times New Roman" w:hAnsi="Times New Roman"/>
        </w:rPr>
        <w:t xml:space="preserve"> of Local Council one with its comittees</w:t>
      </w:r>
      <w:r w:rsidR="10DEFBEF" w:rsidRPr="00A342CE">
        <w:rPr>
          <w:rFonts w:ascii="Times New Roman" w:hAnsi="Times New Roman"/>
        </w:rPr>
        <w:t xml:space="preserve"> (village level)</w:t>
      </w:r>
      <w:r w:rsidR="7CB0C4BE" w:rsidRPr="00A342CE">
        <w:rPr>
          <w:rFonts w:ascii="Times New Roman" w:hAnsi="Times New Roman"/>
        </w:rPr>
        <w:t xml:space="preserve"> to the extent possible</w:t>
      </w:r>
      <w:r w:rsidR="10DEFBEF" w:rsidRPr="00A342CE">
        <w:rPr>
          <w:rFonts w:ascii="Times New Roman" w:hAnsi="Times New Roman"/>
        </w:rPr>
        <w:t xml:space="preserve">. However, there is provision for referrals in the case of grievances escalating to the next level. </w:t>
      </w:r>
      <w:bookmarkStart w:id="94" w:name="_Toc76308288"/>
      <w:bookmarkStart w:id="95" w:name="_Toc76308477"/>
      <w:bookmarkStart w:id="96" w:name="_Toc81865291"/>
      <w:bookmarkStart w:id="97" w:name="_Toc84261274"/>
    </w:p>
    <w:p w14:paraId="3048BA75" w14:textId="77777777" w:rsidR="00010BDB" w:rsidRPr="00A342CE" w:rsidRDefault="00010BDB" w:rsidP="00010BDB">
      <w:pPr>
        <w:spacing w:after="0" w:line="240" w:lineRule="auto"/>
        <w:jc w:val="both"/>
        <w:rPr>
          <w:rFonts w:ascii="Times New Roman" w:hAnsi="Times New Roman"/>
        </w:rPr>
      </w:pPr>
    </w:p>
    <w:p w14:paraId="2B92C575" w14:textId="77777777" w:rsidR="00BD229A" w:rsidRPr="00A342CE" w:rsidRDefault="00BD229A" w:rsidP="00010BDB">
      <w:pPr>
        <w:spacing w:after="0" w:line="240" w:lineRule="auto"/>
        <w:jc w:val="both"/>
        <w:rPr>
          <w:rFonts w:ascii="Times New Roman" w:hAnsi="Times New Roman"/>
          <w:b/>
          <w:bCs/>
        </w:rPr>
      </w:pPr>
      <w:r w:rsidRPr="00A342CE">
        <w:rPr>
          <w:rFonts w:ascii="Times New Roman" w:hAnsi="Times New Roman"/>
          <w:b/>
          <w:bCs/>
        </w:rPr>
        <w:t>The GRM Structures</w:t>
      </w:r>
      <w:bookmarkEnd w:id="94"/>
      <w:bookmarkEnd w:id="95"/>
      <w:bookmarkEnd w:id="96"/>
      <w:bookmarkEnd w:id="97"/>
    </w:p>
    <w:p w14:paraId="66AB7670" w14:textId="77777777" w:rsidR="00E706BE" w:rsidRPr="00A342CE" w:rsidRDefault="7317E67F" w:rsidP="00A821BD">
      <w:pPr>
        <w:spacing w:after="0" w:line="240" w:lineRule="auto"/>
        <w:jc w:val="both"/>
        <w:rPr>
          <w:rFonts w:ascii="Times New Roman" w:hAnsi="Times New Roman"/>
        </w:rPr>
      </w:pPr>
      <w:r w:rsidRPr="00A342CE">
        <w:rPr>
          <w:rFonts w:ascii="Times New Roman" w:hAnsi="Times New Roman"/>
        </w:rPr>
        <w:t xml:space="preserve">Given the complex nature of </w:t>
      </w:r>
      <w:r w:rsidR="2B4DFB0C" w:rsidRPr="00A342CE">
        <w:rPr>
          <w:rFonts w:ascii="Times New Roman" w:hAnsi="Times New Roman"/>
        </w:rPr>
        <w:t>t</w:t>
      </w:r>
      <w:r w:rsidR="10DEFBEF" w:rsidRPr="00A342CE">
        <w:rPr>
          <w:rFonts w:ascii="Times New Roman" w:hAnsi="Times New Roman"/>
        </w:rPr>
        <w:t xml:space="preserve">he </w:t>
      </w:r>
      <w:r w:rsidR="092A5E06" w:rsidRPr="00A342CE">
        <w:rPr>
          <w:rFonts w:ascii="Times New Roman" w:hAnsi="Times New Roman"/>
        </w:rPr>
        <w:t>IFPA-CD</w:t>
      </w:r>
      <w:r w:rsidR="10DEFBEF" w:rsidRPr="00A342CE">
        <w:rPr>
          <w:rFonts w:ascii="Times New Roman" w:hAnsi="Times New Roman"/>
        </w:rPr>
        <w:t xml:space="preserve"> Project </w:t>
      </w:r>
      <w:r w:rsidR="2B4DFB0C" w:rsidRPr="00A342CE">
        <w:rPr>
          <w:rFonts w:ascii="Times New Roman" w:hAnsi="Times New Roman"/>
        </w:rPr>
        <w:t xml:space="preserve">in terms of the </w:t>
      </w:r>
      <w:r w:rsidRPr="00A342CE">
        <w:rPr>
          <w:rFonts w:ascii="Times New Roman" w:hAnsi="Times New Roman"/>
        </w:rPr>
        <w:t>geographical</w:t>
      </w:r>
      <w:r w:rsidR="4E92C15C" w:rsidRPr="00A342CE">
        <w:rPr>
          <w:rFonts w:ascii="Times New Roman" w:hAnsi="Times New Roman"/>
        </w:rPr>
        <w:t xml:space="preserve"> coverage </w:t>
      </w:r>
      <w:r w:rsidR="2DED40DA" w:rsidRPr="00A342CE">
        <w:rPr>
          <w:rFonts w:ascii="Times New Roman" w:hAnsi="Times New Roman"/>
        </w:rPr>
        <w:t xml:space="preserve">within </w:t>
      </w:r>
      <w:r w:rsidR="4E92C15C" w:rsidRPr="00A342CE">
        <w:rPr>
          <w:rFonts w:ascii="Times New Roman" w:hAnsi="Times New Roman"/>
        </w:rPr>
        <w:t xml:space="preserve">the refugee hosting districts, </w:t>
      </w:r>
      <w:r w:rsidR="2B4DFB0C" w:rsidRPr="00A342CE">
        <w:rPr>
          <w:rFonts w:ascii="Times New Roman" w:hAnsi="Times New Roman"/>
        </w:rPr>
        <w:t>protected and conservation area</w:t>
      </w:r>
      <w:r w:rsidR="4E92C15C" w:rsidRPr="00A342CE">
        <w:rPr>
          <w:rFonts w:ascii="Times New Roman" w:hAnsi="Times New Roman"/>
        </w:rPr>
        <w:t>s</w:t>
      </w:r>
      <w:r w:rsidR="2B4DFB0C" w:rsidRPr="00A342CE">
        <w:rPr>
          <w:rFonts w:ascii="Times New Roman" w:hAnsi="Times New Roman"/>
        </w:rPr>
        <w:t xml:space="preserve">, it has been difficult to adopt “a one size fits all” </w:t>
      </w:r>
      <w:r w:rsidR="10DEFBEF" w:rsidRPr="00A342CE">
        <w:rPr>
          <w:rFonts w:ascii="Times New Roman" w:hAnsi="Times New Roman"/>
        </w:rPr>
        <w:t>GRM structure</w:t>
      </w:r>
      <w:r w:rsidR="2B4DFB0C" w:rsidRPr="00A342CE">
        <w:rPr>
          <w:rFonts w:ascii="Times New Roman" w:hAnsi="Times New Roman"/>
        </w:rPr>
        <w:t xml:space="preserve"> for all the </w:t>
      </w:r>
      <w:r w:rsidR="4E92C15C" w:rsidRPr="00A342CE">
        <w:rPr>
          <w:rFonts w:ascii="Times New Roman" w:hAnsi="Times New Roman"/>
        </w:rPr>
        <w:t>project area of operations</w:t>
      </w:r>
      <w:r w:rsidR="5A458768" w:rsidRPr="00A342CE">
        <w:rPr>
          <w:rFonts w:ascii="Times New Roman" w:hAnsi="Times New Roman"/>
        </w:rPr>
        <w:t xml:space="preserve"> because some forest</w:t>
      </w:r>
      <w:r w:rsidR="4E92C15C" w:rsidRPr="00A342CE">
        <w:rPr>
          <w:rFonts w:ascii="Times New Roman" w:hAnsi="Times New Roman"/>
        </w:rPr>
        <w:t xml:space="preserve"> reserves</w:t>
      </w:r>
      <w:r w:rsidR="5A458768" w:rsidRPr="00A342CE">
        <w:rPr>
          <w:rFonts w:ascii="Times New Roman" w:hAnsi="Times New Roman"/>
        </w:rPr>
        <w:t xml:space="preserve"> and </w:t>
      </w:r>
      <w:r w:rsidR="4E92C15C" w:rsidRPr="00A342CE">
        <w:rPr>
          <w:rFonts w:ascii="Times New Roman" w:hAnsi="Times New Roman"/>
        </w:rPr>
        <w:t xml:space="preserve">conservation </w:t>
      </w:r>
      <w:r w:rsidR="5A458768" w:rsidRPr="00A342CE">
        <w:rPr>
          <w:rFonts w:ascii="Times New Roman" w:hAnsi="Times New Roman"/>
        </w:rPr>
        <w:t xml:space="preserve">areas are located within just one district while others are surrounded by more than one district. </w:t>
      </w:r>
    </w:p>
    <w:p w14:paraId="07D7DC01" w14:textId="0D57DC5C" w:rsidR="3F075CAB" w:rsidRPr="00A342CE" w:rsidRDefault="3F075CAB" w:rsidP="3F075CAB">
      <w:pPr>
        <w:spacing w:after="0" w:line="240" w:lineRule="auto"/>
        <w:jc w:val="both"/>
        <w:rPr>
          <w:rFonts w:ascii="Times New Roman" w:hAnsi="Times New Roman"/>
        </w:rPr>
      </w:pPr>
    </w:p>
    <w:p w14:paraId="1972AAFB" w14:textId="6324C1E7" w:rsidR="00E706BE" w:rsidRPr="00A342CE" w:rsidRDefault="4E92C15C" w:rsidP="00A821BD">
      <w:pPr>
        <w:spacing w:after="0" w:line="240" w:lineRule="auto"/>
        <w:jc w:val="both"/>
        <w:rPr>
          <w:rFonts w:ascii="Times New Roman" w:hAnsi="Times New Roman"/>
        </w:rPr>
      </w:pPr>
      <w:r w:rsidRPr="00A342CE">
        <w:rPr>
          <w:rFonts w:ascii="Times New Roman" w:hAnsi="Times New Roman"/>
        </w:rPr>
        <w:t xml:space="preserve">Project implementation </w:t>
      </w:r>
      <w:r w:rsidR="7317E67F" w:rsidRPr="00A342CE">
        <w:rPr>
          <w:rFonts w:ascii="Times New Roman" w:hAnsi="Times New Roman"/>
        </w:rPr>
        <w:t>arrangements</w:t>
      </w:r>
      <w:r w:rsidRPr="00A342CE">
        <w:rPr>
          <w:rFonts w:ascii="Times New Roman" w:hAnsi="Times New Roman"/>
        </w:rPr>
        <w:t xml:space="preserve"> for the refugee hosting districts </w:t>
      </w:r>
      <w:r w:rsidR="3F42DA75" w:rsidRPr="00A342CE">
        <w:rPr>
          <w:rFonts w:ascii="Times New Roman" w:hAnsi="Times New Roman"/>
        </w:rPr>
        <w:t>are</w:t>
      </w:r>
      <w:r w:rsidRPr="00A342CE">
        <w:rPr>
          <w:rFonts w:ascii="Times New Roman" w:hAnsi="Times New Roman"/>
        </w:rPr>
        <w:t xml:space="preserve"> different from that of the Central Forest Reserves and National Parks. </w:t>
      </w:r>
      <w:r w:rsidR="5A458768" w:rsidRPr="00A342CE">
        <w:rPr>
          <w:rFonts w:ascii="Times New Roman" w:hAnsi="Times New Roman"/>
        </w:rPr>
        <w:t xml:space="preserve">For management purposes, the National Forestry Authority </w:t>
      </w:r>
      <w:r w:rsidR="14A45F1A" w:rsidRPr="00A342CE">
        <w:rPr>
          <w:rFonts w:ascii="Times New Roman" w:hAnsi="Times New Roman"/>
        </w:rPr>
        <w:t xml:space="preserve">(NFA) </w:t>
      </w:r>
      <w:r w:rsidR="5A458768" w:rsidRPr="00A342CE">
        <w:rPr>
          <w:rFonts w:ascii="Times New Roman" w:hAnsi="Times New Roman"/>
        </w:rPr>
        <w:t xml:space="preserve">has grouped the Central Forest Reserves into ranges while the Uganda Wildlife Authority </w:t>
      </w:r>
      <w:r w:rsidR="14A45F1A" w:rsidRPr="00A342CE">
        <w:rPr>
          <w:rFonts w:ascii="Times New Roman" w:hAnsi="Times New Roman"/>
        </w:rPr>
        <w:t xml:space="preserve">(UWA) </w:t>
      </w:r>
      <w:r w:rsidR="5A458768" w:rsidRPr="00A342CE">
        <w:rPr>
          <w:rFonts w:ascii="Times New Roman" w:hAnsi="Times New Roman"/>
        </w:rPr>
        <w:t xml:space="preserve">grouped the </w:t>
      </w:r>
      <w:r w:rsidR="70A9787C" w:rsidRPr="00A342CE">
        <w:rPr>
          <w:rFonts w:ascii="Times New Roman" w:hAnsi="Times New Roman"/>
        </w:rPr>
        <w:t>National Parks</w:t>
      </w:r>
      <w:r w:rsidR="5A458768" w:rsidRPr="00A342CE">
        <w:rPr>
          <w:rFonts w:ascii="Times New Roman" w:hAnsi="Times New Roman"/>
        </w:rPr>
        <w:t xml:space="preserve"> into conservation areas</w:t>
      </w:r>
      <w:r w:rsidR="14A45F1A" w:rsidRPr="00A342CE">
        <w:rPr>
          <w:rFonts w:ascii="Times New Roman" w:hAnsi="Times New Roman"/>
        </w:rPr>
        <w:t>.</w:t>
      </w:r>
      <w:r w:rsidR="70A9787C" w:rsidRPr="00A342CE">
        <w:rPr>
          <w:rFonts w:ascii="Times New Roman" w:hAnsi="Times New Roman"/>
        </w:rPr>
        <w:t xml:space="preserve"> </w:t>
      </w:r>
    </w:p>
    <w:p w14:paraId="4E913493" w14:textId="3A0366D3" w:rsidR="3F075CAB" w:rsidRPr="00A342CE" w:rsidRDefault="3F075CAB" w:rsidP="3F075CAB">
      <w:pPr>
        <w:spacing w:after="0" w:line="240" w:lineRule="auto"/>
        <w:jc w:val="both"/>
        <w:rPr>
          <w:rFonts w:ascii="Times New Roman" w:hAnsi="Times New Roman"/>
        </w:rPr>
      </w:pPr>
    </w:p>
    <w:p w14:paraId="136E1EF7" w14:textId="77777777" w:rsidR="007824F4" w:rsidRPr="00A342CE" w:rsidRDefault="00AA47DA" w:rsidP="00A821BD">
      <w:pPr>
        <w:spacing w:after="0" w:line="240" w:lineRule="auto"/>
        <w:jc w:val="both"/>
        <w:rPr>
          <w:rFonts w:ascii="Times New Roman" w:hAnsi="Times New Roman"/>
        </w:rPr>
      </w:pPr>
      <w:r w:rsidRPr="00A342CE">
        <w:rPr>
          <w:rFonts w:ascii="Times New Roman" w:hAnsi="Times New Roman"/>
        </w:rPr>
        <w:t xml:space="preserve">While the </w:t>
      </w:r>
      <w:r w:rsidR="00E46792" w:rsidRPr="00A342CE">
        <w:rPr>
          <w:rFonts w:ascii="Times New Roman" w:hAnsi="Times New Roman"/>
        </w:rPr>
        <w:t>four</w:t>
      </w:r>
      <w:r w:rsidR="00D73A6A" w:rsidRPr="00A342CE">
        <w:rPr>
          <w:rFonts w:ascii="Times New Roman" w:hAnsi="Times New Roman"/>
        </w:rPr>
        <w:t>-</w:t>
      </w:r>
      <w:r w:rsidRPr="00A342CE">
        <w:rPr>
          <w:rFonts w:ascii="Times New Roman" w:hAnsi="Times New Roman"/>
        </w:rPr>
        <w:t>level structure</w:t>
      </w:r>
      <w:r w:rsidR="00D73A6A" w:rsidRPr="00A342CE">
        <w:rPr>
          <w:rFonts w:ascii="Times New Roman" w:hAnsi="Times New Roman"/>
        </w:rPr>
        <w:t xml:space="preserve"> </w:t>
      </w:r>
      <w:r w:rsidRPr="00A342CE">
        <w:rPr>
          <w:rFonts w:ascii="Times New Roman" w:hAnsi="Times New Roman"/>
        </w:rPr>
        <w:t xml:space="preserve">was adopted for refugee hosting districts, the range and conservation areas adopted </w:t>
      </w:r>
      <w:r w:rsidR="003254A3" w:rsidRPr="00A342CE">
        <w:rPr>
          <w:rFonts w:ascii="Times New Roman" w:hAnsi="Times New Roman"/>
        </w:rPr>
        <w:t>different GRM</w:t>
      </w:r>
      <w:r w:rsidR="00A3024C" w:rsidRPr="00A342CE">
        <w:rPr>
          <w:rFonts w:ascii="Times New Roman" w:hAnsi="Times New Roman"/>
        </w:rPr>
        <w:t xml:space="preserve"> </w:t>
      </w:r>
      <w:r w:rsidR="003254A3" w:rsidRPr="00A342CE">
        <w:rPr>
          <w:rFonts w:ascii="Times New Roman" w:hAnsi="Times New Roman"/>
        </w:rPr>
        <w:t xml:space="preserve">structures </w:t>
      </w:r>
      <w:r w:rsidR="004039AB" w:rsidRPr="00A342CE">
        <w:rPr>
          <w:rFonts w:ascii="Times New Roman" w:hAnsi="Times New Roman"/>
        </w:rPr>
        <w:t xml:space="preserve">suitable for their </w:t>
      </w:r>
      <w:r w:rsidRPr="00A342CE">
        <w:rPr>
          <w:rFonts w:ascii="Times New Roman" w:hAnsi="Times New Roman"/>
        </w:rPr>
        <w:t>geographical</w:t>
      </w:r>
      <w:r w:rsidR="003254A3" w:rsidRPr="00A342CE">
        <w:rPr>
          <w:rFonts w:ascii="Times New Roman" w:hAnsi="Times New Roman"/>
        </w:rPr>
        <w:t xml:space="preserve"> coverage in terms of the number of districts covered by the range and or conservation area</w:t>
      </w:r>
      <w:r w:rsidR="004039AB" w:rsidRPr="00A342CE">
        <w:rPr>
          <w:rFonts w:ascii="Times New Roman" w:hAnsi="Times New Roman"/>
        </w:rPr>
        <w:t xml:space="preserve">. </w:t>
      </w:r>
      <w:r w:rsidR="009A7895" w:rsidRPr="00A342CE">
        <w:rPr>
          <w:rFonts w:ascii="Times New Roman" w:hAnsi="Times New Roman"/>
        </w:rPr>
        <w:t xml:space="preserve">Hence, </w:t>
      </w:r>
      <w:r w:rsidR="004039AB" w:rsidRPr="00A342CE">
        <w:rPr>
          <w:rFonts w:ascii="Times New Roman" w:hAnsi="Times New Roman"/>
        </w:rPr>
        <w:t>the composition of the GRC</w:t>
      </w:r>
      <w:r w:rsidR="00AD1A85" w:rsidRPr="00A342CE">
        <w:rPr>
          <w:rFonts w:ascii="Times New Roman" w:hAnsi="Times New Roman"/>
        </w:rPr>
        <w:t xml:space="preserve">s </w:t>
      </w:r>
      <w:r w:rsidR="002F6A99" w:rsidRPr="00A342CE">
        <w:rPr>
          <w:rFonts w:ascii="Times New Roman" w:hAnsi="Times New Roman"/>
        </w:rPr>
        <w:t xml:space="preserve">is </w:t>
      </w:r>
      <w:r w:rsidR="00AD1A85" w:rsidRPr="00A342CE">
        <w:rPr>
          <w:rFonts w:ascii="Times New Roman" w:hAnsi="Times New Roman"/>
        </w:rPr>
        <w:t>not the same for the refugee hosting districts</w:t>
      </w:r>
      <w:r w:rsidR="00F07094" w:rsidRPr="00A342CE">
        <w:rPr>
          <w:rFonts w:ascii="Times New Roman" w:hAnsi="Times New Roman"/>
        </w:rPr>
        <w:t xml:space="preserve">, range and conservation areas </w:t>
      </w:r>
      <w:r w:rsidR="00AD1A85" w:rsidRPr="00A342CE">
        <w:rPr>
          <w:rFonts w:ascii="Times New Roman" w:hAnsi="Times New Roman"/>
        </w:rPr>
        <w:t>as show</w:t>
      </w:r>
      <w:r w:rsidR="0088372E" w:rsidRPr="00A342CE">
        <w:rPr>
          <w:rFonts w:ascii="Times New Roman" w:hAnsi="Times New Roman"/>
        </w:rPr>
        <w:t>n below</w:t>
      </w:r>
      <w:r w:rsidR="002F6A99" w:rsidRPr="00A342CE">
        <w:rPr>
          <w:rFonts w:ascii="Times New Roman" w:hAnsi="Times New Roman"/>
        </w:rPr>
        <w:t>.</w:t>
      </w:r>
    </w:p>
    <w:p w14:paraId="3793568E" w14:textId="77777777" w:rsidR="00F07094" w:rsidRPr="00A342CE" w:rsidRDefault="00F07094" w:rsidP="00A821BD">
      <w:pPr>
        <w:spacing w:after="0" w:line="240" w:lineRule="auto"/>
        <w:jc w:val="both"/>
        <w:rPr>
          <w:rFonts w:ascii="Times New Roman" w:hAnsi="Times New Roman"/>
        </w:rPr>
      </w:pPr>
    </w:p>
    <w:p w14:paraId="6ECC08EA" w14:textId="77777777" w:rsidR="005A6D8B" w:rsidRPr="00A342CE" w:rsidRDefault="00F07094" w:rsidP="00A821BD">
      <w:pPr>
        <w:spacing w:after="0" w:line="240" w:lineRule="auto"/>
        <w:jc w:val="both"/>
        <w:rPr>
          <w:rFonts w:ascii="Times New Roman" w:eastAsia="Times New Roman" w:hAnsi="Times New Roman"/>
          <w:b/>
        </w:rPr>
      </w:pPr>
      <w:r w:rsidRPr="00A342CE">
        <w:rPr>
          <w:rFonts w:ascii="Times New Roman" w:eastAsia="Times New Roman" w:hAnsi="Times New Roman"/>
          <w:b/>
        </w:rPr>
        <w:t xml:space="preserve">GRM </w:t>
      </w:r>
      <w:r w:rsidR="005A6D8B" w:rsidRPr="00A342CE">
        <w:rPr>
          <w:rFonts w:ascii="Times New Roman" w:eastAsia="Times New Roman" w:hAnsi="Times New Roman"/>
          <w:b/>
        </w:rPr>
        <w:t xml:space="preserve">Structures in the Districts in Refugee-Hosting Areas </w:t>
      </w:r>
    </w:p>
    <w:p w14:paraId="12F40E89" w14:textId="77777777" w:rsidR="00F07094" w:rsidRPr="00A342CE" w:rsidRDefault="005A6D8B" w:rsidP="00A821BD">
      <w:pPr>
        <w:spacing w:after="0" w:line="240" w:lineRule="auto"/>
        <w:jc w:val="both"/>
        <w:rPr>
          <w:rFonts w:ascii="Times New Roman" w:eastAsia="Times New Roman" w:hAnsi="Times New Roman"/>
          <w:b/>
        </w:rPr>
      </w:pPr>
      <w:r w:rsidRPr="00A342CE">
        <w:rPr>
          <w:rFonts w:ascii="Times New Roman" w:eastAsia="Times New Roman" w:hAnsi="Times New Roman"/>
          <w:b/>
        </w:rPr>
        <w:lastRenderedPageBreak/>
        <w:t xml:space="preserve"> </w:t>
      </w:r>
    </w:p>
    <w:p w14:paraId="37EAF310" w14:textId="77777777" w:rsidR="00494F92" w:rsidRPr="00A342CE" w:rsidRDefault="7DFFF660" w:rsidP="00A821BD">
      <w:pPr>
        <w:spacing w:after="0" w:line="240" w:lineRule="auto"/>
        <w:jc w:val="both"/>
        <w:rPr>
          <w:rFonts w:ascii="Times New Roman" w:eastAsia="Times New Roman" w:hAnsi="Times New Roman"/>
        </w:rPr>
      </w:pPr>
      <w:r w:rsidRPr="00A342CE">
        <w:rPr>
          <w:rFonts w:ascii="Times New Roman" w:eastAsia="Times New Roman" w:hAnsi="Times New Roman"/>
        </w:rPr>
        <w:t>District-level Grievance Redress Committees (GRCs) have been constituted in 1</w:t>
      </w:r>
      <w:r w:rsidR="5421030E" w:rsidRPr="00A342CE">
        <w:rPr>
          <w:rFonts w:ascii="Times New Roman" w:eastAsia="Times New Roman" w:hAnsi="Times New Roman"/>
        </w:rPr>
        <w:t>9</w:t>
      </w:r>
      <w:r w:rsidRPr="00A342CE">
        <w:rPr>
          <w:rFonts w:ascii="Times New Roman" w:eastAsia="Times New Roman" w:hAnsi="Times New Roman"/>
        </w:rPr>
        <w:t xml:space="preserve"> districts (Hoima, Kikuube, Kamwenge, Kakumiro, Kagadi, Kibaale, Kiryandongo, Kyegegwa, Adjumani, Amuru, Arua, Madi Okollo, Terego, Koboko, Lamwo, Moyo, Obongi and Yumbe). </w:t>
      </w:r>
    </w:p>
    <w:p w14:paraId="1A81BB88" w14:textId="3FF57F9D" w:rsidR="3F075CAB" w:rsidRPr="00A342CE" w:rsidRDefault="3F075CAB" w:rsidP="3F075CAB">
      <w:pPr>
        <w:spacing w:after="0" w:line="240" w:lineRule="auto"/>
        <w:jc w:val="both"/>
        <w:rPr>
          <w:rFonts w:ascii="Times New Roman" w:eastAsia="Times New Roman" w:hAnsi="Times New Roman"/>
        </w:rPr>
      </w:pPr>
    </w:p>
    <w:p w14:paraId="66A8C4AD" w14:textId="77777777" w:rsidR="00494F92" w:rsidRPr="00A342CE" w:rsidRDefault="00494F92" w:rsidP="00A821BD">
      <w:pPr>
        <w:spacing w:after="0" w:line="240" w:lineRule="auto"/>
        <w:jc w:val="both"/>
        <w:rPr>
          <w:rFonts w:ascii="Times New Roman" w:eastAsia="Times New Roman" w:hAnsi="Times New Roman"/>
        </w:rPr>
      </w:pPr>
      <w:r w:rsidRPr="00A342CE">
        <w:rPr>
          <w:rFonts w:ascii="Times New Roman" w:eastAsia="Times New Roman" w:hAnsi="Times New Roman"/>
        </w:rPr>
        <w:t>At the lower levels in the refugee hosting districts i.e.,</w:t>
      </w:r>
      <w:r w:rsidR="0003407C" w:rsidRPr="00A342CE">
        <w:rPr>
          <w:rFonts w:ascii="Times New Roman" w:eastAsia="Times New Roman" w:hAnsi="Times New Roman"/>
        </w:rPr>
        <w:t xml:space="preserve"> District,</w:t>
      </w:r>
      <w:r w:rsidRPr="00A342CE">
        <w:rPr>
          <w:rFonts w:ascii="Times New Roman" w:eastAsia="Times New Roman" w:hAnsi="Times New Roman"/>
        </w:rPr>
        <w:t xml:space="preserve"> Sub-County level, Parish and Village Level, the GRM used by DRDIP </w:t>
      </w:r>
      <w:r w:rsidR="00E706BE" w:rsidRPr="00A342CE">
        <w:rPr>
          <w:rFonts w:ascii="Times New Roman" w:eastAsia="Times New Roman" w:hAnsi="Times New Roman"/>
        </w:rPr>
        <w:t xml:space="preserve">have </w:t>
      </w:r>
      <w:r w:rsidRPr="00A342CE">
        <w:rPr>
          <w:rFonts w:ascii="Times New Roman" w:eastAsia="Times New Roman" w:hAnsi="Times New Roman"/>
        </w:rPr>
        <w:t>b</w:t>
      </w:r>
      <w:r w:rsidR="00E706BE" w:rsidRPr="00A342CE">
        <w:rPr>
          <w:rFonts w:ascii="Times New Roman" w:eastAsia="Times New Roman" w:hAnsi="Times New Roman"/>
        </w:rPr>
        <w:t>een</w:t>
      </w:r>
      <w:r w:rsidRPr="00A342CE">
        <w:rPr>
          <w:rFonts w:ascii="Times New Roman" w:eastAsia="Times New Roman" w:hAnsi="Times New Roman"/>
        </w:rPr>
        <w:t xml:space="preserve"> adopted by IFPA-CD to resolve grievances. The GRCs formed by DRDIP </w:t>
      </w:r>
      <w:r w:rsidR="00E706BE" w:rsidRPr="00A342CE">
        <w:rPr>
          <w:rFonts w:ascii="Times New Roman" w:eastAsia="Times New Roman" w:hAnsi="Times New Roman"/>
        </w:rPr>
        <w:t>have</w:t>
      </w:r>
      <w:r w:rsidRPr="00A342CE">
        <w:rPr>
          <w:rFonts w:ascii="Times New Roman" w:eastAsia="Times New Roman" w:hAnsi="Times New Roman"/>
        </w:rPr>
        <w:t xml:space="preserve"> be</w:t>
      </w:r>
      <w:r w:rsidR="00E706BE" w:rsidRPr="00A342CE">
        <w:rPr>
          <w:rFonts w:ascii="Times New Roman" w:eastAsia="Times New Roman" w:hAnsi="Times New Roman"/>
        </w:rPr>
        <w:t>en</w:t>
      </w:r>
      <w:r w:rsidRPr="00A342CE">
        <w:rPr>
          <w:rFonts w:ascii="Times New Roman" w:eastAsia="Times New Roman" w:hAnsi="Times New Roman"/>
        </w:rPr>
        <w:t xml:space="preserve"> trained by the project and they </w:t>
      </w:r>
      <w:r w:rsidR="00E706BE" w:rsidRPr="00A342CE">
        <w:rPr>
          <w:rFonts w:ascii="Times New Roman" w:eastAsia="Times New Roman" w:hAnsi="Times New Roman"/>
        </w:rPr>
        <w:t xml:space="preserve">are </w:t>
      </w:r>
      <w:r w:rsidRPr="00A342CE">
        <w:rPr>
          <w:rFonts w:ascii="Times New Roman" w:eastAsia="Times New Roman" w:hAnsi="Times New Roman"/>
        </w:rPr>
        <w:t xml:space="preserve">able to receive and resolve grievances related to IFPA-CD. </w:t>
      </w:r>
    </w:p>
    <w:p w14:paraId="2CC3AA22" w14:textId="62696022" w:rsidR="00494F92" w:rsidRPr="00A342CE" w:rsidRDefault="7DFFF660" w:rsidP="007F6BE4">
      <w:pPr>
        <w:spacing w:before="120" w:after="120" w:line="240" w:lineRule="auto"/>
        <w:jc w:val="both"/>
        <w:rPr>
          <w:rFonts w:ascii="Times New Roman" w:hAnsi="Times New Roman"/>
        </w:rPr>
      </w:pPr>
      <w:bookmarkStart w:id="98" w:name="_Toc151301201"/>
      <w:r w:rsidRPr="00A342CE">
        <w:rPr>
          <w:rFonts w:ascii="Times New Roman" w:hAnsi="Times New Roman"/>
        </w:rPr>
        <w:t xml:space="preserve">Within the refugee settlements, the Inter-Agency Feedback Referral and Resolution Mechanism (FRRM) set up by UNHCR </w:t>
      </w:r>
      <w:r w:rsidR="15409869" w:rsidRPr="00A342CE">
        <w:rPr>
          <w:rFonts w:ascii="Times New Roman" w:hAnsi="Times New Roman"/>
        </w:rPr>
        <w:t xml:space="preserve">will be </w:t>
      </w:r>
      <w:r w:rsidRPr="00A342CE">
        <w:rPr>
          <w:rFonts w:ascii="Times New Roman" w:hAnsi="Times New Roman"/>
        </w:rPr>
        <w:t>be</w:t>
      </w:r>
      <w:r w:rsidR="4B491CBF" w:rsidRPr="00A342CE">
        <w:rPr>
          <w:rFonts w:ascii="Times New Roman" w:hAnsi="Times New Roman"/>
        </w:rPr>
        <w:t>ing</w:t>
      </w:r>
      <w:r w:rsidRPr="00A342CE">
        <w:rPr>
          <w:rFonts w:ascii="Times New Roman" w:hAnsi="Times New Roman"/>
        </w:rPr>
        <w:t xml:space="preserve"> used to receive grievances/complaints</w:t>
      </w:r>
      <w:r w:rsidR="15409869" w:rsidRPr="00A342CE">
        <w:rPr>
          <w:rFonts w:ascii="Times New Roman" w:hAnsi="Times New Roman"/>
        </w:rPr>
        <w:t xml:space="preserve"> once the project activity taking place inside the settlements (fuelwood distribution) starts implementation</w:t>
      </w:r>
      <w:r w:rsidRPr="00A342CE">
        <w:rPr>
          <w:rFonts w:ascii="Times New Roman" w:hAnsi="Times New Roman"/>
        </w:rPr>
        <w:t xml:space="preserve">. </w:t>
      </w:r>
      <w:r w:rsidR="5421030E" w:rsidRPr="00A342CE">
        <w:rPr>
          <w:rFonts w:ascii="Times New Roman" w:hAnsi="Times New Roman"/>
        </w:rPr>
        <w:t>Grievances</w:t>
      </w:r>
      <w:r w:rsidRPr="00A342CE">
        <w:rPr>
          <w:rFonts w:ascii="Times New Roman" w:hAnsi="Times New Roman"/>
        </w:rPr>
        <w:t xml:space="preserve"> not resolved at the district level </w:t>
      </w:r>
      <w:r w:rsidR="15409869" w:rsidRPr="00A342CE">
        <w:rPr>
          <w:rFonts w:ascii="Times New Roman" w:hAnsi="Times New Roman"/>
        </w:rPr>
        <w:t>will be</w:t>
      </w:r>
      <w:r w:rsidRPr="00A342CE">
        <w:rPr>
          <w:rFonts w:ascii="Times New Roman" w:hAnsi="Times New Roman"/>
        </w:rPr>
        <w:t xml:space="preserve"> handled by the National Level GRC housed at MWE w</w:t>
      </w:r>
      <w:r w:rsidR="2B3D514A" w:rsidRPr="00A342CE">
        <w:rPr>
          <w:rFonts w:ascii="Times New Roman" w:hAnsi="Times New Roman"/>
        </w:rPr>
        <w:t xml:space="preserve">hich compose of </w:t>
      </w:r>
      <w:r w:rsidRPr="00A342CE">
        <w:rPr>
          <w:rFonts w:ascii="Times New Roman" w:hAnsi="Times New Roman"/>
        </w:rPr>
        <w:t>members from MTWA, UWA, NFA and OPM</w:t>
      </w:r>
      <w:bookmarkEnd w:id="98"/>
      <w:r w:rsidR="15409869" w:rsidRPr="00A342CE">
        <w:rPr>
          <w:rFonts w:ascii="Times New Roman" w:hAnsi="Times New Roman"/>
        </w:rPr>
        <w:t xml:space="preserve">. </w:t>
      </w:r>
    </w:p>
    <w:p w14:paraId="4B613DA4" w14:textId="26F7D366" w:rsidR="00BB083A" w:rsidRPr="00A342CE" w:rsidRDefault="0B43FA86" w:rsidP="2DDF076F">
      <w:pPr>
        <w:spacing w:before="120" w:after="120" w:line="240" w:lineRule="auto"/>
        <w:jc w:val="both"/>
        <w:rPr>
          <w:rFonts w:ascii="Times New Roman" w:hAnsi="Times New Roman"/>
          <w:color w:val="FF0000"/>
        </w:rPr>
      </w:pPr>
      <w:r w:rsidRPr="00A342CE">
        <w:rPr>
          <w:rFonts w:ascii="Times New Roman" w:hAnsi="Times New Roman"/>
          <w:b/>
          <w:bCs/>
          <w:color w:val="000000" w:themeColor="text1"/>
        </w:rPr>
        <w:t>Supplementary Channels to</w:t>
      </w:r>
      <w:r w:rsidRPr="00A342CE">
        <w:rPr>
          <w:rFonts w:ascii="Times New Roman" w:hAnsi="Times New Roman"/>
          <w:color w:val="000000" w:themeColor="text1"/>
        </w:rPr>
        <w:t xml:space="preserve"> </w:t>
      </w:r>
      <w:r w:rsidRPr="00A342CE">
        <w:rPr>
          <w:rFonts w:ascii="Times New Roman" w:hAnsi="Times New Roman"/>
          <w:b/>
          <w:bCs/>
          <w:color w:val="000000" w:themeColor="text1"/>
        </w:rPr>
        <w:t>Facilitate Grievance Reporting</w:t>
      </w:r>
    </w:p>
    <w:p w14:paraId="6C869A50" w14:textId="0C7DD541" w:rsidR="00BB083A" w:rsidRPr="00A342CE" w:rsidRDefault="2FDFE27C" w:rsidP="2DDF076F">
      <w:pPr>
        <w:spacing w:line="240" w:lineRule="auto"/>
        <w:ind w:right="75"/>
        <w:jc w:val="both"/>
        <w:rPr>
          <w:rFonts w:ascii="Times New Roman" w:hAnsi="Times New Roman"/>
        </w:rPr>
      </w:pPr>
      <w:r w:rsidRPr="00A342CE">
        <w:rPr>
          <w:rFonts w:ascii="Times New Roman" w:hAnsi="Times New Roman"/>
        </w:rPr>
        <w:t>Because</w:t>
      </w:r>
      <w:r w:rsidR="0B43FA86" w:rsidRPr="00A342CE">
        <w:rPr>
          <w:rFonts w:ascii="Times New Roman" w:hAnsi="Times New Roman"/>
        </w:rPr>
        <w:t xml:space="preserve"> the project stakeholders </w:t>
      </w:r>
      <w:r w:rsidR="6BF6F8FA" w:rsidRPr="00A342CE">
        <w:rPr>
          <w:rFonts w:ascii="Times New Roman" w:hAnsi="Times New Roman"/>
        </w:rPr>
        <w:t>require</w:t>
      </w:r>
      <w:r w:rsidR="0B43FA86" w:rsidRPr="00A342CE">
        <w:rPr>
          <w:rFonts w:ascii="Times New Roman" w:hAnsi="Times New Roman"/>
        </w:rPr>
        <w:t xml:space="preserve"> various avenues to report grievances, </w:t>
      </w:r>
      <w:r w:rsidR="04164F5F" w:rsidRPr="00A342CE">
        <w:rPr>
          <w:rFonts w:ascii="Times New Roman" w:hAnsi="Times New Roman"/>
        </w:rPr>
        <w:t>alongside</w:t>
      </w:r>
      <w:r w:rsidR="0B43FA86" w:rsidRPr="00A342CE">
        <w:rPr>
          <w:rFonts w:ascii="Times New Roman" w:hAnsi="Times New Roman"/>
        </w:rPr>
        <w:t xml:space="preserve"> the above structures, a simplified and cost-effective </w:t>
      </w:r>
      <w:r w:rsidR="02366D08" w:rsidRPr="00A342CE">
        <w:rPr>
          <w:rFonts w:ascii="Times New Roman" w:hAnsi="Times New Roman"/>
        </w:rPr>
        <w:t xml:space="preserve">structure was reviewed at MTR to include the Local Council one as the first level GRC. GRC </w:t>
      </w:r>
      <w:r w:rsidR="0B43FA86" w:rsidRPr="00A342CE">
        <w:rPr>
          <w:rFonts w:ascii="Times New Roman" w:hAnsi="Times New Roman"/>
        </w:rPr>
        <w:t>Information, Education and Communication (IEC) material was developed</w:t>
      </w:r>
      <w:r w:rsidR="320C0D71" w:rsidRPr="00A342CE">
        <w:rPr>
          <w:rFonts w:ascii="Times New Roman" w:hAnsi="Times New Roman"/>
        </w:rPr>
        <w:t xml:space="preserve"> as described below</w:t>
      </w:r>
      <w:r w:rsidR="0B43FA86" w:rsidRPr="00A342CE">
        <w:rPr>
          <w:rFonts w:ascii="Times New Roman" w:hAnsi="Times New Roman"/>
        </w:rPr>
        <w:t>.</w:t>
      </w:r>
      <w:r w:rsidR="757EFB89" w:rsidRPr="00A342CE">
        <w:rPr>
          <w:rFonts w:ascii="Times New Roman" w:hAnsi="Times New Roman"/>
        </w:rPr>
        <w:t xml:space="preserve"> </w:t>
      </w:r>
      <w:r w:rsidR="00F62E57" w:rsidRPr="00A342CE">
        <w:rPr>
          <w:rFonts w:ascii="Times New Roman" w:hAnsi="Times New Roman"/>
        </w:rPr>
        <w:t xml:space="preserve"> </w:t>
      </w:r>
    </w:p>
    <w:p w14:paraId="1FB0285A" w14:textId="48EDF028" w:rsidR="00BB083A" w:rsidRPr="00A342CE" w:rsidRDefault="210BC5EB" w:rsidP="2DDF076F">
      <w:pPr>
        <w:spacing w:line="240" w:lineRule="auto"/>
        <w:ind w:right="75"/>
        <w:jc w:val="both"/>
        <w:rPr>
          <w:rFonts w:ascii="Times New Roman" w:hAnsi="Times New Roman"/>
          <w:b/>
          <w:bCs/>
        </w:rPr>
      </w:pPr>
      <w:r w:rsidRPr="00A342CE">
        <w:rPr>
          <w:rFonts w:ascii="Times New Roman" w:hAnsi="Times New Roman"/>
          <w:b/>
          <w:bCs/>
        </w:rPr>
        <w:t>GRM IEC material</w:t>
      </w:r>
    </w:p>
    <w:p w14:paraId="4408CDFA" w14:textId="2A2AC299" w:rsidR="00BB083A" w:rsidRPr="00A342CE" w:rsidRDefault="0B43FA86" w:rsidP="2DDF076F">
      <w:pPr>
        <w:shd w:val="clear" w:color="auto" w:fill="FFFFFF" w:themeFill="background1"/>
        <w:spacing w:after="0" w:line="240" w:lineRule="auto"/>
        <w:ind w:right="75"/>
        <w:jc w:val="both"/>
        <w:rPr>
          <w:rFonts w:ascii="Times New Roman" w:hAnsi="Times New Roman"/>
        </w:rPr>
      </w:pPr>
      <w:r w:rsidRPr="00A342CE">
        <w:rPr>
          <w:rFonts w:ascii="Times New Roman" w:hAnsi="Times New Roman"/>
        </w:rPr>
        <w:t>The poster contains a summarized description of the different channels through which the project related grievances may be reported including use of the dedicated toll-free lines, emails and use of social media (</w:t>
      </w:r>
      <w:r w:rsidR="24EC0904" w:rsidRPr="00A342CE">
        <w:rPr>
          <w:rFonts w:ascii="Times New Roman" w:hAnsi="Times New Roman"/>
        </w:rPr>
        <w:t>WhatsApp</w:t>
      </w:r>
      <w:r w:rsidRPr="00A342CE">
        <w:rPr>
          <w:rFonts w:ascii="Times New Roman" w:hAnsi="Times New Roman"/>
        </w:rPr>
        <w:t xml:space="preserve">) numbers. So far, the posters have been printed in English and widely circulated to local leaders and communities in the project districts purposely to create awareness among the stakeholders especially at the LC1 level for prompt reporting and handling of project related grievances. </w:t>
      </w:r>
      <w:r w:rsidR="320C0D71" w:rsidRPr="00A342CE">
        <w:rPr>
          <w:rFonts w:ascii="Times New Roman" w:hAnsi="Times New Roman"/>
        </w:rPr>
        <w:t xml:space="preserve">The posters are to be </w:t>
      </w:r>
      <w:r w:rsidRPr="00A342CE">
        <w:rPr>
          <w:rFonts w:ascii="Times New Roman" w:hAnsi="Times New Roman"/>
        </w:rPr>
        <w:t>translate</w:t>
      </w:r>
      <w:r w:rsidR="320C0D71" w:rsidRPr="00A342CE">
        <w:rPr>
          <w:rFonts w:ascii="Times New Roman" w:hAnsi="Times New Roman"/>
        </w:rPr>
        <w:t>d</w:t>
      </w:r>
      <w:r w:rsidRPr="00A342CE">
        <w:rPr>
          <w:rFonts w:ascii="Times New Roman" w:hAnsi="Times New Roman"/>
        </w:rPr>
        <w:t xml:space="preserve"> and print</w:t>
      </w:r>
      <w:r w:rsidR="320C0D71" w:rsidRPr="00A342CE">
        <w:rPr>
          <w:rFonts w:ascii="Times New Roman" w:hAnsi="Times New Roman"/>
        </w:rPr>
        <w:t>ed</w:t>
      </w:r>
      <w:r w:rsidRPr="00A342CE">
        <w:rPr>
          <w:rFonts w:ascii="Times New Roman" w:hAnsi="Times New Roman"/>
        </w:rPr>
        <w:t xml:space="preserve"> in the different languages spoken in the project areas including the refugee hosting districts (</w:t>
      </w:r>
      <w:r w:rsidRPr="00A342CE">
        <w:rPr>
          <w:rFonts w:ascii="Times New Roman" w:eastAsia="Times New Roman" w:hAnsi="Times New Roman"/>
          <w:color w:val="222222"/>
        </w:rPr>
        <w:t xml:space="preserve">Lugbara and </w:t>
      </w:r>
      <w:r w:rsidR="5EDD0D21" w:rsidRPr="00A342CE">
        <w:rPr>
          <w:rFonts w:ascii="Times New Roman" w:eastAsia="Times New Roman" w:hAnsi="Times New Roman"/>
          <w:color w:val="222222"/>
        </w:rPr>
        <w:t>Madi</w:t>
      </w:r>
      <w:r w:rsidRPr="00A342CE">
        <w:rPr>
          <w:rFonts w:ascii="Times New Roman" w:eastAsia="Times New Roman" w:hAnsi="Times New Roman"/>
          <w:color w:val="222222"/>
        </w:rPr>
        <w:t xml:space="preserve"> language for West Nile region, Acholi and </w:t>
      </w:r>
      <w:r w:rsidR="689B8C69" w:rsidRPr="00A342CE">
        <w:rPr>
          <w:rFonts w:ascii="Times New Roman" w:eastAsia="Times New Roman" w:hAnsi="Times New Roman"/>
          <w:color w:val="222222"/>
        </w:rPr>
        <w:t>Langi</w:t>
      </w:r>
      <w:r w:rsidRPr="00A342CE">
        <w:rPr>
          <w:rFonts w:ascii="Times New Roman" w:eastAsia="Times New Roman" w:hAnsi="Times New Roman"/>
          <w:color w:val="222222"/>
        </w:rPr>
        <w:t> languages for Northern region and Runyoro- Rutooro and Runyakore-Rukiiga for western region)</w:t>
      </w:r>
    </w:p>
    <w:p w14:paraId="17167448" w14:textId="77777777" w:rsidR="002478CC" w:rsidRPr="00A342CE" w:rsidRDefault="002478CC" w:rsidP="2DDF076F">
      <w:pPr>
        <w:spacing w:line="240" w:lineRule="auto"/>
        <w:ind w:right="75"/>
        <w:jc w:val="both"/>
        <w:rPr>
          <w:rFonts w:ascii="Times New Roman" w:hAnsi="Times New Roman"/>
          <w:b/>
          <w:bCs/>
        </w:rPr>
      </w:pPr>
    </w:p>
    <w:p w14:paraId="52F679E6" w14:textId="2ADDB932" w:rsidR="00BB083A" w:rsidRPr="00A342CE" w:rsidRDefault="0B43FA86" w:rsidP="2DDF076F">
      <w:pPr>
        <w:spacing w:line="240" w:lineRule="auto"/>
        <w:ind w:right="75"/>
        <w:jc w:val="both"/>
        <w:rPr>
          <w:rFonts w:ascii="Times New Roman" w:hAnsi="Times New Roman"/>
          <w:b/>
          <w:bCs/>
        </w:rPr>
      </w:pPr>
      <w:r w:rsidRPr="00A342CE">
        <w:rPr>
          <w:rFonts w:ascii="Times New Roman" w:hAnsi="Times New Roman"/>
          <w:b/>
          <w:bCs/>
        </w:rPr>
        <w:t>Toll Free Lines</w:t>
      </w:r>
    </w:p>
    <w:p w14:paraId="54AF5BE6" w14:textId="7EBCC484" w:rsidR="00BB083A" w:rsidRPr="00A342CE" w:rsidRDefault="0B43FA86" w:rsidP="2DDF076F">
      <w:pPr>
        <w:spacing w:line="240" w:lineRule="auto"/>
        <w:ind w:right="75"/>
        <w:jc w:val="both"/>
        <w:rPr>
          <w:rFonts w:ascii="Times New Roman" w:hAnsi="Times New Roman"/>
        </w:rPr>
      </w:pPr>
      <w:r w:rsidRPr="00A342CE">
        <w:rPr>
          <w:rFonts w:ascii="Times New Roman" w:hAnsi="Times New Roman"/>
        </w:rPr>
        <w:t xml:space="preserve">The toll-free lines - UWA - </w:t>
      </w:r>
      <w:r w:rsidRPr="00A342CE">
        <w:rPr>
          <w:rFonts w:ascii="Times New Roman" w:hAnsi="Times New Roman"/>
          <w:shd w:val="clear" w:color="auto" w:fill="FFFFFF"/>
        </w:rPr>
        <w:t>0800245245</w:t>
      </w:r>
      <w:r w:rsidRPr="00A342CE">
        <w:rPr>
          <w:rFonts w:ascii="Times New Roman" w:hAnsi="Times New Roman"/>
        </w:rPr>
        <w:t xml:space="preserve">, NFA- </w:t>
      </w:r>
      <w:r w:rsidRPr="00A342CE">
        <w:rPr>
          <w:rFonts w:ascii="Times New Roman" w:hAnsi="Times New Roman"/>
          <w:shd w:val="clear" w:color="auto" w:fill="FFFFFF"/>
        </w:rPr>
        <w:t>0800264036</w:t>
      </w:r>
      <w:r w:rsidRPr="00A342CE">
        <w:rPr>
          <w:rFonts w:ascii="Times New Roman" w:hAnsi="Times New Roman"/>
        </w:rPr>
        <w:t xml:space="preserve"> and MWE-0800203655, WhatsApp Numbers – UWA- 0740560236, NFA – 0707608920, MWE – 0772841843 and Email Address ifpacd@mwe.go.ug</w:t>
      </w:r>
      <w:r w:rsidRPr="00A342CE">
        <w:rPr>
          <w:rFonts w:ascii="Times New Roman" w:hAnsi="Times New Roman"/>
          <w:spacing w:val="-2"/>
        </w:rPr>
        <w:t xml:space="preserve"> </w:t>
      </w:r>
      <w:r w:rsidRPr="00A342CE">
        <w:rPr>
          <w:rFonts w:ascii="Times New Roman" w:hAnsi="Times New Roman"/>
        </w:rPr>
        <w:t xml:space="preserve">are </w:t>
      </w:r>
      <w:r w:rsidR="320C0D71" w:rsidRPr="00A342CE">
        <w:rPr>
          <w:rFonts w:ascii="Times New Roman" w:hAnsi="Times New Roman"/>
        </w:rPr>
        <w:t xml:space="preserve">all active and are </w:t>
      </w:r>
      <w:r w:rsidRPr="00A342CE">
        <w:rPr>
          <w:rFonts w:ascii="Times New Roman" w:hAnsi="Times New Roman"/>
        </w:rPr>
        <w:t>meant for</w:t>
      </w:r>
      <w:r w:rsidRPr="00A342CE">
        <w:rPr>
          <w:rFonts w:ascii="Times New Roman" w:hAnsi="Times New Roman"/>
          <w:spacing w:val="-2"/>
        </w:rPr>
        <w:t xml:space="preserve"> </w:t>
      </w:r>
      <w:r w:rsidRPr="00A342CE">
        <w:rPr>
          <w:rFonts w:ascii="Times New Roman" w:hAnsi="Times New Roman"/>
        </w:rPr>
        <w:t xml:space="preserve">receiving grievances directly from complainants. </w:t>
      </w:r>
    </w:p>
    <w:p w14:paraId="60656DC4" w14:textId="4860D109" w:rsidR="00BB083A" w:rsidRPr="00A342CE" w:rsidRDefault="0B43FA86" w:rsidP="2DDF076F">
      <w:pPr>
        <w:spacing w:line="240" w:lineRule="auto"/>
        <w:ind w:right="75"/>
        <w:jc w:val="both"/>
        <w:rPr>
          <w:rFonts w:ascii="Times New Roman" w:hAnsi="Times New Roman"/>
          <w:b/>
          <w:bCs/>
        </w:rPr>
      </w:pPr>
      <w:r w:rsidRPr="00A342CE">
        <w:rPr>
          <w:rFonts w:ascii="Times New Roman" w:hAnsi="Times New Roman"/>
          <w:b/>
          <w:bCs/>
        </w:rPr>
        <w:t>Suggestion Boxes</w:t>
      </w:r>
    </w:p>
    <w:p w14:paraId="2E30DD0F" w14:textId="54863498" w:rsidR="00BB083A" w:rsidRPr="00A342CE" w:rsidRDefault="0B43FA86" w:rsidP="2DDF076F">
      <w:pPr>
        <w:spacing w:line="240" w:lineRule="auto"/>
        <w:ind w:right="75"/>
        <w:jc w:val="both"/>
        <w:rPr>
          <w:rFonts w:ascii="Times New Roman" w:hAnsi="Times New Roman"/>
        </w:rPr>
      </w:pPr>
      <w:r w:rsidRPr="00A342CE">
        <w:rPr>
          <w:rFonts w:ascii="Times New Roman" w:hAnsi="Times New Roman"/>
        </w:rPr>
        <w:t xml:space="preserve">Suggestion boxes are to be put in strategic locations e.g. trading centres for the stakeholders to drop in their complaints or grievances. The boxes will be opened and actions taken on the grievances reported. </w:t>
      </w:r>
    </w:p>
    <w:p w14:paraId="239D4EA9" w14:textId="77777777" w:rsidR="00BB083A" w:rsidRPr="00A342CE" w:rsidRDefault="0B43FA86" w:rsidP="2DDF076F">
      <w:pPr>
        <w:spacing w:line="240" w:lineRule="auto"/>
        <w:ind w:right="75"/>
        <w:jc w:val="both"/>
        <w:rPr>
          <w:rFonts w:ascii="Times New Roman" w:hAnsi="Times New Roman"/>
          <w:b/>
          <w:bCs/>
        </w:rPr>
      </w:pPr>
      <w:r w:rsidRPr="00A342CE">
        <w:rPr>
          <w:rFonts w:ascii="Times New Roman" w:hAnsi="Times New Roman"/>
          <w:b/>
          <w:bCs/>
        </w:rPr>
        <w:t>Personnel</w:t>
      </w:r>
    </w:p>
    <w:p w14:paraId="64DF6470" w14:textId="77777777" w:rsidR="00BB083A" w:rsidRPr="00A342CE" w:rsidRDefault="0B43FA86" w:rsidP="2DDF076F">
      <w:pPr>
        <w:spacing w:line="240" w:lineRule="auto"/>
        <w:ind w:right="75"/>
        <w:jc w:val="both"/>
        <w:rPr>
          <w:rFonts w:ascii="Times New Roman" w:hAnsi="Times New Roman"/>
        </w:rPr>
      </w:pPr>
      <w:r w:rsidRPr="00A342CE">
        <w:rPr>
          <w:rFonts w:ascii="Times New Roman" w:hAnsi="Times New Roman"/>
        </w:rPr>
        <w:t>Two personnel from each implementation agency UWA, NFA and MWE have been assigned and trained to receive, register grievances in the log book and forward IFPA-CD related grievances to the social safeguards focal persons of the respective implementing agencies and to the PIU social team respectively for follow up with the field team for resolution.</w:t>
      </w:r>
    </w:p>
    <w:p w14:paraId="39024040" w14:textId="77777777" w:rsidR="00BB083A" w:rsidRPr="00A342CE" w:rsidRDefault="00BB083A" w:rsidP="007F6BE4">
      <w:pPr>
        <w:spacing w:before="120" w:after="120" w:line="240" w:lineRule="auto"/>
        <w:jc w:val="both"/>
        <w:rPr>
          <w:rFonts w:ascii="Times New Roman" w:hAnsi="Times New Roman"/>
          <w:color w:val="FF0000"/>
        </w:rPr>
      </w:pPr>
    </w:p>
    <w:p w14:paraId="081CEB47" w14:textId="77777777" w:rsidR="005A6D8B" w:rsidRPr="00A342CE" w:rsidRDefault="005A6D8B" w:rsidP="00A821BD">
      <w:pPr>
        <w:spacing w:after="0" w:line="240" w:lineRule="auto"/>
        <w:jc w:val="both"/>
        <w:rPr>
          <w:rFonts w:ascii="Times New Roman" w:eastAsia="Times New Roman" w:hAnsi="Times New Roman"/>
        </w:rPr>
      </w:pPr>
    </w:p>
    <w:p w14:paraId="3948B1E9" w14:textId="77777777" w:rsidR="005A6D8B" w:rsidRPr="00A342CE" w:rsidRDefault="005A6D8B" w:rsidP="005A6D8B">
      <w:pPr>
        <w:pStyle w:val="Caption"/>
        <w:keepNext/>
        <w:rPr>
          <w:rFonts w:ascii="Times New Roman" w:hAnsi="Times New Roman"/>
          <w:b/>
          <w:bCs/>
          <w:sz w:val="22"/>
          <w:szCs w:val="22"/>
        </w:rPr>
      </w:pPr>
      <w:bookmarkStart w:id="99" w:name="_Toc198891241"/>
      <w:r w:rsidRPr="00A342CE">
        <w:rPr>
          <w:rFonts w:ascii="Times New Roman" w:hAnsi="Times New Roman"/>
          <w:b/>
          <w:bCs/>
          <w:sz w:val="22"/>
          <w:szCs w:val="22"/>
        </w:rPr>
        <w:lastRenderedPageBreak/>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9D66E8" w:rsidRPr="00A342CE">
        <w:rPr>
          <w:rFonts w:ascii="Times New Roman" w:hAnsi="Times New Roman"/>
          <w:b/>
          <w:bCs/>
          <w:noProof/>
          <w:sz w:val="22"/>
          <w:szCs w:val="22"/>
        </w:rPr>
        <w:t>18</w:t>
      </w:r>
      <w:r w:rsidRPr="00A342CE">
        <w:rPr>
          <w:rFonts w:ascii="Times New Roman" w:hAnsi="Times New Roman"/>
          <w:b/>
          <w:bCs/>
          <w:sz w:val="22"/>
          <w:szCs w:val="22"/>
        </w:rPr>
        <w:fldChar w:fldCharType="end"/>
      </w:r>
      <w:r w:rsidRPr="00A342CE">
        <w:rPr>
          <w:rFonts w:ascii="Times New Roman" w:hAnsi="Times New Roman"/>
          <w:b/>
          <w:bCs/>
          <w:sz w:val="22"/>
          <w:szCs w:val="22"/>
        </w:rPr>
        <w:t>. GRM Structures in the Districts in Refugee-Hosting Areas</w:t>
      </w:r>
      <w:bookmarkEnd w:id="99"/>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840"/>
        <w:gridCol w:w="780"/>
        <w:gridCol w:w="3856"/>
      </w:tblGrid>
      <w:tr w:rsidR="0003407C" w:rsidRPr="00A342CE" w14:paraId="66BDF8AD"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605B35DB" w14:textId="77777777" w:rsidR="0003407C" w:rsidRPr="00A342CE" w:rsidRDefault="007A423A" w:rsidP="00A821BD">
            <w:pPr>
              <w:autoSpaceDE w:val="0"/>
              <w:autoSpaceDN w:val="0"/>
              <w:adjustRightInd w:val="0"/>
              <w:spacing w:after="0" w:line="240" w:lineRule="auto"/>
              <w:ind w:right="19"/>
              <w:jc w:val="both"/>
              <w:rPr>
                <w:rFonts w:ascii="Times New Roman" w:eastAsia="Yu Mincho" w:hAnsi="Times New Roman"/>
                <w:b/>
              </w:rPr>
            </w:pPr>
            <w:r w:rsidRPr="00A342CE">
              <w:rPr>
                <w:rFonts w:ascii="Times New Roman" w:eastAsia="Yu Mincho" w:hAnsi="Times New Roman"/>
                <w:b/>
              </w:rPr>
              <w:t>S/No</w:t>
            </w:r>
          </w:p>
        </w:tc>
        <w:tc>
          <w:tcPr>
            <w:tcW w:w="3840" w:type="dxa"/>
            <w:tcBorders>
              <w:top w:val="single" w:sz="4" w:space="0" w:color="auto"/>
              <w:left w:val="single" w:sz="4" w:space="0" w:color="auto"/>
              <w:bottom w:val="single" w:sz="4" w:space="0" w:color="auto"/>
              <w:right w:val="single" w:sz="4" w:space="0" w:color="auto"/>
            </w:tcBorders>
          </w:tcPr>
          <w:p w14:paraId="7BD7EE42"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Arial" w:hAnsi="Times New Roman"/>
                <w:b/>
              </w:rPr>
              <w:t>Albert Water Management Zone</w:t>
            </w:r>
          </w:p>
        </w:tc>
        <w:tc>
          <w:tcPr>
            <w:tcW w:w="780" w:type="dxa"/>
            <w:tcBorders>
              <w:top w:val="single" w:sz="4" w:space="0" w:color="auto"/>
              <w:left w:val="single" w:sz="4" w:space="0" w:color="auto"/>
              <w:bottom w:val="single" w:sz="4" w:space="0" w:color="auto"/>
              <w:right w:val="single" w:sz="4" w:space="0" w:color="auto"/>
            </w:tcBorders>
          </w:tcPr>
          <w:p w14:paraId="521153E6" w14:textId="77777777" w:rsidR="0003407C" w:rsidRPr="00A342CE" w:rsidRDefault="007A423A" w:rsidP="00A821BD">
            <w:pPr>
              <w:autoSpaceDE w:val="0"/>
              <w:autoSpaceDN w:val="0"/>
              <w:adjustRightInd w:val="0"/>
              <w:spacing w:after="0" w:line="240" w:lineRule="auto"/>
              <w:ind w:right="19"/>
              <w:jc w:val="both"/>
              <w:rPr>
                <w:rFonts w:ascii="Times New Roman" w:eastAsia="Yu Mincho" w:hAnsi="Times New Roman"/>
                <w:b/>
              </w:rPr>
            </w:pPr>
            <w:r w:rsidRPr="00A342CE">
              <w:rPr>
                <w:rFonts w:ascii="Times New Roman" w:eastAsia="Yu Mincho" w:hAnsi="Times New Roman"/>
                <w:b/>
              </w:rPr>
              <w:t>S/No</w:t>
            </w:r>
          </w:p>
        </w:tc>
        <w:tc>
          <w:tcPr>
            <w:tcW w:w="3856" w:type="dxa"/>
            <w:tcBorders>
              <w:top w:val="single" w:sz="4" w:space="0" w:color="auto"/>
              <w:left w:val="single" w:sz="4" w:space="0" w:color="auto"/>
              <w:bottom w:val="single" w:sz="4" w:space="0" w:color="auto"/>
              <w:right w:val="single" w:sz="4" w:space="0" w:color="auto"/>
            </w:tcBorders>
          </w:tcPr>
          <w:p w14:paraId="15684299" w14:textId="77777777" w:rsidR="0003407C" w:rsidRPr="00A342CE" w:rsidRDefault="0003407C" w:rsidP="00A821BD">
            <w:pPr>
              <w:autoSpaceDE w:val="0"/>
              <w:autoSpaceDN w:val="0"/>
              <w:adjustRightInd w:val="0"/>
              <w:spacing w:after="0" w:line="240" w:lineRule="auto"/>
              <w:ind w:right="19"/>
              <w:jc w:val="both"/>
              <w:rPr>
                <w:rFonts w:ascii="Times New Roman" w:eastAsia="Arial" w:hAnsi="Times New Roman"/>
                <w:b/>
              </w:rPr>
            </w:pPr>
            <w:r w:rsidRPr="00A342CE">
              <w:rPr>
                <w:rFonts w:ascii="Times New Roman" w:eastAsia="Yu Mincho" w:hAnsi="Times New Roman"/>
                <w:b/>
              </w:rPr>
              <w:t>West Nile/Upper Nile Water Management Zone</w:t>
            </w:r>
          </w:p>
        </w:tc>
      </w:tr>
      <w:tr w:rsidR="0003407C" w:rsidRPr="00A342CE" w14:paraId="34819705" w14:textId="77777777" w:rsidTr="2DDF076F">
        <w:tc>
          <w:tcPr>
            <w:tcW w:w="688" w:type="dxa"/>
            <w:tcBorders>
              <w:top w:val="single" w:sz="4" w:space="0" w:color="auto"/>
              <w:left w:val="single" w:sz="4" w:space="0" w:color="auto"/>
              <w:bottom w:val="single" w:sz="4" w:space="0" w:color="auto"/>
              <w:right w:val="single" w:sz="4" w:space="0" w:color="auto"/>
            </w:tcBorders>
          </w:tcPr>
          <w:p w14:paraId="2E32D52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w:t>
            </w:r>
          </w:p>
        </w:tc>
        <w:tc>
          <w:tcPr>
            <w:tcW w:w="3840" w:type="dxa"/>
            <w:tcBorders>
              <w:top w:val="single" w:sz="4" w:space="0" w:color="auto"/>
              <w:left w:val="single" w:sz="4" w:space="0" w:color="auto"/>
              <w:bottom w:val="single" w:sz="4" w:space="0" w:color="auto"/>
              <w:right w:val="single" w:sz="4" w:space="0" w:color="auto"/>
            </w:tcBorders>
          </w:tcPr>
          <w:p w14:paraId="58D69FCA"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Hoima</w:t>
            </w:r>
          </w:p>
        </w:tc>
        <w:tc>
          <w:tcPr>
            <w:tcW w:w="780" w:type="dxa"/>
            <w:tcBorders>
              <w:top w:val="single" w:sz="4" w:space="0" w:color="auto"/>
              <w:left w:val="single" w:sz="4" w:space="0" w:color="auto"/>
              <w:bottom w:val="single" w:sz="4" w:space="0" w:color="auto"/>
              <w:right w:val="single" w:sz="4" w:space="0" w:color="auto"/>
            </w:tcBorders>
          </w:tcPr>
          <w:p w14:paraId="3E1FE5D4"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10</w:t>
            </w:r>
          </w:p>
        </w:tc>
        <w:tc>
          <w:tcPr>
            <w:tcW w:w="3856" w:type="dxa"/>
            <w:tcBorders>
              <w:top w:val="single" w:sz="4" w:space="0" w:color="auto"/>
              <w:left w:val="single" w:sz="4" w:space="0" w:color="auto"/>
              <w:bottom w:val="single" w:sz="4" w:space="0" w:color="auto"/>
              <w:right w:val="single" w:sz="4" w:space="0" w:color="auto"/>
            </w:tcBorders>
          </w:tcPr>
          <w:p w14:paraId="76393F68"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Adjumani</w:t>
            </w:r>
          </w:p>
        </w:tc>
      </w:tr>
      <w:tr w:rsidR="0003407C" w:rsidRPr="00A342CE" w14:paraId="4A617675"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138328F9"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2</w:t>
            </w:r>
          </w:p>
        </w:tc>
        <w:tc>
          <w:tcPr>
            <w:tcW w:w="3840" w:type="dxa"/>
            <w:tcBorders>
              <w:top w:val="single" w:sz="4" w:space="0" w:color="auto"/>
              <w:left w:val="single" w:sz="4" w:space="0" w:color="auto"/>
              <w:bottom w:val="single" w:sz="4" w:space="0" w:color="auto"/>
              <w:right w:val="single" w:sz="4" w:space="0" w:color="auto"/>
            </w:tcBorders>
            <w:hideMark/>
          </w:tcPr>
          <w:p w14:paraId="1329D66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Kikuube</w:t>
            </w:r>
          </w:p>
        </w:tc>
        <w:tc>
          <w:tcPr>
            <w:tcW w:w="780" w:type="dxa"/>
            <w:tcBorders>
              <w:top w:val="single" w:sz="4" w:space="0" w:color="auto"/>
              <w:left w:val="single" w:sz="4" w:space="0" w:color="auto"/>
              <w:bottom w:val="single" w:sz="4" w:space="0" w:color="auto"/>
              <w:right w:val="single" w:sz="4" w:space="0" w:color="auto"/>
            </w:tcBorders>
          </w:tcPr>
          <w:p w14:paraId="7A622172"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11</w:t>
            </w:r>
          </w:p>
        </w:tc>
        <w:tc>
          <w:tcPr>
            <w:tcW w:w="3856" w:type="dxa"/>
            <w:tcBorders>
              <w:top w:val="single" w:sz="4" w:space="0" w:color="auto"/>
              <w:left w:val="single" w:sz="4" w:space="0" w:color="auto"/>
              <w:bottom w:val="single" w:sz="4" w:space="0" w:color="auto"/>
              <w:right w:val="single" w:sz="4" w:space="0" w:color="auto"/>
            </w:tcBorders>
          </w:tcPr>
          <w:p w14:paraId="77D292F2"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Amuru</w:t>
            </w:r>
          </w:p>
        </w:tc>
      </w:tr>
      <w:tr w:rsidR="0003407C" w:rsidRPr="00A342CE" w14:paraId="0EA074C7"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297C039E"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3</w:t>
            </w:r>
          </w:p>
        </w:tc>
        <w:tc>
          <w:tcPr>
            <w:tcW w:w="3840" w:type="dxa"/>
            <w:tcBorders>
              <w:top w:val="single" w:sz="4" w:space="0" w:color="auto"/>
              <w:left w:val="single" w:sz="4" w:space="0" w:color="auto"/>
              <w:bottom w:val="single" w:sz="4" w:space="0" w:color="auto"/>
              <w:right w:val="single" w:sz="4" w:space="0" w:color="auto"/>
            </w:tcBorders>
          </w:tcPr>
          <w:p w14:paraId="1531F35B"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Kamwenge</w:t>
            </w:r>
          </w:p>
        </w:tc>
        <w:tc>
          <w:tcPr>
            <w:tcW w:w="780" w:type="dxa"/>
            <w:tcBorders>
              <w:top w:val="single" w:sz="4" w:space="0" w:color="auto"/>
              <w:left w:val="single" w:sz="4" w:space="0" w:color="auto"/>
              <w:bottom w:val="single" w:sz="4" w:space="0" w:color="auto"/>
              <w:right w:val="single" w:sz="4" w:space="0" w:color="auto"/>
            </w:tcBorders>
          </w:tcPr>
          <w:p w14:paraId="48DF98D7"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12</w:t>
            </w:r>
          </w:p>
        </w:tc>
        <w:tc>
          <w:tcPr>
            <w:tcW w:w="3856" w:type="dxa"/>
            <w:tcBorders>
              <w:top w:val="single" w:sz="4" w:space="0" w:color="auto"/>
              <w:left w:val="single" w:sz="4" w:space="0" w:color="auto"/>
              <w:bottom w:val="single" w:sz="4" w:space="0" w:color="auto"/>
              <w:right w:val="single" w:sz="4" w:space="0" w:color="auto"/>
            </w:tcBorders>
          </w:tcPr>
          <w:p w14:paraId="3BAC9FC2"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Arua</w:t>
            </w:r>
          </w:p>
        </w:tc>
      </w:tr>
      <w:tr w:rsidR="0003407C" w:rsidRPr="00A342CE" w14:paraId="226CBA65"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22C3D75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4</w:t>
            </w:r>
          </w:p>
        </w:tc>
        <w:tc>
          <w:tcPr>
            <w:tcW w:w="3840" w:type="dxa"/>
            <w:tcBorders>
              <w:top w:val="single" w:sz="4" w:space="0" w:color="auto"/>
              <w:left w:val="single" w:sz="4" w:space="0" w:color="auto"/>
              <w:bottom w:val="single" w:sz="4" w:space="0" w:color="auto"/>
              <w:right w:val="single" w:sz="4" w:space="0" w:color="auto"/>
            </w:tcBorders>
            <w:hideMark/>
          </w:tcPr>
          <w:p w14:paraId="20650A17"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Kitagwenda</w:t>
            </w:r>
          </w:p>
        </w:tc>
        <w:tc>
          <w:tcPr>
            <w:tcW w:w="780" w:type="dxa"/>
            <w:tcBorders>
              <w:top w:val="single" w:sz="4" w:space="0" w:color="auto"/>
              <w:left w:val="single" w:sz="4" w:space="0" w:color="auto"/>
              <w:bottom w:val="single" w:sz="4" w:space="0" w:color="auto"/>
              <w:right w:val="single" w:sz="4" w:space="0" w:color="auto"/>
            </w:tcBorders>
          </w:tcPr>
          <w:p w14:paraId="415384D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13</w:t>
            </w:r>
          </w:p>
        </w:tc>
        <w:tc>
          <w:tcPr>
            <w:tcW w:w="3856" w:type="dxa"/>
            <w:tcBorders>
              <w:top w:val="single" w:sz="4" w:space="0" w:color="auto"/>
              <w:left w:val="single" w:sz="4" w:space="0" w:color="auto"/>
              <w:bottom w:val="single" w:sz="4" w:space="0" w:color="auto"/>
              <w:right w:val="single" w:sz="4" w:space="0" w:color="auto"/>
            </w:tcBorders>
          </w:tcPr>
          <w:p w14:paraId="143CA2CB"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Madi Okollo</w:t>
            </w:r>
          </w:p>
        </w:tc>
      </w:tr>
      <w:tr w:rsidR="0003407C" w:rsidRPr="00A342CE" w14:paraId="70CE72D7"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14648C29"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5</w:t>
            </w:r>
          </w:p>
        </w:tc>
        <w:tc>
          <w:tcPr>
            <w:tcW w:w="3840" w:type="dxa"/>
            <w:tcBorders>
              <w:top w:val="single" w:sz="4" w:space="0" w:color="auto"/>
              <w:left w:val="single" w:sz="4" w:space="0" w:color="auto"/>
              <w:bottom w:val="single" w:sz="4" w:space="0" w:color="auto"/>
              <w:right w:val="single" w:sz="4" w:space="0" w:color="auto"/>
            </w:tcBorders>
          </w:tcPr>
          <w:p w14:paraId="0B3BA3CA"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Kakumiro</w:t>
            </w:r>
          </w:p>
        </w:tc>
        <w:tc>
          <w:tcPr>
            <w:tcW w:w="780" w:type="dxa"/>
            <w:tcBorders>
              <w:top w:val="single" w:sz="4" w:space="0" w:color="auto"/>
              <w:left w:val="single" w:sz="4" w:space="0" w:color="auto"/>
              <w:bottom w:val="single" w:sz="4" w:space="0" w:color="auto"/>
              <w:right w:val="single" w:sz="4" w:space="0" w:color="auto"/>
            </w:tcBorders>
          </w:tcPr>
          <w:p w14:paraId="052CBC2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14</w:t>
            </w:r>
          </w:p>
        </w:tc>
        <w:tc>
          <w:tcPr>
            <w:tcW w:w="3856" w:type="dxa"/>
            <w:tcBorders>
              <w:top w:val="single" w:sz="4" w:space="0" w:color="auto"/>
              <w:left w:val="single" w:sz="4" w:space="0" w:color="auto"/>
              <w:bottom w:val="single" w:sz="4" w:space="0" w:color="auto"/>
              <w:right w:val="single" w:sz="4" w:space="0" w:color="auto"/>
            </w:tcBorders>
          </w:tcPr>
          <w:p w14:paraId="3C1F0DF0"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Terego</w:t>
            </w:r>
          </w:p>
        </w:tc>
      </w:tr>
      <w:tr w:rsidR="0003407C" w:rsidRPr="00A342CE" w14:paraId="6CB5C37C" w14:textId="77777777" w:rsidTr="2DDF076F">
        <w:trPr>
          <w:trHeight w:val="271"/>
        </w:trPr>
        <w:tc>
          <w:tcPr>
            <w:tcW w:w="688" w:type="dxa"/>
            <w:tcBorders>
              <w:top w:val="single" w:sz="4" w:space="0" w:color="auto"/>
              <w:left w:val="single" w:sz="4" w:space="0" w:color="auto"/>
              <w:bottom w:val="single" w:sz="4" w:space="0" w:color="auto"/>
              <w:right w:val="single" w:sz="4" w:space="0" w:color="auto"/>
            </w:tcBorders>
            <w:hideMark/>
          </w:tcPr>
          <w:p w14:paraId="6DDB914C"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6</w:t>
            </w:r>
          </w:p>
        </w:tc>
        <w:tc>
          <w:tcPr>
            <w:tcW w:w="3840" w:type="dxa"/>
            <w:tcBorders>
              <w:top w:val="single" w:sz="4" w:space="0" w:color="auto"/>
              <w:left w:val="single" w:sz="4" w:space="0" w:color="auto"/>
              <w:bottom w:val="single" w:sz="4" w:space="0" w:color="auto"/>
              <w:right w:val="single" w:sz="4" w:space="0" w:color="auto"/>
            </w:tcBorders>
          </w:tcPr>
          <w:p w14:paraId="3801F95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 xml:space="preserve">Kagadi </w:t>
            </w:r>
          </w:p>
        </w:tc>
        <w:tc>
          <w:tcPr>
            <w:tcW w:w="780" w:type="dxa"/>
            <w:tcBorders>
              <w:top w:val="single" w:sz="4" w:space="0" w:color="auto"/>
              <w:left w:val="single" w:sz="4" w:space="0" w:color="auto"/>
              <w:bottom w:val="single" w:sz="4" w:space="0" w:color="auto"/>
              <w:right w:val="single" w:sz="4" w:space="0" w:color="auto"/>
            </w:tcBorders>
          </w:tcPr>
          <w:p w14:paraId="4C2A823A"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15</w:t>
            </w:r>
          </w:p>
        </w:tc>
        <w:tc>
          <w:tcPr>
            <w:tcW w:w="3856" w:type="dxa"/>
            <w:tcBorders>
              <w:top w:val="single" w:sz="4" w:space="0" w:color="auto"/>
              <w:left w:val="single" w:sz="4" w:space="0" w:color="auto"/>
              <w:bottom w:val="single" w:sz="4" w:space="0" w:color="auto"/>
              <w:right w:val="single" w:sz="4" w:space="0" w:color="auto"/>
            </w:tcBorders>
          </w:tcPr>
          <w:p w14:paraId="122176F3"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Koboko</w:t>
            </w:r>
          </w:p>
        </w:tc>
      </w:tr>
      <w:tr w:rsidR="0003407C" w:rsidRPr="00A342CE" w14:paraId="10612F5C"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6F74D8F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7</w:t>
            </w:r>
          </w:p>
        </w:tc>
        <w:tc>
          <w:tcPr>
            <w:tcW w:w="3840" w:type="dxa"/>
            <w:tcBorders>
              <w:top w:val="single" w:sz="4" w:space="0" w:color="auto"/>
              <w:left w:val="single" w:sz="4" w:space="0" w:color="auto"/>
              <w:bottom w:val="single" w:sz="4" w:space="0" w:color="auto"/>
              <w:right w:val="single" w:sz="4" w:space="0" w:color="auto"/>
            </w:tcBorders>
            <w:hideMark/>
          </w:tcPr>
          <w:p w14:paraId="161288A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Kibaale</w:t>
            </w:r>
          </w:p>
        </w:tc>
        <w:tc>
          <w:tcPr>
            <w:tcW w:w="780" w:type="dxa"/>
            <w:tcBorders>
              <w:top w:val="single" w:sz="4" w:space="0" w:color="auto"/>
              <w:left w:val="single" w:sz="4" w:space="0" w:color="auto"/>
              <w:bottom w:val="single" w:sz="4" w:space="0" w:color="auto"/>
              <w:right w:val="single" w:sz="4" w:space="0" w:color="auto"/>
            </w:tcBorders>
          </w:tcPr>
          <w:p w14:paraId="339EFE5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16</w:t>
            </w:r>
          </w:p>
        </w:tc>
        <w:tc>
          <w:tcPr>
            <w:tcW w:w="3856" w:type="dxa"/>
            <w:tcBorders>
              <w:top w:val="single" w:sz="4" w:space="0" w:color="auto"/>
              <w:left w:val="single" w:sz="4" w:space="0" w:color="auto"/>
              <w:bottom w:val="single" w:sz="4" w:space="0" w:color="auto"/>
              <w:right w:val="single" w:sz="4" w:space="0" w:color="auto"/>
            </w:tcBorders>
          </w:tcPr>
          <w:p w14:paraId="11E7B6AC"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Lamwo</w:t>
            </w:r>
          </w:p>
        </w:tc>
      </w:tr>
      <w:tr w:rsidR="0003407C" w:rsidRPr="00A342CE" w14:paraId="11B9026A"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49832D1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8</w:t>
            </w:r>
          </w:p>
        </w:tc>
        <w:tc>
          <w:tcPr>
            <w:tcW w:w="3840" w:type="dxa"/>
            <w:tcBorders>
              <w:top w:val="single" w:sz="4" w:space="0" w:color="auto"/>
              <w:left w:val="single" w:sz="4" w:space="0" w:color="auto"/>
              <w:bottom w:val="single" w:sz="4" w:space="0" w:color="auto"/>
              <w:right w:val="single" w:sz="4" w:space="0" w:color="auto"/>
            </w:tcBorders>
            <w:hideMark/>
          </w:tcPr>
          <w:p w14:paraId="6FB2DF4C"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Kiryandongo</w:t>
            </w:r>
          </w:p>
        </w:tc>
        <w:tc>
          <w:tcPr>
            <w:tcW w:w="780" w:type="dxa"/>
            <w:tcBorders>
              <w:top w:val="single" w:sz="4" w:space="0" w:color="auto"/>
              <w:left w:val="single" w:sz="4" w:space="0" w:color="auto"/>
              <w:bottom w:val="single" w:sz="4" w:space="0" w:color="auto"/>
              <w:right w:val="single" w:sz="4" w:space="0" w:color="auto"/>
            </w:tcBorders>
          </w:tcPr>
          <w:p w14:paraId="5DA9612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17</w:t>
            </w:r>
          </w:p>
        </w:tc>
        <w:tc>
          <w:tcPr>
            <w:tcW w:w="3856" w:type="dxa"/>
            <w:tcBorders>
              <w:top w:val="single" w:sz="4" w:space="0" w:color="auto"/>
              <w:left w:val="single" w:sz="4" w:space="0" w:color="auto"/>
              <w:bottom w:val="single" w:sz="4" w:space="0" w:color="auto"/>
              <w:right w:val="single" w:sz="4" w:space="0" w:color="auto"/>
            </w:tcBorders>
          </w:tcPr>
          <w:p w14:paraId="591FA338"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Moyo</w:t>
            </w:r>
          </w:p>
        </w:tc>
      </w:tr>
      <w:tr w:rsidR="0003407C" w:rsidRPr="00A342CE" w14:paraId="1F89D81E" w14:textId="77777777" w:rsidTr="2DDF076F">
        <w:tc>
          <w:tcPr>
            <w:tcW w:w="688" w:type="dxa"/>
            <w:tcBorders>
              <w:top w:val="single" w:sz="4" w:space="0" w:color="auto"/>
              <w:left w:val="single" w:sz="4" w:space="0" w:color="auto"/>
              <w:bottom w:val="single" w:sz="4" w:space="0" w:color="auto"/>
              <w:right w:val="single" w:sz="4" w:space="0" w:color="auto"/>
            </w:tcBorders>
            <w:hideMark/>
          </w:tcPr>
          <w:p w14:paraId="42124560"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9</w:t>
            </w:r>
          </w:p>
        </w:tc>
        <w:tc>
          <w:tcPr>
            <w:tcW w:w="3840" w:type="dxa"/>
            <w:tcBorders>
              <w:top w:val="single" w:sz="4" w:space="0" w:color="auto"/>
              <w:left w:val="single" w:sz="4" w:space="0" w:color="auto"/>
              <w:bottom w:val="single" w:sz="4" w:space="0" w:color="auto"/>
              <w:right w:val="single" w:sz="4" w:space="0" w:color="auto"/>
            </w:tcBorders>
          </w:tcPr>
          <w:p w14:paraId="7F4D79DA"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K</w:t>
            </w:r>
            <w:r w:rsidR="000A63F1" w:rsidRPr="00A342CE">
              <w:rPr>
                <w:rFonts w:ascii="Times New Roman" w:eastAsia="Yu Mincho" w:hAnsi="Times New Roman"/>
              </w:rPr>
              <w:t>yegegwa</w:t>
            </w:r>
          </w:p>
        </w:tc>
        <w:tc>
          <w:tcPr>
            <w:tcW w:w="780" w:type="dxa"/>
            <w:tcBorders>
              <w:top w:val="single" w:sz="4" w:space="0" w:color="auto"/>
              <w:left w:val="single" w:sz="4" w:space="0" w:color="auto"/>
              <w:bottom w:val="single" w:sz="4" w:space="0" w:color="auto"/>
              <w:right w:val="single" w:sz="4" w:space="0" w:color="auto"/>
            </w:tcBorders>
          </w:tcPr>
          <w:p w14:paraId="5D9857E1"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18</w:t>
            </w:r>
          </w:p>
        </w:tc>
        <w:tc>
          <w:tcPr>
            <w:tcW w:w="3856" w:type="dxa"/>
            <w:tcBorders>
              <w:top w:val="single" w:sz="4" w:space="0" w:color="auto"/>
              <w:left w:val="single" w:sz="4" w:space="0" w:color="auto"/>
              <w:bottom w:val="single" w:sz="4" w:space="0" w:color="auto"/>
              <w:right w:val="single" w:sz="4" w:space="0" w:color="auto"/>
            </w:tcBorders>
          </w:tcPr>
          <w:p w14:paraId="6C281175"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Obongi</w:t>
            </w:r>
          </w:p>
        </w:tc>
      </w:tr>
      <w:tr w:rsidR="0003407C" w:rsidRPr="00A342CE" w14:paraId="417F980C" w14:textId="77777777" w:rsidTr="2DDF076F">
        <w:trPr>
          <w:trHeight w:val="247"/>
        </w:trPr>
        <w:tc>
          <w:tcPr>
            <w:tcW w:w="688" w:type="dxa"/>
            <w:tcBorders>
              <w:top w:val="single" w:sz="4" w:space="0" w:color="auto"/>
              <w:left w:val="single" w:sz="4" w:space="0" w:color="auto"/>
              <w:bottom w:val="single" w:sz="4" w:space="0" w:color="auto"/>
              <w:right w:val="single" w:sz="4" w:space="0" w:color="auto"/>
            </w:tcBorders>
            <w:hideMark/>
          </w:tcPr>
          <w:p w14:paraId="54D4AFE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p>
        </w:tc>
        <w:tc>
          <w:tcPr>
            <w:tcW w:w="3840" w:type="dxa"/>
            <w:tcBorders>
              <w:top w:val="single" w:sz="4" w:space="0" w:color="auto"/>
              <w:left w:val="single" w:sz="4" w:space="0" w:color="auto"/>
              <w:bottom w:val="single" w:sz="4" w:space="0" w:color="auto"/>
              <w:right w:val="single" w:sz="4" w:space="0" w:color="auto"/>
            </w:tcBorders>
          </w:tcPr>
          <w:p w14:paraId="0FBA7733"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p>
        </w:tc>
        <w:tc>
          <w:tcPr>
            <w:tcW w:w="780" w:type="dxa"/>
            <w:tcBorders>
              <w:top w:val="single" w:sz="4" w:space="0" w:color="auto"/>
              <w:left w:val="single" w:sz="4" w:space="0" w:color="auto"/>
              <w:bottom w:val="single" w:sz="4" w:space="0" w:color="auto"/>
              <w:right w:val="single" w:sz="4" w:space="0" w:color="auto"/>
            </w:tcBorders>
          </w:tcPr>
          <w:p w14:paraId="7C14D38D"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19</w:t>
            </w:r>
          </w:p>
        </w:tc>
        <w:tc>
          <w:tcPr>
            <w:tcW w:w="3856" w:type="dxa"/>
            <w:tcBorders>
              <w:top w:val="single" w:sz="4" w:space="0" w:color="auto"/>
              <w:left w:val="single" w:sz="4" w:space="0" w:color="auto"/>
              <w:bottom w:val="single" w:sz="4" w:space="0" w:color="auto"/>
              <w:right w:val="single" w:sz="4" w:space="0" w:color="auto"/>
            </w:tcBorders>
          </w:tcPr>
          <w:p w14:paraId="3FAB29C4" w14:textId="77777777" w:rsidR="0003407C" w:rsidRPr="00A342CE" w:rsidRDefault="0003407C" w:rsidP="00A821BD">
            <w:pPr>
              <w:autoSpaceDE w:val="0"/>
              <w:autoSpaceDN w:val="0"/>
              <w:adjustRightInd w:val="0"/>
              <w:spacing w:after="0" w:line="240" w:lineRule="auto"/>
              <w:ind w:right="19"/>
              <w:jc w:val="both"/>
              <w:rPr>
                <w:rFonts w:ascii="Times New Roman" w:eastAsia="Yu Mincho" w:hAnsi="Times New Roman"/>
              </w:rPr>
            </w:pPr>
            <w:r w:rsidRPr="00A342CE">
              <w:rPr>
                <w:rFonts w:ascii="Times New Roman" w:eastAsia="Yu Mincho" w:hAnsi="Times New Roman"/>
              </w:rPr>
              <w:t>Yumbe</w:t>
            </w:r>
          </w:p>
        </w:tc>
      </w:tr>
    </w:tbl>
    <w:p w14:paraId="506B019F" w14:textId="77777777" w:rsidR="0003407C" w:rsidRPr="00A342CE" w:rsidRDefault="0003407C" w:rsidP="00A821BD">
      <w:pPr>
        <w:spacing w:after="0" w:line="240" w:lineRule="auto"/>
        <w:jc w:val="both"/>
        <w:rPr>
          <w:rFonts w:ascii="Times New Roman" w:hAnsi="Times New Roman"/>
          <w:color w:val="FF0000"/>
        </w:rPr>
      </w:pPr>
    </w:p>
    <w:p w14:paraId="4039944C" w14:textId="77777777" w:rsidR="0088372E" w:rsidRPr="00A342CE" w:rsidRDefault="00F07094" w:rsidP="00A821BD">
      <w:pPr>
        <w:spacing w:after="0" w:line="240" w:lineRule="auto"/>
        <w:jc w:val="both"/>
        <w:rPr>
          <w:rFonts w:ascii="Times New Roman" w:hAnsi="Times New Roman"/>
          <w:b/>
        </w:rPr>
      </w:pPr>
      <w:r w:rsidRPr="00A342CE">
        <w:rPr>
          <w:rFonts w:ascii="Times New Roman" w:hAnsi="Times New Roman"/>
          <w:b/>
        </w:rPr>
        <w:t>G</w:t>
      </w:r>
      <w:r w:rsidR="0088372E" w:rsidRPr="00A342CE">
        <w:rPr>
          <w:rFonts w:ascii="Times New Roman" w:hAnsi="Times New Roman"/>
          <w:b/>
        </w:rPr>
        <w:t>RM</w:t>
      </w:r>
      <w:r w:rsidRPr="00A342CE">
        <w:rPr>
          <w:rFonts w:ascii="Times New Roman" w:hAnsi="Times New Roman"/>
          <w:b/>
        </w:rPr>
        <w:t xml:space="preserve"> STRUCTURES</w:t>
      </w:r>
      <w:r w:rsidR="0088372E" w:rsidRPr="00A342CE">
        <w:rPr>
          <w:rFonts w:ascii="Times New Roman" w:hAnsi="Times New Roman"/>
          <w:b/>
        </w:rPr>
        <w:t xml:space="preserve"> AT NATIONAL PARKS</w:t>
      </w:r>
      <w:r w:rsidRPr="00A342CE">
        <w:rPr>
          <w:rFonts w:ascii="Times New Roman" w:hAnsi="Times New Roman"/>
          <w:b/>
        </w:rPr>
        <w:t xml:space="preserve"> AND SURROUNDING DISTRICTS </w:t>
      </w:r>
    </w:p>
    <w:p w14:paraId="4F7836D1" w14:textId="77777777" w:rsidR="005A6D8B" w:rsidRPr="00A342CE" w:rsidRDefault="005A6D8B" w:rsidP="00A821BD">
      <w:pPr>
        <w:spacing w:after="0" w:line="240" w:lineRule="auto"/>
        <w:jc w:val="both"/>
        <w:rPr>
          <w:rFonts w:ascii="Times New Roman" w:hAnsi="Times New Roman"/>
          <w:b/>
        </w:rPr>
      </w:pPr>
    </w:p>
    <w:p w14:paraId="6E4136FB" w14:textId="2ED39798" w:rsidR="00AE47E2" w:rsidRPr="00A342CE" w:rsidRDefault="5421030E" w:rsidP="00A821BD">
      <w:pPr>
        <w:spacing w:after="0" w:line="240" w:lineRule="auto"/>
        <w:jc w:val="both"/>
        <w:rPr>
          <w:rFonts w:ascii="Times New Roman" w:eastAsia="Times New Roman" w:hAnsi="Times New Roman"/>
        </w:rPr>
      </w:pPr>
      <w:r w:rsidRPr="00A342CE">
        <w:rPr>
          <w:rFonts w:ascii="Times New Roman" w:hAnsi="Times New Roman"/>
        </w:rPr>
        <w:t xml:space="preserve">Project Districts Surrounding the </w:t>
      </w:r>
      <w:r w:rsidR="1262580E" w:rsidRPr="00A342CE">
        <w:rPr>
          <w:rFonts w:ascii="Times New Roman" w:hAnsi="Times New Roman"/>
        </w:rPr>
        <w:t>N</w:t>
      </w:r>
      <w:r w:rsidRPr="00A342CE">
        <w:rPr>
          <w:rFonts w:ascii="Times New Roman" w:hAnsi="Times New Roman"/>
        </w:rPr>
        <w:t xml:space="preserve">ational </w:t>
      </w:r>
      <w:r w:rsidR="1262580E" w:rsidRPr="00A342CE">
        <w:rPr>
          <w:rFonts w:ascii="Times New Roman" w:hAnsi="Times New Roman"/>
        </w:rPr>
        <w:t>P</w:t>
      </w:r>
      <w:r w:rsidR="4B491CBF" w:rsidRPr="00A342CE">
        <w:rPr>
          <w:rFonts w:ascii="Times New Roman" w:hAnsi="Times New Roman"/>
        </w:rPr>
        <w:t xml:space="preserve">arks </w:t>
      </w:r>
      <w:r w:rsidRPr="00A342CE">
        <w:rPr>
          <w:rFonts w:ascii="Times New Roman" w:hAnsi="Times New Roman"/>
        </w:rPr>
        <w:t>adopt</w:t>
      </w:r>
      <w:r w:rsidR="4B491CBF" w:rsidRPr="00A342CE">
        <w:rPr>
          <w:rFonts w:ascii="Times New Roman" w:hAnsi="Times New Roman"/>
        </w:rPr>
        <w:t>ed</w:t>
      </w:r>
      <w:r w:rsidRPr="00A342CE">
        <w:rPr>
          <w:rFonts w:ascii="Times New Roman" w:hAnsi="Times New Roman"/>
        </w:rPr>
        <w:t xml:space="preserve"> </w:t>
      </w:r>
      <w:r w:rsidR="4774CCA5" w:rsidRPr="00A342CE">
        <w:rPr>
          <w:rFonts w:ascii="Times New Roman" w:hAnsi="Times New Roman"/>
        </w:rPr>
        <w:t xml:space="preserve">Conservation level, </w:t>
      </w:r>
      <w:r w:rsidRPr="00A342CE">
        <w:rPr>
          <w:rFonts w:ascii="Times New Roman" w:eastAsia="Times New Roman" w:hAnsi="Times New Roman"/>
        </w:rPr>
        <w:t>District, Sub-County level, Parish and Village Level GRC structures</w:t>
      </w:r>
      <w:r w:rsidR="21CCE670" w:rsidRPr="00A342CE">
        <w:rPr>
          <w:rFonts w:ascii="Times New Roman" w:eastAsia="Times New Roman" w:hAnsi="Times New Roman"/>
        </w:rPr>
        <w:t>.</w:t>
      </w:r>
      <w:r w:rsidR="21CCE670" w:rsidRPr="00A342CE">
        <w:rPr>
          <w:rFonts w:ascii="Times New Roman" w:eastAsia="Times New Roman" w:hAnsi="Times New Roman"/>
          <w:color w:val="FF0000"/>
        </w:rPr>
        <w:t xml:space="preserve"> </w:t>
      </w:r>
      <w:r w:rsidR="21CCE670" w:rsidRPr="00A342CE">
        <w:rPr>
          <w:rFonts w:ascii="Times New Roman" w:eastAsia="Times New Roman" w:hAnsi="Times New Roman"/>
        </w:rPr>
        <w:t xml:space="preserve">Details of the GRC structures including names of </w:t>
      </w:r>
      <w:r w:rsidR="25C6820F" w:rsidRPr="00A342CE">
        <w:rPr>
          <w:rFonts w:ascii="Times New Roman" w:eastAsia="Times New Roman" w:hAnsi="Times New Roman"/>
        </w:rPr>
        <w:t>sub counties</w:t>
      </w:r>
      <w:r w:rsidR="21CCE670" w:rsidRPr="00A342CE">
        <w:rPr>
          <w:rFonts w:ascii="Times New Roman" w:eastAsia="Times New Roman" w:hAnsi="Times New Roman"/>
        </w:rPr>
        <w:t>, parishes and villages are in annex 2</w:t>
      </w:r>
      <w:r w:rsidR="7E1248BB" w:rsidRPr="00A342CE">
        <w:rPr>
          <w:rFonts w:ascii="Times New Roman" w:eastAsia="Times New Roman" w:hAnsi="Times New Roman"/>
        </w:rPr>
        <w:t>.</w:t>
      </w:r>
    </w:p>
    <w:p w14:paraId="478D7399" w14:textId="77777777" w:rsidR="002F6A99" w:rsidRPr="00A342CE" w:rsidRDefault="002F6A99" w:rsidP="00A821BD">
      <w:pPr>
        <w:spacing w:after="0" w:line="240" w:lineRule="auto"/>
        <w:jc w:val="both"/>
        <w:rPr>
          <w:rFonts w:ascii="Times New Roman" w:hAnsi="Times New Roman"/>
        </w:rPr>
      </w:pPr>
    </w:p>
    <w:p w14:paraId="1BA87ADA" w14:textId="77777777" w:rsidR="00CB178D" w:rsidRPr="00A342CE" w:rsidRDefault="00CB178D" w:rsidP="00CB178D">
      <w:pPr>
        <w:pStyle w:val="Caption"/>
        <w:keepNext/>
        <w:rPr>
          <w:rFonts w:ascii="Times New Roman" w:hAnsi="Times New Roman"/>
          <w:b/>
          <w:bCs/>
          <w:sz w:val="22"/>
          <w:szCs w:val="22"/>
        </w:rPr>
      </w:pPr>
      <w:bookmarkStart w:id="100" w:name="_Toc198891242"/>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F539D0" w:rsidRPr="00A342CE">
        <w:rPr>
          <w:rFonts w:ascii="Times New Roman" w:hAnsi="Times New Roman"/>
          <w:b/>
          <w:bCs/>
          <w:noProof/>
          <w:sz w:val="22"/>
          <w:szCs w:val="22"/>
        </w:rPr>
        <w:t>19</w:t>
      </w:r>
      <w:r w:rsidRPr="00A342CE">
        <w:rPr>
          <w:rFonts w:ascii="Times New Roman" w:hAnsi="Times New Roman"/>
          <w:b/>
          <w:bCs/>
          <w:sz w:val="22"/>
          <w:szCs w:val="22"/>
        </w:rPr>
        <w:fldChar w:fldCharType="end"/>
      </w:r>
      <w:r w:rsidRPr="00A342CE">
        <w:rPr>
          <w:rFonts w:ascii="Times New Roman" w:hAnsi="Times New Roman"/>
          <w:b/>
          <w:bCs/>
          <w:sz w:val="22"/>
          <w:szCs w:val="22"/>
        </w:rPr>
        <w:t>. Estimates of GRM Structures at Wildlife Protected Areas under the Project and Surrounding Districts</w:t>
      </w:r>
      <w:bookmarkEnd w:id="100"/>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988"/>
        <w:gridCol w:w="1842"/>
        <w:gridCol w:w="1842"/>
        <w:gridCol w:w="1842"/>
        <w:gridCol w:w="1035"/>
      </w:tblGrid>
      <w:tr w:rsidR="00CB178D" w:rsidRPr="00A342CE" w14:paraId="13D420F9" w14:textId="77777777" w:rsidTr="2DDF076F">
        <w:tc>
          <w:tcPr>
            <w:tcW w:w="814" w:type="dxa"/>
            <w:shd w:val="clear" w:color="auto" w:fill="auto"/>
          </w:tcPr>
          <w:p w14:paraId="7C8A9BF4"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S/No</w:t>
            </w:r>
          </w:p>
        </w:tc>
        <w:tc>
          <w:tcPr>
            <w:tcW w:w="1988" w:type="dxa"/>
            <w:shd w:val="clear" w:color="auto" w:fill="auto"/>
          </w:tcPr>
          <w:p w14:paraId="5ACD800C"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 xml:space="preserve">Conservation Area </w:t>
            </w:r>
          </w:p>
        </w:tc>
        <w:tc>
          <w:tcPr>
            <w:tcW w:w="1842" w:type="dxa"/>
            <w:shd w:val="clear" w:color="auto" w:fill="auto"/>
          </w:tcPr>
          <w:p w14:paraId="1E23CCD6"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 xml:space="preserve">Surrounding Districts </w:t>
            </w:r>
          </w:p>
        </w:tc>
        <w:tc>
          <w:tcPr>
            <w:tcW w:w="1842" w:type="dxa"/>
          </w:tcPr>
          <w:p w14:paraId="3A76448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b/>
              </w:rPr>
              <w:t>No of S/Counties</w:t>
            </w:r>
          </w:p>
        </w:tc>
        <w:tc>
          <w:tcPr>
            <w:tcW w:w="1842" w:type="dxa"/>
          </w:tcPr>
          <w:p w14:paraId="0943F5C5"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b/>
              </w:rPr>
              <w:t>No of Parishes</w:t>
            </w:r>
          </w:p>
        </w:tc>
        <w:tc>
          <w:tcPr>
            <w:tcW w:w="1035" w:type="dxa"/>
          </w:tcPr>
          <w:p w14:paraId="1058FAD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b/>
              </w:rPr>
              <w:t>No of Villages</w:t>
            </w:r>
          </w:p>
        </w:tc>
      </w:tr>
      <w:tr w:rsidR="00CB178D" w:rsidRPr="00A342CE" w14:paraId="1B00B948" w14:textId="77777777" w:rsidTr="2DDF076F">
        <w:tc>
          <w:tcPr>
            <w:tcW w:w="814" w:type="dxa"/>
            <w:vMerge w:val="restart"/>
            <w:shd w:val="clear" w:color="auto" w:fill="auto"/>
          </w:tcPr>
          <w:p w14:paraId="0C50080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988" w:type="dxa"/>
            <w:vMerge w:val="restart"/>
            <w:shd w:val="clear" w:color="auto" w:fill="auto"/>
          </w:tcPr>
          <w:p w14:paraId="69D2FFE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Kigezi (Ishasha) Southern Sector of QEPA</w:t>
            </w:r>
          </w:p>
        </w:tc>
        <w:tc>
          <w:tcPr>
            <w:tcW w:w="1842" w:type="dxa"/>
            <w:shd w:val="clear" w:color="auto" w:fill="auto"/>
          </w:tcPr>
          <w:p w14:paraId="428C9AA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Kanungu</w:t>
            </w:r>
          </w:p>
        </w:tc>
        <w:tc>
          <w:tcPr>
            <w:tcW w:w="1842" w:type="dxa"/>
          </w:tcPr>
          <w:p w14:paraId="54B6C89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5055DCC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c>
          <w:tcPr>
            <w:tcW w:w="1035" w:type="dxa"/>
          </w:tcPr>
          <w:p w14:paraId="28AF3A15"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7</w:t>
            </w:r>
          </w:p>
        </w:tc>
      </w:tr>
      <w:tr w:rsidR="00CB178D" w:rsidRPr="00A342CE" w14:paraId="31E0EE69" w14:textId="77777777" w:rsidTr="2DDF076F">
        <w:tc>
          <w:tcPr>
            <w:tcW w:w="814" w:type="dxa"/>
            <w:vMerge/>
          </w:tcPr>
          <w:p w14:paraId="1AB2B8F9" w14:textId="77777777" w:rsidR="00CB178D" w:rsidRPr="00A342CE" w:rsidRDefault="00CB178D" w:rsidP="00644E92">
            <w:pPr>
              <w:spacing w:after="0" w:line="240" w:lineRule="auto"/>
              <w:jc w:val="both"/>
              <w:rPr>
                <w:rFonts w:ascii="Times New Roman" w:hAnsi="Times New Roman"/>
              </w:rPr>
            </w:pPr>
          </w:p>
        </w:tc>
        <w:tc>
          <w:tcPr>
            <w:tcW w:w="1988" w:type="dxa"/>
            <w:vMerge/>
          </w:tcPr>
          <w:p w14:paraId="3FBF0C5E"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0AE9FD9A"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Rukungiri</w:t>
            </w:r>
          </w:p>
        </w:tc>
        <w:tc>
          <w:tcPr>
            <w:tcW w:w="1842" w:type="dxa"/>
          </w:tcPr>
          <w:p w14:paraId="050B3AD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842" w:type="dxa"/>
          </w:tcPr>
          <w:p w14:paraId="58A8CB7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035" w:type="dxa"/>
          </w:tcPr>
          <w:p w14:paraId="34BD2DE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9</w:t>
            </w:r>
          </w:p>
        </w:tc>
      </w:tr>
      <w:tr w:rsidR="00CB178D" w:rsidRPr="00A342CE" w14:paraId="723E1023" w14:textId="77777777" w:rsidTr="2DDF076F">
        <w:tc>
          <w:tcPr>
            <w:tcW w:w="814" w:type="dxa"/>
            <w:vMerge/>
          </w:tcPr>
          <w:p w14:paraId="7896E9D9" w14:textId="77777777" w:rsidR="00CB178D" w:rsidRPr="00A342CE" w:rsidRDefault="00CB178D" w:rsidP="00644E92">
            <w:pPr>
              <w:spacing w:after="0" w:line="240" w:lineRule="auto"/>
              <w:jc w:val="both"/>
              <w:rPr>
                <w:rFonts w:ascii="Times New Roman" w:hAnsi="Times New Roman"/>
              </w:rPr>
            </w:pPr>
          </w:p>
        </w:tc>
        <w:tc>
          <w:tcPr>
            <w:tcW w:w="1988" w:type="dxa"/>
            <w:vMerge/>
          </w:tcPr>
          <w:p w14:paraId="1B319C6E"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57ED914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Mitooma</w:t>
            </w:r>
          </w:p>
        </w:tc>
        <w:tc>
          <w:tcPr>
            <w:tcW w:w="1842" w:type="dxa"/>
          </w:tcPr>
          <w:p w14:paraId="6B965A4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842" w:type="dxa"/>
          </w:tcPr>
          <w:p w14:paraId="2A2176D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035" w:type="dxa"/>
          </w:tcPr>
          <w:p w14:paraId="46335038"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11</w:t>
            </w:r>
          </w:p>
        </w:tc>
      </w:tr>
      <w:tr w:rsidR="00CB178D" w:rsidRPr="00A342CE" w14:paraId="72CFEF7A" w14:textId="77777777" w:rsidTr="2DDF076F">
        <w:tc>
          <w:tcPr>
            <w:tcW w:w="814" w:type="dxa"/>
            <w:shd w:val="clear" w:color="auto" w:fill="auto"/>
          </w:tcPr>
          <w:p w14:paraId="2E643A3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988" w:type="dxa"/>
            <w:shd w:val="clear" w:color="auto" w:fill="auto"/>
          </w:tcPr>
          <w:p w14:paraId="14F5CAB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lang w:val="en-US"/>
              </w:rPr>
              <w:t>Toro-Semliki Wildlife Reserves</w:t>
            </w:r>
          </w:p>
        </w:tc>
        <w:tc>
          <w:tcPr>
            <w:tcW w:w="1842" w:type="dxa"/>
            <w:shd w:val="clear" w:color="auto" w:fill="auto"/>
          </w:tcPr>
          <w:p w14:paraId="425460E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Ntoroko</w:t>
            </w:r>
          </w:p>
        </w:tc>
        <w:tc>
          <w:tcPr>
            <w:tcW w:w="1842" w:type="dxa"/>
          </w:tcPr>
          <w:p w14:paraId="4CE4F91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8</w:t>
            </w:r>
          </w:p>
        </w:tc>
        <w:tc>
          <w:tcPr>
            <w:tcW w:w="1842" w:type="dxa"/>
          </w:tcPr>
          <w:p w14:paraId="734B4ECA"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11</w:t>
            </w:r>
          </w:p>
        </w:tc>
        <w:tc>
          <w:tcPr>
            <w:tcW w:w="1035" w:type="dxa"/>
          </w:tcPr>
          <w:p w14:paraId="4B34824B"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29</w:t>
            </w:r>
          </w:p>
        </w:tc>
      </w:tr>
      <w:tr w:rsidR="00CB178D" w:rsidRPr="00A342CE" w14:paraId="7CFD99EF" w14:textId="77777777" w:rsidTr="2DDF076F">
        <w:tc>
          <w:tcPr>
            <w:tcW w:w="814" w:type="dxa"/>
            <w:vMerge w:val="restart"/>
            <w:shd w:val="clear" w:color="auto" w:fill="auto"/>
          </w:tcPr>
          <w:p w14:paraId="3C1ED14B"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988" w:type="dxa"/>
            <w:vMerge w:val="restart"/>
            <w:shd w:val="clear" w:color="auto" w:fill="auto"/>
          </w:tcPr>
          <w:p w14:paraId="45A5FD8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QENP</w:t>
            </w:r>
          </w:p>
        </w:tc>
        <w:tc>
          <w:tcPr>
            <w:tcW w:w="1842" w:type="dxa"/>
            <w:shd w:val="clear" w:color="auto" w:fill="auto"/>
          </w:tcPr>
          <w:p w14:paraId="2119361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Rubirizi</w:t>
            </w:r>
          </w:p>
        </w:tc>
        <w:tc>
          <w:tcPr>
            <w:tcW w:w="1842" w:type="dxa"/>
          </w:tcPr>
          <w:p w14:paraId="5D9A48C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6</w:t>
            </w:r>
          </w:p>
        </w:tc>
        <w:tc>
          <w:tcPr>
            <w:tcW w:w="1842" w:type="dxa"/>
          </w:tcPr>
          <w:p w14:paraId="32DF9E9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17</w:t>
            </w:r>
          </w:p>
        </w:tc>
        <w:tc>
          <w:tcPr>
            <w:tcW w:w="1035" w:type="dxa"/>
          </w:tcPr>
          <w:p w14:paraId="5AFB958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36</w:t>
            </w:r>
          </w:p>
        </w:tc>
      </w:tr>
      <w:tr w:rsidR="00CB178D" w:rsidRPr="00A342CE" w14:paraId="690AE632" w14:textId="77777777" w:rsidTr="2DDF076F">
        <w:tc>
          <w:tcPr>
            <w:tcW w:w="814" w:type="dxa"/>
            <w:vMerge/>
          </w:tcPr>
          <w:p w14:paraId="1DCF0334" w14:textId="77777777" w:rsidR="00CB178D" w:rsidRPr="00A342CE" w:rsidRDefault="00CB178D" w:rsidP="00644E92">
            <w:pPr>
              <w:spacing w:after="0" w:line="240" w:lineRule="auto"/>
              <w:jc w:val="both"/>
              <w:rPr>
                <w:rFonts w:ascii="Times New Roman" w:hAnsi="Times New Roman"/>
              </w:rPr>
            </w:pPr>
          </w:p>
        </w:tc>
        <w:tc>
          <w:tcPr>
            <w:tcW w:w="1988" w:type="dxa"/>
            <w:vMerge/>
          </w:tcPr>
          <w:p w14:paraId="2E780729"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5E13F4D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Mitooma</w:t>
            </w:r>
          </w:p>
        </w:tc>
        <w:tc>
          <w:tcPr>
            <w:tcW w:w="1842" w:type="dxa"/>
          </w:tcPr>
          <w:p w14:paraId="54A90BE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842" w:type="dxa"/>
          </w:tcPr>
          <w:p w14:paraId="1D7208F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11</w:t>
            </w:r>
          </w:p>
        </w:tc>
        <w:tc>
          <w:tcPr>
            <w:tcW w:w="1035" w:type="dxa"/>
          </w:tcPr>
          <w:p w14:paraId="44C2641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22</w:t>
            </w:r>
          </w:p>
        </w:tc>
      </w:tr>
      <w:tr w:rsidR="00CB178D" w:rsidRPr="00A342CE" w14:paraId="4F84FB1D" w14:textId="77777777" w:rsidTr="2DDF076F">
        <w:tc>
          <w:tcPr>
            <w:tcW w:w="814" w:type="dxa"/>
            <w:vMerge/>
          </w:tcPr>
          <w:p w14:paraId="7118DC78" w14:textId="77777777" w:rsidR="00CB178D" w:rsidRPr="00A342CE" w:rsidRDefault="00CB178D" w:rsidP="00644E92">
            <w:pPr>
              <w:spacing w:after="0" w:line="240" w:lineRule="auto"/>
              <w:jc w:val="both"/>
              <w:rPr>
                <w:rFonts w:ascii="Times New Roman" w:hAnsi="Times New Roman"/>
              </w:rPr>
            </w:pPr>
          </w:p>
        </w:tc>
        <w:tc>
          <w:tcPr>
            <w:tcW w:w="1988" w:type="dxa"/>
            <w:vMerge/>
          </w:tcPr>
          <w:p w14:paraId="7876FC12"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60A31D4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Rukungiri</w:t>
            </w:r>
          </w:p>
        </w:tc>
        <w:tc>
          <w:tcPr>
            <w:tcW w:w="1842" w:type="dxa"/>
          </w:tcPr>
          <w:p w14:paraId="5A9DB5E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34C3CC76"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w:t>
            </w:r>
          </w:p>
        </w:tc>
        <w:tc>
          <w:tcPr>
            <w:tcW w:w="1035" w:type="dxa"/>
          </w:tcPr>
          <w:p w14:paraId="565B2BC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19</w:t>
            </w:r>
          </w:p>
        </w:tc>
      </w:tr>
      <w:tr w:rsidR="00CB178D" w:rsidRPr="00A342CE" w14:paraId="3A0948D8" w14:textId="77777777" w:rsidTr="2DDF076F">
        <w:tc>
          <w:tcPr>
            <w:tcW w:w="814" w:type="dxa"/>
            <w:vMerge/>
          </w:tcPr>
          <w:p w14:paraId="35703EDE" w14:textId="77777777" w:rsidR="00CB178D" w:rsidRPr="00A342CE" w:rsidRDefault="00CB178D" w:rsidP="00644E92">
            <w:pPr>
              <w:spacing w:after="0" w:line="240" w:lineRule="auto"/>
              <w:jc w:val="both"/>
              <w:rPr>
                <w:rFonts w:ascii="Times New Roman" w:hAnsi="Times New Roman"/>
              </w:rPr>
            </w:pPr>
          </w:p>
        </w:tc>
        <w:tc>
          <w:tcPr>
            <w:tcW w:w="1988" w:type="dxa"/>
            <w:vMerge/>
          </w:tcPr>
          <w:p w14:paraId="5E86F948"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7BBA86B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Ibanda</w:t>
            </w:r>
          </w:p>
        </w:tc>
        <w:tc>
          <w:tcPr>
            <w:tcW w:w="1842" w:type="dxa"/>
          </w:tcPr>
          <w:p w14:paraId="511F3AB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842" w:type="dxa"/>
          </w:tcPr>
          <w:p w14:paraId="3950705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035" w:type="dxa"/>
          </w:tcPr>
          <w:p w14:paraId="7399976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r>
      <w:tr w:rsidR="00CB178D" w:rsidRPr="00A342CE" w14:paraId="3EF4F51D" w14:textId="77777777" w:rsidTr="2DDF076F">
        <w:tc>
          <w:tcPr>
            <w:tcW w:w="814" w:type="dxa"/>
            <w:vMerge/>
          </w:tcPr>
          <w:p w14:paraId="1946BE5E" w14:textId="77777777" w:rsidR="00CB178D" w:rsidRPr="00A342CE" w:rsidRDefault="00CB178D" w:rsidP="00644E92">
            <w:pPr>
              <w:spacing w:after="0" w:line="240" w:lineRule="auto"/>
              <w:jc w:val="both"/>
              <w:rPr>
                <w:rFonts w:ascii="Times New Roman" w:hAnsi="Times New Roman"/>
              </w:rPr>
            </w:pPr>
          </w:p>
        </w:tc>
        <w:tc>
          <w:tcPr>
            <w:tcW w:w="1988" w:type="dxa"/>
            <w:vMerge/>
          </w:tcPr>
          <w:p w14:paraId="51C34A15"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0F704B3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Kanungu</w:t>
            </w:r>
          </w:p>
        </w:tc>
        <w:tc>
          <w:tcPr>
            <w:tcW w:w="1842" w:type="dxa"/>
          </w:tcPr>
          <w:p w14:paraId="1BC0336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3BC2995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c>
          <w:tcPr>
            <w:tcW w:w="1035" w:type="dxa"/>
          </w:tcPr>
          <w:p w14:paraId="7B568215"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21</w:t>
            </w:r>
          </w:p>
        </w:tc>
      </w:tr>
      <w:tr w:rsidR="00CB178D" w:rsidRPr="00A342CE" w14:paraId="3E9ABDA8" w14:textId="77777777" w:rsidTr="2DDF076F">
        <w:tc>
          <w:tcPr>
            <w:tcW w:w="814" w:type="dxa"/>
            <w:vMerge/>
          </w:tcPr>
          <w:p w14:paraId="7E051CA8" w14:textId="77777777" w:rsidR="00CB178D" w:rsidRPr="00A342CE" w:rsidRDefault="00CB178D" w:rsidP="00644E92">
            <w:pPr>
              <w:spacing w:after="0" w:line="240" w:lineRule="auto"/>
              <w:jc w:val="both"/>
              <w:rPr>
                <w:rFonts w:ascii="Times New Roman" w:hAnsi="Times New Roman"/>
              </w:rPr>
            </w:pPr>
          </w:p>
        </w:tc>
        <w:tc>
          <w:tcPr>
            <w:tcW w:w="1988" w:type="dxa"/>
            <w:vMerge/>
          </w:tcPr>
          <w:p w14:paraId="126953D2"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24A1E9C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Kasese</w:t>
            </w:r>
          </w:p>
        </w:tc>
        <w:tc>
          <w:tcPr>
            <w:tcW w:w="1842" w:type="dxa"/>
          </w:tcPr>
          <w:p w14:paraId="71F3359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7</w:t>
            </w:r>
          </w:p>
        </w:tc>
        <w:tc>
          <w:tcPr>
            <w:tcW w:w="1842" w:type="dxa"/>
          </w:tcPr>
          <w:p w14:paraId="4BFDD70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25</w:t>
            </w:r>
          </w:p>
        </w:tc>
        <w:tc>
          <w:tcPr>
            <w:tcW w:w="1035" w:type="dxa"/>
          </w:tcPr>
          <w:p w14:paraId="4D2760A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57</w:t>
            </w:r>
          </w:p>
        </w:tc>
      </w:tr>
      <w:tr w:rsidR="00CB178D" w:rsidRPr="00A342CE" w14:paraId="166DB0D1" w14:textId="77777777" w:rsidTr="2DDF076F">
        <w:tc>
          <w:tcPr>
            <w:tcW w:w="814" w:type="dxa"/>
            <w:vMerge/>
          </w:tcPr>
          <w:p w14:paraId="1E5BF58C" w14:textId="77777777" w:rsidR="00CB178D" w:rsidRPr="00A342CE" w:rsidRDefault="00CB178D" w:rsidP="00644E92">
            <w:pPr>
              <w:spacing w:after="0" w:line="240" w:lineRule="auto"/>
              <w:jc w:val="both"/>
              <w:rPr>
                <w:rFonts w:ascii="Times New Roman" w:hAnsi="Times New Roman"/>
              </w:rPr>
            </w:pPr>
          </w:p>
        </w:tc>
        <w:tc>
          <w:tcPr>
            <w:tcW w:w="1988" w:type="dxa"/>
            <w:vMerge/>
          </w:tcPr>
          <w:p w14:paraId="053A08E0"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2A1DE9F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Kamwenge</w:t>
            </w:r>
          </w:p>
        </w:tc>
        <w:tc>
          <w:tcPr>
            <w:tcW w:w="1842" w:type="dxa"/>
          </w:tcPr>
          <w:p w14:paraId="0295336A"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842" w:type="dxa"/>
          </w:tcPr>
          <w:p w14:paraId="71CBABF6"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035" w:type="dxa"/>
          </w:tcPr>
          <w:p w14:paraId="7CD048C6"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r>
      <w:tr w:rsidR="00CB178D" w:rsidRPr="00A342CE" w14:paraId="1FF15EAF" w14:textId="77777777" w:rsidTr="2DDF076F">
        <w:tc>
          <w:tcPr>
            <w:tcW w:w="814" w:type="dxa"/>
            <w:vMerge/>
          </w:tcPr>
          <w:p w14:paraId="1674D195" w14:textId="77777777" w:rsidR="00CB178D" w:rsidRPr="00A342CE" w:rsidRDefault="00CB178D" w:rsidP="00644E92">
            <w:pPr>
              <w:spacing w:after="0" w:line="240" w:lineRule="auto"/>
              <w:jc w:val="both"/>
              <w:rPr>
                <w:rFonts w:ascii="Times New Roman" w:hAnsi="Times New Roman"/>
              </w:rPr>
            </w:pPr>
          </w:p>
        </w:tc>
        <w:tc>
          <w:tcPr>
            <w:tcW w:w="1988" w:type="dxa"/>
            <w:vMerge/>
          </w:tcPr>
          <w:p w14:paraId="3C72A837"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14434B2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bCs/>
              </w:rPr>
              <w:t>Kitagwenda</w:t>
            </w:r>
          </w:p>
        </w:tc>
        <w:tc>
          <w:tcPr>
            <w:tcW w:w="1842" w:type="dxa"/>
          </w:tcPr>
          <w:p w14:paraId="2A108F41" w14:textId="77777777" w:rsidR="00CB178D" w:rsidRPr="00A342CE" w:rsidRDefault="00CB178D" w:rsidP="00644E92">
            <w:pPr>
              <w:spacing w:after="0" w:line="240" w:lineRule="auto"/>
              <w:jc w:val="both"/>
              <w:rPr>
                <w:rFonts w:ascii="Times New Roman" w:hAnsi="Times New Roman"/>
                <w:bCs/>
              </w:rPr>
            </w:pPr>
            <w:r w:rsidRPr="00A342CE">
              <w:rPr>
                <w:rFonts w:ascii="Times New Roman" w:hAnsi="Times New Roman"/>
                <w:bCs/>
              </w:rPr>
              <w:t>4</w:t>
            </w:r>
          </w:p>
        </w:tc>
        <w:tc>
          <w:tcPr>
            <w:tcW w:w="1842" w:type="dxa"/>
          </w:tcPr>
          <w:p w14:paraId="31830EAB" w14:textId="77777777" w:rsidR="00CB178D" w:rsidRPr="00A342CE" w:rsidRDefault="00CB178D" w:rsidP="00644E92">
            <w:pPr>
              <w:spacing w:after="0" w:line="240" w:lineRule="auto"/>
              <w:jc w:val="both"/>
              <w:rPr>
                <w:rFonts w:ascii="Times New Roman" w:hAnsi="Times New Roman"/>
                <w:bCs/>
              </w:rPr>
            </w:pPr>
            <w:r w:rsidRPr="00A342CE">
              <w:rPr>
                <w:rFonts w:ascii="Times New Roman" w:hAnsi="Times New Roman"/>
                <w:bCs/>
              </w:rPr>
              <w:t>10</w:t>
            </w:r>
          </w:p>
        </w:tc>
        <w:tc>
          <w:tcPr>
            <w:tcW w:w="1035" w:type="dxa"/>
          </w:tcPr>
          <w:p w14:paraId="57393B24" w14:textId="77777777" w:rsidR="00CB178D" w:rsidRPr="00A342CE" w:rsidRDefault="00CB178D" w:rsidP="00644E92">
            <w:pPr>
              <w:spacing w:after="0" w:line="240" w:lineRule="auto"/>
              <w:jc w:val="both"/>
              <w:rPr>
                <w:rFonts w:ascii="Times New Roman" w:hAnsi="Times New Roman"/>
                <w:bCs/>
              </w:rPr>
            </w:pPr>
            <w:r w:rsidRPr="00A342CE">
              <w:rPr>
                <w:rFonts w:ascii="Times New Roman" w:hAnsi="Times New Roman"/>
                <w:bCs/>
              </w:rPr>
              <w:t>28</w:t>
            </w:r>
          </w:p>
        </w:tc>
      </w:tr>
      <w:tr w:rsidR="00CB178D" w:rsidRPr="00A342CE" w14:paraId="26E608BA" w14:textId="77777777" w:rsidTr="2DDF076F">
        <w:tc>
          <w:tcPr>
            <w:tcW w:w="814" w:type="dxa"/>
            <w:vMerge w:val="restart"/>
            <w:shd w:val="clear" w:color="auto" w:fill="auto"/>
          </w:tcPr>
          <w:p w14:paraId="4FB28CD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c>
          <w:tcPr>
            <w:tcW w:w="1988" w:type="dxa"/>
            <w:vMerge w:val="restart"/>
            <w:shd w:val="clear" w:color="auto" w:fill="auto"/>
          </w:tcPr>
          <w:p w14:paraId="0D05466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Semiliki NP</w:t>
            </w:r>
          </w:p>
        </w:tc>
        <w:tc>
          <w:tcPr>
            <w:tcW w:w="1842" w:type="dxa"/>
            <w:shd w:val="clear" w:color="auto" w:fill="auto"/>
          </w:tcPr>
          <w:p w14:paraId="634AF69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 xml:space="preserve">Bundibugyo </w:t>
            </w:r>
          </w:p>
        </w:tc>
        <w:tc>
          <w:tcPr>
            <w:tcW w:w="1842" w:type="dxa"/>
          </w:tcPr>
          <w:p w14:paraId="5090736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w:t>
            </w:r>
          </w:p>
        </w:tc>
        <w:tc>
          <w:tcPr>
            <w:tcW w:w="1842" w:type="dxa"/>
          </w:tcPr>
          <w:p w14:paraId="1AA1B77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6</w:t>
            </w:r>
          </w:p>
        </w:tc>
        <w:tc>
          <w:tcPr>
            <w:tcW w:w="1035" w:type="dxa"/>
          </w:tcPr>
          <w:p w14:paraId="7C675C08"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16</w:t>
            </w:r>
          </w:p>
        </w:tc>
      </w:tr>
      <w:tr w:rsidR="00CB178D" w:rsidRPr="00A342CE" w14:paraId="77C748F9" w14:textId="77777777" w:rsidTr="2DDF076F">
        <w:tc>
          <w:tcPr>
            <w:tcW w:w="814" w:type="dxa"/>
            <w:vMerge/>
          </w:tcPr>
          <w:p w14:paraId="7A9A139D" w14:textId="77777777" w:rsidR="00CB178D" w:rsidRPr="00A342CE" w:rsidRDefault="00CB178D" w:rsidP="00644E92">
            <w:pPr>
              <w:spacing w:after="0" w:line="240" w:lineRule="auto"/>
              <w:jc w:val="both"/>
              <w:rPr>
                <w:rFonts w:ascii="Times New Roman" w:hAnsi="Times New Roman"/>
              </w:rPr>
            </w:pPr>
          </w:p>
        </w:tc>
        <w:tc>
          <w:tcPr>
            <w:tcW w:w="1988" w:type="dxa"/>
            <w:vMerge/>
          </w:tcPr>
          <w:p w14:paraId="56A0069A"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7175A63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Ntoroko</w:t>
            </w:r>
          </w:p>
        </w:tc>
        <w:tc>
          <w:tcPr>
            <w:tcW w:w="1842" w:type="dxa"/>
          </w:tcPr>
          <w:p w14:paraId="46D1341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8</w:t>
            </w:r>
          </w:p>
        </w:tc>
        <w:tc>
          <w:tcPr>
            <w:tcW w:w="1842" w:type="dxa"/>
          </w:tcPr>
          <w:p w14:paraId="5E88EA7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11</w:t>
            </w:r>
          </w:p>
        </w:tc>
        <w:tc>
          <w:tcPr>
            <w:tcW w:w="1035" w:type="dxa"/>
          </w:tcPr>
          <w:p w14:paraId="141FAE0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29</w:t>
            </w:r>
          </w:p>
        </w:tc>
      </w:tr>
      <w:tr w:rsidR="00CB178D" w:rsidRPr="00A342CE" w14:paraId="6AC17F46" w14:textId="77777777" w:rsidTr="2DDF076F">
        <w:tc>
          <w:tcPr>
            <w:tcW w:w="814" w:type="dxa"/>
            <w:vMerge w:val="restart"/>
            <w:shd w:val="clear" w:color="auto" w:fill="auto"/>
          </w:tcPr>
          <w:p w14:paraId="795C1E8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w:t>
            </w:r>
          </w:p>
        </w:tc>
        <w:tc>
          <w:tcPr>
            <w:tcW w:w="1988" w:type="dxa"/>
            <w:vMerge w:val="restart"/>
            <w:shd w:val="clear" w:color="auto" w:fill="auto"/>
          </w:tcPr>
          <w:p w14:paraId="513701C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Kibale NP</w:t>
            </w:r>
          </w:p>
        </w:tc>
        <w:tc>
          <w:tcPr>
            <w:tcW w:w="6561" w:type="dxa"/>
            <w:gridSpan w:val="4"/>
            <w:shd w:val="clear" w:color="auto" w:fill="auto"/>
          </w:tcPr>
          <w:p w14:paraId="1C70E920"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 xml:space="preserve">Kyenjojo, Bunyangabu, Kasese, Kabarole – information forthcoming </w:t>
            </w:r>
          </w:p>
        </w:tc>
      </w:tr>
      <w:tr w:rsidR="00CB178D" w:rsidRPr="00A342CE" w14:paraId="3E45D898" w14:textId="77777777" w:rsidTr="2DDF076F">
        <w:tc>
          <w:tcPr>
            <w:tcW w:w="814" w:type="dxa"/>
            <w:vMerge/>
          </w:tcPr>
          <w:p w14:paraId="7DF6F7AA" w14:textId="77777777" w:rsidR="00CB178D" w:rsidRPr="00A342CE" w:rsidRDefault="00CB178D" w:rsidP="00644E92">
            <w:pPr>
              <w:spacing w:after="0" w:line="240" w:lineRule="auto"/>
              <w:jc w:val="both"/>
              <w:rPr>
                <w:rFonts w:ascii="Times New Roman" w:hAnsi="Times New Roman"/>
              </w:rPr>
            </w:pPr>
          </w:p>
        </w:tc>
        <w:tc>
          <w:tcPr>
            <w:tcW w:w="1988" w:type="dxa"/>
            <w:vMerge/>
          </w:tcPr>
          <w:p w14:paraId="320646EB" w14:textId="77777777" w:rsidR="00CB178D" w:rsidRPr="00A342CE" w:rsidRDefault="00CB178D" w:rsidP="00644E92">
            <w:pPr>
              <w:spacing w:after="0" w:line="240" w:lineRule="auto"/>
              <w:jc w:val="both"/>
              <w:rPr>
                <w:rFonts w:ascii="Times New Roman" w:hAnsi="Times New Roman"/>
              </w:rPr>
            </w:pPr>
          </w:p>
        </w:tc>
        <w:tc>
          <w:tcPr>
            <w:tcW w:w="1842" w:type="dxa"/>
            <w:shd w:val="clear" w:color="auto" w:fill="auto"/>
          </w:tcPr>
          <w:p w14:paraId="7AB53D9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Kamwenge</w:t>
            </w:r>
          </w:p>
        </w:tc>
        <w:tc>
          <w:tcPr>
            <w:tcW w:w="1842" w:type="dxa"/>
          </w:tcPr>
          <w:p w14:paraId="1F87031A"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7</w:t>
            </w:r>
          </w:p>
        </w:tc>
        <w:tc>
          <w:tcPr>
            <w:tcW w:w="1842" w:type="dxa"/>
          </w:tcPr>
          <w:p w14:paraId="02DC429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9</w:t>
            </w:r>
          </w:p>
        </w:tc>
        <w:tc>
          <w:tcPr>
            <w:tcW w:w="1035" w:type="dxa"/>
          </w:tcPr>
          <w:p w14:paraId="44641878"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17</w:t>
            </w:r>
          </w:p>
        </w:tc>
      </w:tr>
      <w:tr w:rsidR="00CB178D" w:rsidRPr="00A342CE" w14:paraId="6A187654" w14:textId="77777777" w:rsidTr="2DDF076F">
        <w:tc>
          <w:tcPr>
            <w:tcW w:w="814" w:type="dxa"/>
            <w:shd w:val="clear" w:color="auto" w:fill="auto"/>
          </w:tcPr>
          <w:p w14:paraId="1D3DECFD"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6</w:t>
            </w:r>
          </w:p>
        </w:tc>
        <w:tc>
          <w:tcPr>
            <w:tcW w:w="1988" w:type="dxa"/>
            <w:shd w:val="clear" w:color="auto" w:fill="auto"/>
          </w:tcPr>
          <w:p w14:paraId="1D9C496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Mgahinga Gorilla National Park</w:t>
            </w:r>
          </w:p>
        </w:tc>
        <w:tc>
          <w:tcPr>
            <w:tcW w:w="1842" w:type="dxa"/>
            <w:shd w:val="clear" w:color="auto" w:fill="auto"/>
          </w:tcPr>
          <w:p w14:paraId="2151BD3B"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Kisoro</w:t>
            </w:r>
          </w:p>
        </w:tc>
        <w:tc>
          <w:tcPr>
            <w:tcW w:w="1842" w:type="dxa"/>
          </w:tcPr>
          <w:p w14:paraId="24DED8E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1B4AAD78"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035" w:type="dxa"/>
          </w:tcPr>
          <w:p w14:paraId="394C502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12</w:t>
            </w:r>
          </w:p>
        </w:tc>
      </w:tr>
      <w:tr w:rsidR="00CB178D" w:rsidRPr="00A342CE" w14:paraId="6D0FB433" w14:textId="77777777" w:rsidTr="2DDF076F">
        <w:tc>
          <w:tcPr>
            <w:tcW w:w="814" w:type="dxa"/>
            <w:vMerge w:val="restart"/>
            <w:shd w:val="clear" w:color="auto" w:fill="auto"/>
          </w:tcPr>
          <w:p w14:paraId="67E6CB27"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7</w:t>
            </w:r>
          </w:p>
        </w:tc>
        <w:tc>
          <w:tcPr>
            <w:tcW w:w="1988" w:type="dxa"/>
            <w:vMerge w:val="restart"/>
            <w:shd w:val="clear" w:color="auto" w:fill="auto"/>
          </w:tcPr>
          <w:p w14:paraId="0127D388"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 xml:space="preserve">Katonga Wildlife Reserve </w:t>
            </w:r>
          </w:p>
        </w:tc>
        <w:tc>
          <w:tcPr>
            <w:tcW w:w="1842" w:type="dxa"/>
            <w:shd w:val="clear" w:color="auto" w:fill="auto"/>
          </w:tcPr>
          <w:p w14:paraId="3AAECEB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Kyegegwa</w:t>
            </w:r>
          </w:p>
        </w:tc>
        <w:tc>
          <w:tcPr>
            <w:tcW w:w="1842" w:type="dxa"/>
          </w:tcPr>
          <w:p w14:paraId="1D63D2B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4FD71FB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035" w:type="dxa"/>
          </w:tcPr>
          <w:p w14:paraId="4E6894D6"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w:t>
            </w:r>
          </w:p>
        </w:tc>
      </w:tr>
      <w:tr w:rsidR="00CB178D" w:rsidRPr="00A342CE" w14:paraId="4BF20C61" w14:textId="77777777" w:rsidTr="2DDF076F">
        <w:tc>
          <w:tcPr>
            <w:tcW w:w="814" w:type="dxa"/>
            <w:vMerge/>
          </w:tcPr>
          <w:p w14:paraId="31ED7778" w14:textId="77777777" w:rsidR="00CB178D" w:rsidRPr="00A342CE" w:rsidRDefault="00CB178D" w:rsidP="00644E92">
            <w:pPr>
              <w:spacing w:after="0" w:line="240" w:lineRule="auto"/>
              <w:jc w:val="both"/>
              <w:rPr>
                <w:rFonts w:ascii="Times New Roman" w:hAnsi="Times New Roman"/>
              </w:rPr>
            </w:pPr>
          </w:p>
        </w:tc>
        <w:tc>
          <w:tcPr>
            <w:tcW w:w="1988" w:type="dxa"/>
            <w:vMerge/>
          </w:tcPr>
          <w:p w14:paraId="532070F0" w14:textId="77777777" w:rsidR="00CB178D" w:rsidRPr="00A342CE" w:rsidRDefault="00CB178D" w:rsidP="00644E92">
            <w:pPr>
              <w:spacing w:after="0" w:line="240" w:lineRule="auto"/>
              <w:jc w:val="both"/>
              <w:rPr>
                <w:rFonts w:ascii="Times New Roman" w:hAnsi="Times New Roman"/>
              </w:rPr>
            </w:pPr>
          </w:p>
        </w:tc>
        <w:tc>
          <w:tcPr>
            <w:tcW w:w="6561" w:type="dxa"/>
            <w:gridSpan w:val="4"/>
            <w:shd w:val="clear" w:color="auto" w:fill="auto"/>
          </w:tcPr>
          <w:p w14:paraId="0601432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Kamwenge and Kazo – information forthcoming</w:t>
            </w:r>
          </w:p>
        </w:tc>
      </w:tr>
      <w:tr w:rsidR="00CB178D" w:rsidRPr="00A342CE" w14:paraId="6927F801" w14:textId="77777777" w:rsidTr="2DDF076F">
        <w:tc>
          <w:tcPr>
            <w:tcW w:w="814" w:type="dxa"/>
            <w:shd w:val="clear" w:color="auto" w:fill="auto"/>
          </w:tcPr>
          <w:p w14:paraId="1391D46B" w14:textId="105D980D" w:rsidR="00CB178D" w:rsidRPr="00A342CE" w:rsidRDefault="621A2C76" w:rsidP="00644E92">
            <w:pPr>
              <w:spacing w:after="0" w:line="240" w:lineRule="auto"/>
              <w:jc w:val="both"/>
              <w:rPr>
                <w:rFonts w:ascii="Times New Roman" w:hAnsi="Times New Roman"/>
              </w:rPr>
            </w:pPr>
            <w:r w:rsidRPr="00A342CE">
              <w:rPr>
                <w:rFonts w:ascii="Times New Roman" w:hAnsi="Times New Roman"/>
              </w:rPr>
              <w:t>8</w:t>
            </w:r>
          </w:p>
        </w:tc>
        <w:tc>
          <w:tcPr>
            <w:tcW w:w="1988" w:type="dxa"/>
            <w:shd w:val="clear" w:color="auto" w:fill="auto"/>
          </w:tcPr>
          <w:p w14:paraId="016D36C6"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Murchison Falls National Park</w:t>
            </w:r>
          </w:p>
        </w:tc>
        <w:tc>
          <w:tcPr>
            <w:tcW w:w="6561" w:type="dxa"/>
            <w:gridSpan w:val="4"/>
            <w:shd w:val="clear" w:color="auto" w:fill="auto"/>
          </w:tcPr>
          <w:p w14:paraId="24D85D58" w14:textId="77777777" w:rsidR="00CB178D" w:rsidRPr="00A342CE" w:rsidRDefault="00CB178D" w:rsidP="00644E92">
            <w:pPr>
              <w:spacing w:after="0" w:line="240" w:lineRule="auto"/>
              <w:jc w:val="both"/>
              <w:rPr>
                <w:rFonts w:ascii="Times New Roman" w:hAnsi="Times New Roman"/>
                <w:color w:val="FF0000"/>
              </w:rPr>
            </w:pPr>
            <w:r w:rsidRPr="00A342CE">
              <w:rPr>
                <w:rFonts w:ascii="Times New Roman" w:hAnsi="Times New Roman"/>
              </w:rPr>
              <w:t>Buliisa, Masindi, Pakwach, Nwoya, Oyam, Kiryadongo, Hoima, Kikuube, Obongi, Adjumani, Moyo – information forthcoming</w:t>
            </w:r>
          </w:p>
        </w:tc>
      </w:tr>
      <w:tr w:rsidR="00CB178D" w:rsidRPr="00A342CE" w14:paraId="1E646216" w14:textId="77777777" w:rsidTr="2DDF076F">
        <w:tc>
          <w:tcPr>
            <w:tcW w:w="814" w:type="dxa"/>
            <w:shd w:val="clear" w:color="auto" w:fill="auto"/>
          </w:tcPr>
          <w:p w14:paraId="22F65FF9" w14:textId="5C8A3C7F" w:rsidR="00CB178D" w:rsidRPr="00A342CE" w:rsidRDefault="621A2C76">
            <w:pPr>
              <w:spacing w:after="0" w:line="240" w:lineRule="auto"/>
              <w:jc w:val="both"/>
              <w:rPr>
                <w:rFonts w:ascii="Times New Roman" w:hAnsi="Times New Roman"/>
              </w:rPr>
            </w:pPr>
            <w:r w:rsidRPr="00A342CE">
              <w:rPr>
                <w:rFonts w:ascii="Times New Roman" w:hAnsi="Times New Roman"/>
              </w:rPr>
              <w:t>9</w:t>
            </w:r>
          </w:p>
        </w:tc>
        <w:tc>
          <w:tcPr>
            <w:tcW w:w="1988" w:type="dxa"/>
            <w:shd w:val="clear" w:color="auto" w:fill="auto"/>
          </w:tcPr>
          <w:p w14:paraId="1DB87724"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Rwenzori Mountains National Park</w:t>
            </w:r>
          </w:p>
        </w:tc>
        <w:tc>
          <w:tcPr>
            <w:tcW w:w="6561" w:type="dxa"/>
            <w:gridSpan w:val="4"/>
            <w:shd w:val="clear" w:color="auto" w:fill="auto"/>
          </w:tcPr>
          <w:p w14:paraId="4D8FE6AA" w14:textId="77777777" w:rsidR="00CB178D" w:rsidRPr="00A342CE" w:rsidRDefault="00CB178D" w:rsidP="00644E92">
            <w:pPr>
              <w:spacing w:after="0" w:line="240" w:lineRule="auto"/>
              <w:jc w:val="both"/>
              <w:rPr>
                <w:rFonts w:ascii="Times New Roman" w:hAnsi="Times New Roman"/>
                <w:color w:val="FF0000"/>
              </w:rPr>
            </w:pPr>
            <w:r w:rsidRPr="00A342CE">
              <w:rPr>
                <w:rFonts w:ascii="Times New Roman" w:hAnsi="Times New Roman"/>
              </w:rPr>
              <w:t xml:space="preserve">Bundibungyo, Kasese, Ntoroko, Bunyangabu – information forthcoming </w:t>
            </w:r>
          </w:p>
        </w:tc>
      </w:tr>
      <w:tr w:rsidR="00CB178D" w:rsidRPr="00A342CE" w14:paraId="5C3F3FD6" w14:textId="77777777" w:rsidTr="2DDF076F">
        <w:tc>
          <w:tcPr>
            <w:tcW w:w="814" w:type="dxa"/>
            <w:vMerge w:val="restart"/>
            <w:shd w:val="clear" w:color="auto" w:fill="auto"/>
          </w:tcPr>
          <w:p w14:paraId="26360089" w14:textId="3F7BD99D" w:rsidR="00CB178D" w:rsidRPr="00A342CE" w:rsidRDefault="6F96653E">
            <w:pPr>
              <w:spacing w:after="0" w:line="240" w:lineRule="auto"/>
              <w:jc w:val="both"/>
              <w:rPr>
                <w:rFonts w:ascii="Times New Roman" w:hAnsi="Times New Roman"/>
              </w:rPr>
            </w:pPr>
            <w:r w:rsidRPr="00A342CE">
              <w:rPr>
                <w:rFonts w:ascii="Times New Roman" w:hAnsi="Times New Roman"/>
              </w:rPr>
              <w:t>1</w:t>
            </w:r>
            <w:r w:rsidR="621A2C76" w:rsidRPr="00A342CE">
              <w:rPr>
                <w:rFonts w:ascii="Times New Roman" w:hAnsi="Times New Roman"/>
              </w:rPr>
              <w:t>0</w:t>
            </w:r>
          </w:p>
        </w:tc>
        <w:tc>
          <w:tcPr>
            <w:tcW w:w="1988" w:type="dxa"/>
            <w:vMerge w:val="restart"/>
            <w:shd w:val="clear" w:color="auto" w:fill="auto"/>
          </w:tcPr>
          <w:p w14:paraId="47644AA1"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Kabwoya Wildlife Reserve</w:t>
            </w:r>
          </w:p>
        </w:tc>
        <w:tc>
          <w:tcPr>
            <w:tcW w:w="1842" w:type="dxa"/>
            <w:shd w:val="clear" w:color="auto" w:fill="auto"/>
          </w:tcPr>
          <w:p w14:paraId="68F5F73F"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Hoima</w:t>
            </w:r>
          </w:p>
        </w:tc>
        <w:tc>
          <w:tcPr>
            <w:tcW w:w="1842" w:type="dxa"/>
          </w:tcPr>
          <w:p w14:paraId="5139319E"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842" w:type="dxa"/>
          </w:tcPr>
          <w:p w14:paraId="3B3C437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035" w:type="dxa"/>
          </w:tcPr>
          <w:p w14:paraId="1ABCEBE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r>
      <w:tr w:rsidR="00CB178D" w:rsidRPr="00A342CE" w14:paraId="1D9192D5" w14:textId="77777777" w:rsidTr="2DDF076F">
        <w:tc>
          <w:tcPr>
            <w:tcW w:w="814" w:type="dxa"/>
            <w:vMerge/>
          </w:tcPr>
          <w:p w14:paraId="1A9B60E1" w14:textId="77777777" w:rsidR="00CB178D" w:rsidRPr="00A342CE" w:rsidRDefault="00CB178D" w:rsidP="00644E92">
            <w:pPr>
              <w:spacing w:after="0" w:line="240" w:lineRule="auto"/>
              <w:jc w:val="both"/>
              <w:rPr>
                <w:rFonts w:ascii="Times New Roman" w:hAnsi="Times New Roman"/>
              </w:rPr>
            </w:pPr>
          </w:p>
        </w:tc>
        <w:tc>
          <w:tcPr>
            <w:tcW w:w="1988" w:type="dxa"/>
            <w:vMerge/>
          </w:tcPr>
          <w:p w14:paraId="3E190F5E" w14:textId="77777777" w:rsidR="00CB178D" w:rsidRPr="00A342CE" w:rsidRDefault="00CB178D" w:rsidP="00644E92">
            <w:pPr>
              <w:spacing w:after="0" w:line="240" w:lineRule="auto"/>
              <w:jc w:val="both"/>
              <w:rPr>
                <w:rFonts w:ascii="Times New Roman" w:eastAsia="Times New Roman" w:hAnsi="Times New Roman"/>
              </w:rPr>
            </w:pPr>
          </w:p>
        </w:tc>
        <w:tc>
          <w:tcPr>
            <w:tcW w:w="1842" w:type="dxa"/>
            <w:shd w:val="clear" w:color="auto" w:fill="auto"/>
          </w:tcPr>
          <w:p w14:paraId="60D343F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Kibuube</w:t>
            </w:r>
          </w:p>
        </w:tc>
        <w:tc>
          <w:tcPr>
            <w:tcW w:w="1842" w:type="dxa"/>
          </w:tcPr>
          <w:p w14:paraId="39A728AC"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842" w:type="dxa"/>
          </w:tcPr>
          <w:p w14:paraId="11CE27A1"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035" w:type="dxa"/>
          </w:tcPr>
          <w:p w14:paraId="7163D972"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r>
      <w:tr w:rsidR="00CB178D" w:rsidRPr="00A342CE" w14:paraId="036D7BF7" w14:textId="77777777" w:rsidTr="2DDF076F">
        <w:tc>
          <w:tcPr>
            <w:tcW w:w="814" w:type="dxa"/>
            <w:shd w:val="clear" w:color="auto" w:fill="auto"/>
          </w:tcPr>
          <w:p w14:paraId="60063D61" w14:textId="7DA6E8F5" w:rsidR="00CB178D" w:rsidRPr="00A342CE" w:rsidRDefault="6F96653E" w:rsidP="00644E92">
            <w:pPr>
              <w:spacing w:after="0" w:line="240" w:lineRule="auto"/>
              <w:jc w:val="both"/>
              <w:rPr>
                <w:rFonts w:ascii="Times New Roman" w:hAnsi="Times New Roman"/>
              </w:rPr>
            </w:pPr>
            <w:r w:rsidRPr="00A342CE">
              <w:rPr>
                <w:rFonts w:ascii="Times New Roman" w:hAnsi="Times New Roman"/>
              </w:rPr>
              <w:lastRenderedPageBreak/>
              <w:t>1</w:t>
            </w:r>
            <w:r w:rsidR="621A2C76" w:rsidRPr="00A342CE">
              <w:rPr>
                <w:rFonts w:ascii="Times New Roman" w:hAnsi="Times New Roman"/>
              </w:rPr>
              <w:t>1</w:t>
            </w:r>
          </w:p>
        </w:tc>
        <w:tc>
          <w:tcPr>
            <w:tcW w:w="1988" w:type="dxa"/>
            <w:shd w:val="clear" w:color="auto" w:fill="auto"/>
          </w:tcPr>
          <w:p w14:paraId="1C8C2A98"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Bwindi Impenetrable National Park</w:t>
            </w:r>
          </w:p>
        </w:tc>
        <w:tc>
          <w:tcPr>
            <w:tcW w:w="6561" w:type="dxa"/>
            <w:gridSpan w:val="4"/>
            <w:shd w:val="clear" w:color="auto" w:fill="auto"/>
          </w:tcPr>
          <w:p w14:paraId="3340DCCB" w14:textId="77777777" w:rsidR="00CB178D" w:rsidRPr="00A342CE" w:rsidRDefault="00CB178D" w:rsidP="00644E92">
            <w:pPr>
              <w:spacing w:after="0" w:line="240" w:lineRule="auto"/>
              <w:jc w:val="both"/>
              <w:rPr>
                <w:rFonts w:ascii="Times New Roman" w:hAnsi="Times New Roman"/>
                <w:color w:val="FF0000"/>
              </w:rPr>
            </w:pPr>
            <w:r w:rsidRPr="00A342CE">
              <w:rPr>
                <w:rFonts w:ascii="Times New Roman" w:hAnsi="Times New Roman"/>
              </w:rPr>
              <w:t xml:space="preserve">Kanungu and Rubanda – information forthcoming </w:t>
            </w:r>
          </w:p>
        </w:tc>
      </w:tr>
    </w:tbl>
    <w:p w14:paraId="0FB76C7C" w14:textId="77777777" w:rsidR="00CB178D" w:rsidRPr="00A342CE" w:rsidRDefault="00CB178D" w:rsidP="00CB178D">
      <w:pPr>
        <w:spacing w:after="0" w:line="240" w:lineRule="auto"/>
        <w:jc w:val="both"/>
        <w:rPr>
          <w:rFonts w:ascii="Times New Roman" w:eastAsia="Cambria" w:hAnsi="Times New Roman"/>
          <w:b/>
          <w:spacing w:val="-1"/>
        </w:rPr>
      </w:pPr>
    </w:p>
    <w:p w14:paraId="52E7CECB" w14:textId="77777777" w:rsidR="00AE47E2" w:rsidRPr="00A342CE" w:rsidRDefault="00F07094" w:rsidP="00A821BD">
      <w:pPr>
        <w:spacing w:after="0" w:line="240" w:lineRule="auto"/>
        <w:jc w:val="both"/>
        <w:rPr>
          <w:rFonts w:ascii="Times New Roman" w:hAnsi="Times New Roman"/>
          <w:color w:val="FF0000"/>
        </w:rPr>
      </w:pPr>
      <w:r w:rsidRPr="00A342CE">
        <w:rPr>
          <w:rFonts w:ascii="Times New Roman" w:hAnsi="Times New Roman"/>
          <w:b/>
        </w:rPr>
        <w:t>G</w:t>
      </w:r>
      <w:r w:rsidR="0088372E" w:rsidRPr="00A342CE">
        <w:rPr>
          <w:rFonts w:ascii="Times New Roman" w:hAnsi="Times New Roman"/>
          <w:b/>
        </w:rPr>
        <w:t>RM AT THE CENTRAL FOREST RESERVES</w:t>
      </w:r>
      <w:r w:rsidRPr="00A342CE">
        <w:rPr>
          <w:rFonts w:ascii="Times New Roman" w:hAnsi="Times New Roman"/>
          <w:b/>
        </w:rPr>
        <w:t xml:space="preserve"> AND SURROUNDING DISTRICTS</w:t>
      </w:r>
    </w:p>
    <w:p w14:paraId="536E491F" w14:textId="77777777" w:rsidR="006610BF" w:rsidRPr="00A342CE" w:rsidRDefault="0096753A" w:rsidP="00A821BD">
      <w:pPr>
        <w:spacing w:after="0" w:line="240" w:lineRule="auto"/>
        <w:jc w:val="both"/>
        <w:rPr>
          <w:rFonts w:ascii="Times New Roman" w:eastAsia="Times New Roman" w:hAnsi="Times New Roman"/>
        </w:rPr>
      </w:pPr>
      <w:r w:rsidRPr="00A342CE">
        <w:rPr>
          <w:rFonts w:ascii="Times New Roman" w:hAnsi="Times New Roman"/>
        </w:rPr>
        <w:t>Project Districts Surrounding</w:t>
      </w:r>
      <w:r w:rsidR="00E706BE" w:rsidRPr="00A342CE">
        <w:rPr>
          <w:rFonts w:ascii="Times New Roman" w:hAnsi="Times New Roman"/>
        </w:rPr>
        <w:t xml:space="preserve"> the Central Forest Reserves </w:t>
      </w:r>
      <w:r w:rsidRPr="00A342CE">
        <w:rPr>
          <w:rFonts w:ascii="Times New Roman" w:hAnsi="Times New Roman"/>
        </w:rPr>
        <w:t>adopt</w:t>
      </w:r>
      <w:r w:rsidR="00E706BE" w:rsidRPr="00A342CE">
        <w:rPr>
          <w:rFonts w:ascii="Times New Roman" w:hAnsi="Times New Roman"/>
        </w:rPr>
        <w:t>ed</w:t>
      </w:r>
      <w:r w:rsidRPr="00A342CE">
        <w:rPr>
          <w:rFonts w:ascii="Times New Roman" w:hAnsi="Times New Roman"/>
        </w:rPr>
        <w:t xml:space="preserve"> Range level, </w:t>
      </w:r>
      <w:r w:rsidRPr="00A342CE">
        <w:rPr>
          <w:rFonts w:ascii="Times New Roman" w:eastAsia="Times New Roman" w:hAnsi="Times New Roman"/>
        </w:rPr>
        <w:t>District, Sub-County level, Parish and Village Level GRC structures</w:t>
      </w:r>
      <w:r w:rsidR="008D3D8C" w:rsidRPr="00A342CE">
        <w:rPr>
          <w:rFonts w:ascii="Times New Roman" w:eastAsia="Times New Roman" w:hAnsi="Times New Roman"/>
        </w:rPr>
        <w:t>. Details of the GRC structures</w:t>
      </w:r>
      <w:r w:rsidR="00082023" w:rsidRPr="00A342CE">
        <w:rPr>
          <w:rFonts w:ascii="Times New Roman" w:eastAsia="Times New Roman" w:hAnsi="Times New Roman"/>
        </w:rPr>
        <w:t xml:space="preserve"> including names of subcounties, parishes and villages are in annex 1</w:t>
      </w:r>
      <w:r w:rsidR="002F6A99" w:rsidRPr="00A342CE">
        <w:rPr>
          <w:rFonts w:ascii="Times New Roman" w:eastAsia="Times New Roman" w:hAnsi="Times New Roman"/>
        </w:rPr>
        <w:t xml:space="preserve">. </w:t>
      </w:r>
    </w:p>
    <w:p w14:paraId="00EE7A80" w14:textId="77777777" w:rsidR="002F6A99" w:rsidRPr="00A342CE" w:rsidRDefault="002F6A99" w:rsidP="00A821BD">
      <w:pPr>
        <w:spacing w:after="0" w:line="240" w:lineRule="auto"/>
        <w:jc w:val="both"/>
        <w:rPr>
          <w:rFonts w:ascii="Times New Roman" w:hAnsi="Times New Roman"/>
        </w:rPr>
      </w:pPr>
    </w:p>
    <w:p w14:paraId="153A2363" w14:textId="77777777" w:rsidR="00CB178D" w:rsidRPr="00A342CE" w:rsidRDefault="00CB178D" w:rsidP="00CB178D">
      <w:pPr>
        <w:pStyle w:val="Caption"/>
        <w:keepNext/>
        <w:rPr>
          <w:rFonts w:ascii="Times New Roman" w:hAnsi="Times New Roman"/>
          <w:b/>
          <w:bCs/>
          <w:sz w:val="22"/>
          <w:szCs w:val="22"/>
        </w:rPr>
      </w:pPr>
      <w:bookmarkStart w:id="101" w:name="_Toc198891243"/>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F539D0" w:rsidRPr="00A342CE">
        <w:rPr>
          <w:rFonts w:ascii="Times New Roman" w:hAnsi="Times New Roman"/>
          <w:b/>
          <w:bCs/>
          <w:noProof/>
          <w:sz w:val="22"/>
          <w:szCs w:val="22"/>
        </w:rPr>
        <w:t>20</w:t>
      </w:r>
      <w:r w:rsidRPr="00A342CE">
        <w:rPr>
          <w:rFonts w:ascii="Times New Roman" w:hAnsi="Times New Roman"/>
          <w:b/>
          <w:bCs/>
          <w:sz w:val="22"/>
          <w:szCs w:val="22"/>
        </w:rPr>
        <w:fldChar w:fldCharType="end"/>
      </w:r>
      <w:r w:rsidRPr="00A342CE">
        <w:rPr>
          <w:rFonts w:ascii="Times New Roman" w:hAnsi="Times New Roman"/>
          <w:b/>
          <w:bCs/>
          <w:sz w:val="22"/>
          <w:szCs w:val="22"/>
        </w:rPr>
        <w:t>. Estimates of GRM Structures for the Central Forest Reserves and Surrounding Districts</w:t>
      </w:r>
      <w:bookmarkEnd w:id="101"/>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7"/>
        <w:gridCol w:w="1743"/>
        <w:gridCol w:w="1511"/>
        <w:gridCol w:w="1301"/>
        <w:gridCol w:w="1105"/>
        <w:gridCol w:w="1081"/>
      </w:tblGrid>
      <w:tr w:rsidR="00CB178D" w:rsidRPr="00A342CE" w14:paraId="74A7C7E2" w14:textId="77777777" w:rsidTr="4576023D">
        <w:tc>
          <w:tcPr>
            <w:tcW w:w="761" w:type="dxa"/>
            <w:shd w:val="clear" w:color="auto" w:fill="auto"/>
          </w:tcPr>
          <w:p w14:paraId="4E768663"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S/No</w:t>
            </w:r>
          </w:p>
        </w:tc>
        <w:tc>
          <w:tcPr>
            <w:tcW w:w="1564" w:type="dxa"/>
            <w:shd w:val="clear" w:color="auto" w:fill="auto"/>
          </w:tcPr>
          <w:p w14:paraId="5E740020"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Management Area</w:t>
            </w:r>
          </w:p>
        </w:tc>
        <w:tc>
          <w:tcPr>
            <w:tcW w:w="1804" w:type="dxa"/>
            <w:shd w:val="clear" w:color="auto" w:fill="auto"/>
          </w:tcPr>
          <w:p w14:paraId="12554367"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Central Forest Reserve</w:t>
            </w:r>
          </w:p>
        </w:tc>
        <w:tc>
          <w:tcPr>
            <w:tcW w:w="1537" w:type="dxa"/>
            <w:shd w:val="clear" w:color="auto" w:fill="auto"/>
          </w:tcPr>
          <w:p w14:paraId="049A6B8A"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Surrounding Districts</w:t>
            </w:r>
          </w:p>
        </w:tc>
        <w:tc>
          <w:tcPr>
            <w:tcW w:w="1323" w:type="dxa"/>
          </w:tcPr>
          <w:p w14:paraId="105E8A9B"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No of S/Counties</w:t>
            </w:r>
          </w:p>
        </w:tc>
        <w:tc>
          <w:tcPr>
            <w:tcW w:w="1135" w:type="dxa"/>
          </w:tcPr>
          <w:p w14:paraId="67DABEF2"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No of Parishes</w:t>
            </w:r>
          </w:p>
        </w:tc>
        <w:tc>
          <w:tcPr>
            <w:tcW w:w="1118" w:type="dxa"/>
          </w:tcPr>
          <w:p w14:paraId="653962EF" w14:textId="77777777" w:rsidR="00CB178D" w:rsidRPr="00A342CE" w:rsidRDefault="00CB178D" w:rsidP="00644E92">
            <w:pPr>
              <w:spacing w:after="0" w:line="240" w:lineRule="auto"/>
              <w:jc w:val="both"/>
              <w:rPr>
                <w:rFonts w:ascii="Times New Roman" w:hAnsi="Times New Roman"/>
                <w:b/>
              </w:rPr>
            </w:pPr>
            <w:r w:rsidRPr="00A342CE">
              <w:rPr>
                <w:rFonts w:ascii="Times New Roman" w:hAnsi="Times New Roman"/>
                <w:b/>
              </w:rPr>
              <w:t>No of Villages</w:t>
            </w:r>
          </w:p>
        </w:tc>
      </w:tr>
      <w:tr w:rsidR="00CB178D" w:rsidRPr="00A342CE" w14:paraId="470BD86C" w14:textId="77777777" w:rsidTr="4576023D">
        <w:tc>
          <w:tcPr>
            <w:tcW w:w="761" w:type="dxa"/>
            <w:vMerge w:val="restart"/>
            <w:shd w:val="clear" w:color="auto" w:fill="auto"/>
          </w:tcPr>
          <w:p w14:paraId="6EA80843"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1</w:t>
            </w:r>
          </w:p>
        </w:tc>
        <w:tc>
          <w:tcPr>
            <w:tcW w:w="1564" w:type="dxa"/>
            <w:vMerge w:val="restart"/>
            <w:shd w:val="clear" w:color="auto" w:fill="auto"/>
          </w:tcPr>
          <w:p w14:paraId="3DD5A4D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Budongo System</w:t>
            </w:r>
          </w:p>
        </w:tc>
        <w:tc>
          <w:tcPr>
            <w:tcW w:w="1804" w:type="dxa"/>
            <w:vMerge w:val="restart"/>
            <w:shd w:val="clear" w:color="auto" w:fill="auto"/>
          </w:tcPr>
          <w:p w14:paraId="0B46024A"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Budongo </w:t>
            </w:r>
          </w:p>
        </w:tc>
        <w:tc>
          <w:tcPr>
            <w:tcW w:w="1537" w:type="dxa"/>
            <w:shd w:val="clear" w:color="auto" w:fill="auto"/>
            <w:vAlign w:val="bottom"/>
          </w:tcPr>
          <w:p w14:paraId="3BD670DC"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Buliisa</w:t>
            </w:r>
          </w:p>
        </w:tc>
        <w:tc>
          <w:tcPr>
            <w:tcW w:w="1323" w:type="dxa"/>
          </w:tcPr>
          <w:p w14:paraId="33A66D2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18B4C29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657D964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11</w:t>
            </w:r>
          </w:p>
        </w:tc>
      </w:tr>
      <w:tr w:rsidR="00CB178D" w:rsidRPr="00A342CE" w14:paraId="3642EAA8" w14:textId="77777777" w:rsidTr="4576023D">
        <w:tc>
          <w:tcPr>
            <w:tcW w:w="761" w:type="dxa"/>
            <w:vMerge/>
          </w:tcPr>
          <w:p w14:paraId="1E8E47C2" w14:textId="77777777" w:rsidR="00CB178D" w:rsidRPr="00A342CE" w:rsidRDefault="00CB178D" w:rsidP="00644E92">
            <w:pPr>
              <w:spacing w:after="0" w:line="240" w:lineRule="auto"/>
              <w:jc w:val="both"/>
              <w:rPr>
                <w:rFonts w:ascii="Times New Roman" w:hAnsi="Times New Roman"/>
              </w:rPr>
            </w:pPr>
          </w:p>
        </w:tc>
        <w:tc>
          <w:tcPr>
            <w:tcW w:w="1564" w:type="dxa"/>
            <w:vMerge/>
          </w:tcPr>
          <w:p w14:paraId="52E12EC1" w14:textId="77777777" w:rsidR="00CB178D" w:rsidRPr="00A342CE" w:rsidRDefault="00CB178D" w:rsidP="00644E92">
            <w:pPr>
              <w:spacing w:after="0" w:line="240" w:lineRule="auto"/>
              <w:jc w:val="both"/>
              <w:rPr>
                <w:rFonts w:ascii="Times New Roman" w:hAnsi="Times New Roman"/>
              </w:rPr>
            </w:pPr>
          </w:p>
        </w:tc>
        <w:tc>
          <w:tcPr>
            <w:tcW w:w="1804" w:type="dxa"/>
            <w:vMerge/>
          </w:tcPr>
          <w:p w14:paraId="6A2BC471"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0925A70D"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Hoima</w:t>
            </w:r>
          </w:p>
        </w:tc>
        <w:tc>
          <w:tcPr>
            <w:tcW w:w="1323" w:type="dxa"/>
          </w:tcPr>
          <w:p w14:paraId="6DEB948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3CBA124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6</w:t>
            </w:r>
          </w:p>
        </w:tc>
        <w:tc>
          <w:tcPr>
            <w:tcW w:w="1118" w:type="dxa"/>
          </w:tcPr>
          <w:p w14:paraId="219897C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30</w:t>
            </w:r>
          </w:p>
        </w:tc>
      </w:tr>
      <w:tr w:rsidR="00CB178D" w:rsidRPr="00A342CE" w14:paraId="1405700B" w14:textId="77777777" w:rsidTr="4576023D">
        <w:tc>
          <w:tcPr>
            <w:tcW w:w="761" w:type="dxa"/>
            <w:vMerge/>
          </w:tcPr>
          <w:p w14:paraId="4DCC6F47" w14:textId="77777777" w:rsidR="00CB178D" w:rsidRPr="00A342CE" w:rsidRDefault="00CB178D" w:rsidP="00644E92">
            <w:pPr>
              <w:spacing w:after="0" w:line="240" w:lineRule="auto"/>
              <w:jc w:val="both"/>
              <w:rPr>
                <w:rFonts w:ascii="Times New Roman" w:hAnsi="Times New Roman"/>
              </w:rPr>
            </w:pPr>
          </w:p>
        </w:tc>
        <w:tc>
          <w:tcPr>
            <w:tcW w:w="1564" w:type="dxa"/>
            <w:vMerge/>
          </w:tcPr>
          <w:p w14:paraId="1B5E47D9" w14:textId="77777777" w:rsidR="00CB178D" w:rsidRPr="00A342CE" w:rsidRDefault="00CB178D" w:rsidP="00644E92">
            <w:pPr>
              <w:spacing w:after="0" w:line="240" w:lineRule="auto"/>
              <w:jc w:val="both"/>
              <w:rPr>
                <w:rFonts w:ascii="Times New Roman" w:hAnsi="Times New Roman"/>
              </w:rPr>
            </w:pPr>
          </w:p>
        </w:tc>
        <w:tc>
          <w:tcPr>
            <w:tcW w:w="1804" w:type="dxa"/>
            <w:vMerge/>
          </w:tcPr>
          <w:p w14:paraId="25D6C40E"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2CB3D08A"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Masindi</w:t>
            </w:r>
          </w:p>
        </w:tc>
        <w:tc>
          <w:tcPr>
            <w:tcW w:w="1323" w:type="dxa"/>
          </w:tcPr>
          <w:p w14:paraId="6474E53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18A26C1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4E75B50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12</w:t>
            </w:r>
          </w:p>
        </w:tc>
      </w:tr>
      <w:tr w:rsidR="00CB178D" w:rsidRPr="00A342CE" w14:paraId="0B3152E5" w14:textId="77777777" w:rsidTr="4576023D">
        <w:tc>
          <w:tcPr>
            <w:tcW w:w="761" w:type="dxa"/>
            <w:vMerge/>
          </w:tcPr>
          <w:p w14:paraId="18E7D592" w14:textId="77777777" w:rsidR="00CB178D" w:rsidRPr="00A342CE" w:rsidRDefault="00CB178D" w:rsidP="00644E92">
            <w:pPr>
              <w:spacing w:after="0" w:line="240" w:lineRule="auto"/>
              <w:jc w:val="both"/>
              <w:rPr>
                <w:rFonts w:ascii="Times New Roman" w:hAnsi="Times New Roman"/>
              </w:rPr>
            </w:pPr>
          </w:p>
        </w:tc>
        <w:tc>
          <w:tcPr>
            <w:tcW w:w="1564" w:type="dxa"/>
            <w:vMerge/>
          </w:tcPr>
          <w:p w14:paraId="4CC8AA0D" w14:textId="77777777" w:rsidR="00CB178D" w:rsidRPr="00A342CE" w:rsidRDefault="00CB178D" w:rsidP="00644E92">
            <w:pPr>
              <w:spacing w:after="0" w:line="240" w:lineRule="auto"/>
              <w:jc w:val="both"/>
              <w:rPr>
                <w:rFonts w:ascii="Times New Roman" w:hAnsi="Times New Roman"/>
              </w:rPr>
            </w:pPr>
          </w:p>
        </w:tc>
        <w:tc>
          <w:tcPr>
            <w:tcW w:w="1804" w:type="dxa"/>
            <w:vMerge/>
          </w:tcPr>
          <w:p w14:paraId="0387D0D6"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5E7D070E"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Hoima</w:t>
            </w:r>
          </w:p>
        </w:tc>
        <w:tc>
          <w:tcPr>
            <w:tcW w:w="1323" w:type="dxa"/>
          </w:tcPr>
          <w:p w14:paraId="565BFF5B"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64E14F55"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30470A0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r>
      <w:tr w:rsidR="00CB178D" w:rsidRPr="00A342CE" w14:paraId="2C54EF28" w14:textId="77777777" w:rsidTr="4576023D">
        <w:tc>
          <w:tcPr>
            <w:tcW w:w="761" w:type="dxa"/>
            <w:vMerge/>
          </w:tcPr>
          <w:p w14:paraId="34CDD9EB" w14:textId="77777777" w:rsidR="00CB178D" w:rsidRPr="00A342CE" w:rsidRDefault="00CB178D" w:rsidP="00644E92">
            <w:pPr>
              <w:spacing w:after="0" w:line="240" w:lineRule="auto"/>
              <w:jc w:val="both"/>
              <w:rPr>
                <w:rFonts w:ascii="Times New Roman" w:hAnsi="Times New Roman"/>
              </w:rPr>
            </w:pPr>
          </w:p>
        </w:tc>
        <w:tc>
          <w:tcPr>
            <w:tcW w:w="1564" w:type="dxa"/>
            <w:vMerge/>
          </w:tcPr>
          <w:p w14:paraId="498AF0D8" w14:textId="77777777" w:rsidR="00CB178D" w:rsidRPr="00A342CE" w:rsidRDefault="00CB178D" w:rsidP="00644E92">
            <w:pPr>
              <w:spacing w:after="0" w:line="240" w:lineRule="auto"/>
              <w:jc w:val="both"/>
              <w:rPr>
                <w:rFonts w:ascii="Times New Roman" w:hAnsi="Times New Roman"/>
              </w:rPr>
            </w:pPr>
          </w:p>
        </w:tc>
        <w:tc>
          <w:tcPr>
            <w:tcW w:w="1804" w:type="dxa"/>
            <w:vMerge/>
          </w:tcPr>
          <w:p w14:paraId="263F3B9E"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433160C1"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Kikuube</w:t>
            </w:r>
          </w:p>
        </w:tc>
        <w:tc>
          <w:tcPr>
            <w:tcW w:w="1323" w:type="dxa"/>
          </w:tcPr>
          <w:p w14:paraId="6B8E35E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0D246AF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7</w:t>
            </w:r>
          </w:p>
        </w:tc>
        <w:tc>
          <w:tcPr>
            <w:tcW w:w="1118" w:type="dxa"/>
          </w:tcPr>
          <w:p w14:paraId="41150DF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15</w:t>
            </w:r>
          </w:p>
        </w:tc>
      </w:tr>
      <w:tr w:rsidR="00CB178D" w:rsidRPr="00A342CE" w14:paraId="35FF2E50" w14:textId="77777777" w:rsidTr="4576023D">
        <w:tc>
          <w:tcPr>
            <w:tcW w:w="761" w:type="dxa"/>
            <w:vMerge/>
          </w:tcPr>
          <w:p w14:paraId="16E5E008" w14:textId="77777777" w:rsidR="00CB178D" w:rsidRPr="00A342CE" w:rsidRDefault="00CB178D" w:rsidP="00644E92">
            <w:pPr>
              <w:spacing w:after="0" w:line="240" w:lineRule="auto"/>
              <w:jc w:val="both"/>
              <w:rPr>
                <w:rFonts w:ascii="Times New Roman" w:hAnsi="Times New Roman"/>
              </w:rPr>
            </w:pPr>
          </w:p>
        </w:tc>
        <w:tc>
          <w:tcPr>
            <w:tcW w:w="1564" w:type="dxa"/>
            <w:vMerge/>
          </w:tcPr>
          <w:p w14:paraId="40D2860B"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tcPr>
          <w:p w14:paraId="21B21717"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Kagombe  </w:t>
            </w:r>
          </w:p>
        </w:tc>
        <w:tc>
          <w:tcPr>
            <w:tcW w:w="1537" w:type="dxa"/>
            <w:shd w:val="clear" w:color="auto" w:fill="auto"/>
            <w:vAlign w:val="bottom"/>
          </w:tcPr>
          <w:p w14:paraId="27184375"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Kagadi</w:t>
            </w:r>
          </w:p>
        </w:tc>
        <w:tc>
          <w:tcPr>
            <w:tcW w:w="1323" w:type="dxa"/>
          </w:tcPr>
          <w:p w14:paraId="7D3D5FE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35" w:type="dxa"/>
          </w:tcPr>
          <w:p w14:paraId="7B862D8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13</w:t>
            </w:r>
          </w:p>
        </w:tc>
        <w:tc>
          <w:tcPr>
            <w:tcW w:w="1118" w:type="dxa"/>
          </w:tcPr>
          <w:p w14:paraId="41C0AA5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27</w:t>
            </w:r>
          </w:p>
        </w:tc>
      </w:tr>
      <w:tr w:rsidR="00CB178D" w:rsidRPr="00A342CE" w14:paraId="5C4E0DA9" w14:textId="77777777" w:rsidTr="4576023D">
        <w:tc>
          <w:tcPr>
            <w:tcW w:w="761" w:type="dxa"/>
            <w:vMerge/>
          </w:tcPr>
          <w:p w14:paraId="42050CB3" w14:textId="77777777" w:rsidR="00CB178D" w:rsidRPr="00A342CE" w:rsidRDefault="00CB178D" w:rsidP="00644E92">
            <w:pPr>
              <w:spacing w:after="0" w:line="240" w:lineRule="auto"/>
              <w:jc w:val="both"/>
              <w:rPr>
                <w:rFonts w:ascii="Times New Roman" w:hAnsi="Times New Roman"/>
              </w:rPr>
            </w:pPr>
          </w:p>
        </w:tc>
        <w:tc>
          <w:tcPr>
            <w:tcW w:w="1564" w:type="dxa"/>
            <w:vMerge/>
          </w:tcPr>
          <w:p w14:paraId="130CC4CD" w14:textId="77777777" w:rsidR="00CB178D" w:rsidRPr="00A342CE" w:rsidRDefault="00CB178D" w:rsidP="00644E92">
            <w:pPr>
              <w:spacing w:after="0" w:line="240" w:lineRule="auto"/>
              <w:jc w:val="both"/>
              <w:rPr>
                <w:rFonts w:ascii="Times New Roman" w:hAnsi="Times New Roman"/>
              </w:rPr>
            </w:pPr>
          </w:p>
        </w:tc>
        <w:tc>
          <w:tcPr>
            <w:tcW w:w="1804" w:type="dxa"/>
            <w:vMerge/>
          </w:tcPr>
          <w:p w14:paraId="055BFDB1"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78DC78E3"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Kibaale</w:t>
            </w:r>
          </w:p>
        </w:tc>
        <w:tc>
          <w:tcPr>
            <w:tcW w:w="1323" w:type="dxa"/>
          </w:tcPr>
          <w:p w14:paraId="4CF4B1B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7FC4263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46BB266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15</w:t>
            </w:r>
          </w:p>
        </w:tc>
      </w:tr>
      <w:tr w:rsidR="00CB178D" w:rsidRPr="00A342CE" w14:paraId="76894354" w14:textId="77777777" w:rsidTr="4576023D">
        <w:tc>
          <w:tcPr>
            <w:tcW w:w="761" w:type="dxa"/>
            <w:vMerge/>
          </w:tcPr>
          <w:p w14:paraId="38E78751" w14:textId="77777777" w:rsidR="00CB178D" w:rsidRPr="00A342CE" w:rsidRDefault="00CB178D" w:rsidP="00644E92">
            <w:pPr>
              <w:spacing w:after="0" w:line="240" w:lineRule="auto"/>
              <w:jc w:val="both"/>
              <w:rPr>
                <w:rFonts w:ascii="Times New Roman" w:hAnsi="Times New Roman"/>
              </w:rPr>
            </w:pPr>
          </w:p>
        </w:tc>
        <w:tc>
          <w:tcPr>
            <w:tcW w:w="1564" w:type="dxa"/>
            <w:vMerge/>
          </w:tcPr>
          <w:p w14:paraId="62A75F99" w14:textId="77777777" w:rsidR="00CB178D" w:rsidRPr="00A342CE" w:rsidRDefault="00CB178D" w:rsidP="00644E92">
            <w:pPr>
              <w:spacing w:after="0" w:line="240" w:lineRule="auto"/>
              <w:jc w:val="both"/>
              <w:rPr>
                <w:rFonts w:ascii="Times New Roman" w:hAnsi="Times New Roman"/>
              </w:rPr>
            </w:pPr>
          </w:p>
        </w:tc>
        <w:tc>
          <w:tcPr>
            <w:tcW w:w="1804" w:type="dxa"/>
            <w:vMerge/>
          </w:tcPr>
          <w:p w14:paraId="2ECAA31B"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1D7997A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2FBD1CFD"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463A60A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0E86578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8</w:t>
            </w:r>
          </w:p>
        </w:tc>
      </w:tr>
      <w:tr w:rsidR="00CB178D" w:rsidRPr="00A342CE" w14:paraId="6FA0E305" w14:textId="77777777" w:rsidTr="4576023D">
        <w:tc>
          <w:tcPr>
            <w:tcW w:w="761" w:type="dxa"/>
            <w:vMerge/>
          </w:tcPr>
          <w:p w14:paraId="3FDCE676" w14:textId="77777777" w:rsidR="00CB178D" w:rsidRPr="00A342CE" w:rsidRDefault="00CB178D" w:rsidP="00644E92">
            <w:pPr>
              <w:spacing w:after="0" w:line="240" w:lineRule="auto"/>
              <w:jc w:val="both"/>
              <w:rPr>
                <w:rFonts w:ascii="Times New Roman" w:hAnsi="Times New Roman"/>
              </w:rPr>
            </w:pPr>
          </w:p>
        </w:tc>
        <w:tc>
          <w:tcPr>
            <w:tcW w:w="1564" w:type="dxa"/>
            <w:vMerge/>
          </w:tcPr>
          <w:p w14:paraId="2FC0A1CB"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44B69420"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Kasokwa   </w:t>
            </w:r>
          </w:p>
        </w:tc>
        <w:tc>
          <w:tcPr>
            <w:tcW w:w="1537" w:type="dxa"/>
            <w:shd w:val="clear" w:color="auto" w:fill="auto"/>
            <w:vAlign w:val="bottom"/>
          </w:tcPr>
          <w:p w14:paraId="0FA4464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Masindi</w:t>
            </w:r>
          </w:p>
        </w:tc>
        <w:tc>
          <w:tcPr>
            <w:tcW w:w="1323" w:type="dxa"/>
          </w:tcPr>
          <w:p w14:paraId="5290AB1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3B653F2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4C471D7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r>
      <w:tr w:rsidR="00CB178D" w:rsidRPr="00A342CE" w14:paraId="005FE235" w14:textId="77777777" w:rsidTr="4576023D">
        <w:tc>
          <w:tcPr>
            <w:tcW w:w="761" w:type="dxa"/>
            <w:vMerge/>
          </w:tcPr>
          <w:p w14:paraId="3A2BAADD" w14:textId="77777777" w:rsidR="00CB178D" w:rsidRPr="00A342CE" w:rsidRDefault="00CB178D" w:rsidP="00644E92">
            <w:pPr>
              <w:spacing w:after="0" w:line="240" w:lineRule="auto"/>
              <w:jc w:val="both"/>
              <w:rPr>
                <w:rFonts w:ascii="Times New Roman" w:hAnsi="Times New Roman"/>
              </w:rPr>
            </w:pPr>
          </w:p>
        </w:tc>
        <w:tc>
          <w:tcPr>
            <w:tcW w:w="1564" w:type="dxa"/>
            <w:vMerge/>
          </w:tcPr>
          <w:p w14:paraId="2E4B6A3E"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3A5857D5"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Nyakarongo  </w:t>
            </w:r>
          </w:p>
        </w:tc>
        <w:tc>
          <w:tcPr>
            <w:tcW w:w="1537" w:type="dxa"/>
            <w:shd w:val="clear" w:color="auto" w:fill="auto"/>
            <w:vAlign w:val="bottom"/>
          </w:tcPr>
          <w:p w14:paraId="28130BD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Kibaale</w:t>
            </w:r>
          </w:p>
        </w:tc>
        <w:tc>
          <w:tcPr>
            <w:tcW w:w="1323" w:type="dxa"/>
          </w:tcPr>
          <w:p w14:paraId="7EF37AA3"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3C7576EC"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6000547E"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37A23E97" w14:textId="77777777" w:rsidTr="4576023D">
        <w:tc>
          <w:tcPr>
            <w:tcW w:w="761" w:type="dxa"/>
            <w:vMerge/>
          </w:tcPr>
          <w:p w14:paraId="71F798A8" w14:textId="77777777" w:rsidR="00CB178D" w:rsidRPr="00A342CE" w:rsidRDefault="00CB178D" w:rsidP="00644E92">
            <w:pPr>
              <w:spacing w:after="0" w:line="240" w:lineRule="auto"/>
              <w:jc w:val="both"/>
              <w:rPr>
                <w:rFonts w:ascii="Times New Roman" w:hAnsi="Times New Roman"/>
              </w:rPr>
            </w:pPr>
          </w:p>
        </w:tc>
        <w:tc>
          <w:tcPr>
            <w:tcW w:w="1564" w:type="dxa"/>
            <w:vMerge/>
          </w:tcPr>
          <w:p w14:paraId="5BC294DE"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5BDAD632"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Rwensama </w:t>
            </w:r>
          </w:p>
        </w:tc>
        <w:tc>
          <w:tcPr>
            <w:tcW w:w="1537" w:type="dxa"/>
            <w:shd w:val="clear" w:color="auto" w:fill="auto"/>
            <w:vAlign w:val="bottom"/>
          </w:tcPr>
          <w:p w14:paraId="7C214C0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Masindi</w:t>
            </w:r>
          </w:p>
        </w:tc>
        <w:tc>
          <w:tcPr>
            <w:tcW w:w="1323" w:type="dxa"/>
          </w:tcPr>
          <w:p w14:paraId="6755F7D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3B00C05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46783CD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r>
      <w:tr w:rsidR="00CB178D" w:rsidRPr="00A342CE" w14:paraId="5153B859" w14:textId="77777777" w:rsidTr="4576023D">
        <w:tc>
          <w:tcPr>
            <w:tcW w:w="761" w:type="dxa"/>
            <w:vMerge/>
          </w:tcPr>
          <w:p w14:paraId="7D36B6E2" w14:textId="77777777" w:rsidR="00CB178D" w:rsidRPr="00A342CE" w:rsidRDefault="00CB178D" w:rsidP="00644E92">
            <w:pPr>
              <w:spacing w:after="0" w:line="240" w:lineRule="auto"/>
              <w:jc w:val="both"/>
              <w:rPr>
                <w:rFonts w:ascii="Times New Roman" w:hAnsi="Times New Roman"/>
              </w:rPr>
            </w:pPr>
          </w:p>
        </w:tc>
        <w:tc>
          <w:tcPr>
            <w:tcW w:w="1564" w:type="dxa"/>
            <w:vMerge/>
          </w:tcPr>
          <w:p w14:paraId="43A65479"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tcPr>
          <w:p w14:paraId="1256CFD4"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Wambabya </w:t>
            </w:r>
          </w:p>
        </w:tc>
        <w:tc>
          <w:tcPr>
            <w:tcW w:w="1537" w:type="dxa"/>
            <w:shd w:val="clear" w:color="auto" w:fill="auto"/>
            <w:vAlign w:val="bottom"/>
          </w:tcPr>
          <w:p w14:paraId="26D02E4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Hoima</w:t>
            </w:r>
          </w:p>
        </w:tc>
        <w:tc>
          <w:tcPr>
            <w:tcW w:w="1323" w:type="dxa"/>
          </w:tcPr>
          <w:p w14:paraId="5B89603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51B6E75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0E2297C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12</w:t>
            </w:r>
          </w:p>
        </w:tc>
      </w:tr>
      <w:tr w:rsidR="00CB178D" w:rsidRPr="00A342CE" w14:paraId="36137341" w14:textId="77777777" w:rsidTr="4576023D">
        <w:tc>
          <w:tcPr>
            <w:tcW w:w="761" w:type="dxa"/>
            <w:vMerge/>
          </w:tcPr>
          <w:p w14:paraId="70648378" w14:textId="77777777" w:rsidR="00CB178D" w:rsidRPr="00A342CE" w:rsidRDefault="00CB178D" w:rsidP="00644E92">
            <w:pPr>
              <w:spacing w:after="0" w:line="240" w:lineRule="auto"/>
              <w:jc w:val="both"/>
              <w:rPr>
                <w:rFonts w:ascii="Times New Roman" w:hAnsi="Times New Roman"/>
              </w:rPr>
            </w:pPr>
          </w:p>
        </w:tc>
        <w:tc>
          <w:tcPr>
            <w:tcW w:w="1564" w:type="dxa"/>
            <w:vMerge/>
          </w:tcPr>
          <w:p w14:paraId="50040504" w14:textId="77777777" w:rsidR="00CB178D" w:rsidRPr="00A342CE" w:rsidRDefault="00CB178D" w:rsidP="00644E92">
            <w:pPr>
              <w:spacing w:after="0" w:line="240" w:lineRule="auto"/>
              <w:jc w:val="both"/>
              <w:rPr>
                <w:rFonts w:ascii="Times New Roman" w:hAnsi="Times New Roman"/>
              </w:rPr>
            </w:pPr>
          </w:p>
        </w:tc>
        <w:tc>
          <w:tcPr>
            <w:tcW w:w="1804" w:type="dxa"/>
            <w:vMerge/>
          </w:tcPr>
          <w:p w14:paraId="1F28F27C"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30FFB34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Kikuube</w:t>
            </w:r>
          </w:p>
        </w:tc>
        <w:tc>
          <w:tcPr>
            <w:tcW w:w="1323" w:type="dxa"/>
          </w:tcPr>
          <w:p w14:paraId="4A87C363"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4DF9E10C"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2A243E61"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26F3E8CE" w14:textId="77777777" w:rsidTr="4576023D">
        <w:tc>
          <w:tcPr>
            <w:tcW w:w="761" w:type="dxa"/>
            <w:vMerge w:val="restart"/>
            <w:shd w:val="clear" w:color="auto" w:fill="auto"/>
          </w:tcPr>
          <w:p w14:paraId="0E86812A"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2</w:t>
            </w:r>
          </w:p>
        </w:tc>
        <w:tc>
          <w:tcPr>
            <w:tcW w:w="1564" w:type="dxa"/>
            <w:vMerge w:val="restart"/>
            <w:shd w:val="clear" w:color="auto" w:fill="auto"/>
            <w:vAlign w:val="bottom"/>
          </w:tcPr>
          <w:p w14:paraId="2FAD7C3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Mafuga Plantations</w:t>
            </w:r>
          </w:p>
        </w:tc>
        <w:tc>
          <w:tcPr>
            <w:tcW w:w="1804" w:type="dxa"/>
            <w:vMerge w:val="restart"/>
            <w:shd w:val="clear" w:color="auto" w:fill="auto"/>
          </w:tcPr>
          <w:p w14:paraId="04B1481B"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Echuya </w:t>
            </w:r>
          </w:p>
        </w:tc>
        <w:tc>
          <w:tcPr>
            <w:tcW w:w="1537" w:type="dxa"/>
            <w:shd w:val="clear" w:color="auto" w:fill="auto"/>
            <w:vAlign w:val="bottom"/>
          </w:tcPr>
          <w:p w14:paraId="1784ABE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Kisoro</w:t>
            </w:r>
          </w:p>
        </w:tc>
        <w:tc>
          <w:tcPr>
            <w:tcW w:w="1323" w:type="dxa"/>
          </w:tcPr>
          <w:p w14:paraId="43D98CF8"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75C32BFB"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0662AD45"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4972A3EB" w14:textId="77777777" w:rsidTr="4576023D">
        <w:tc>
          <w:tcPr>
            <w:tcW w:w="761" w:type="dxa"/>
            <w:vMerge/>
          </w:tcPr>
          <w:p w14:paraId="757622BD" w14:textId="77777777" w:rsidR="00CB178D" w:rsidRPr="00A342CE" w:rsidRDefault="00CB178D" w:rsidP="00644E92">
            <w:pPr>
              <w:spacing w:after="0" w:line="240" w:lineRule="auto"/>
              <w:jc w:val="both"/>
              <w:rPr>
                <w:rFonts w:ascii="Times New Roman" w:hAnsi="Times New Roman"/>
              </w:rPr>
            </w:pPr>
          </w:p>
        </w:tc>
        <w:tc>
          <w:tcPr>
            <w:tcW w:w="1564" w:type="dxa"/>
            <w:vMerge/>
          </w:tcPr>
          <w:p w14:paraId="6D72DC9D"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tcPr>
          <w:p w14:paraId="477AB001" w14:textId="77777777" w:rsidR="00CB178D" w:rsidRPr="00A342CE" w:rsidRDefault="00CB178D" w:rsidP="00644E92">
            <w:pPr>
              <w:spacing w:after="0" w:line="240" w:lineRule="auto"/>
              <w:jc w:val="both"/>
              <w:rPr>
                <w:rFonts w:ascii="Times New Roman" w:eastAsia="Times New Roman" w:hAnsi="Times New Roman"/>
              </w:rPr>
            </w:pPr>
          </w:p>
        </w:tc>
        <w:tc>
          <w:tcPr>
            <w:tcW w:w="1537" w:type="dxa"/>
            <w:shd w:val="clear" w:color="auto" w:fill="auto"/>
            <w:vAlign w:val="bottom"/>
          </w:tcPr>
          <w:p w14:paraId="1FEC19B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Rubanda</w:t>
            </w:r>
          </w:p>
        </w:tc>
        <w:tc>
          <w:tcPr>
            <w:tcW w:w="1323" w:type="dxa"/>
          </w:tcPr>
          <w:p w14:paraId="55CCB59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68AED84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6</w:t>
            </w:r>
          </w:p>
        </w:tc>
        <w:tc>
          <w:tcPr>
            <w:tcW w:w="1118" w:type="dxa"/>
          </w:tcPr>
          <w:p w14:paraId="519C40F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16</w:t>
            </w:r>
          </w:p>
        </w:tc>
      </w:tr>
      <w:tr w:rsidR="00CB178D" w:rsidRPr="00A342CE" w14:paraId="3D963658" w14:textId="77777777" w:rsidTr="4576023D">
        <w:tc>
          <w:tcPr>
            <w:tcW w:w="761" w:type="dxa"/>
            <w:vMerge w:val="restart"/>
            <w:shd w:val="clear" w:color="auto" w:fill="auto"/>
          </w:tcPr>
          <w:p w14:paraId="16517A15"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3</w:t>
            </w:r>
          </w:p>
        </w:tc>
        <w:tc>
          <w:tcPr>
            <w:tcW w:w="1564" w:type="dxa"/>
            <w:vMerge w:val="restart"/>
            <w:shd w:val="clear" w:color="auto" w:fill="auto"/>
          </w:tcPr>
          <w:p w14:paraId="39F413B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Muzizi River</w:t>
            </w:r>
          </w:p>
        </w:tc>
        <w:tc>
          <w:tcPr>
            <w:tcW w:w="1804" w:type="dxa"/>
            <w:shd w:val="clear" w:color="auto" w:fill="auto"/>
          </w:tcPr>
          <w:p w14:paraId="6FC6C5D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 xml:space="preserve">Buhungiro </w:t>
            </w:r>
          </w:p>
        </w:tc>
        <w:tc>
          <w:tcPr>
            <w:tcW w:w="1537" w:type="dxa"/>
            <w:shd w:val="clear" w:color="auto" w:fill="auto"/>
            <w:vAlign w:val="bottom"/>
          </w:tcPr>
          <w:p w14:paraId="74CDC32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Kyegegwa</w:t>
            </w:r>
          </w:p>
        </w:tc>
        <w:tc>
          <w:tcPr>
            <w:tcW w:w="1323" w:type="dxa"/>
          </w:tcPr>
          <w:p w14:paraId="369B25BB"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3DACA320"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53DBAC7D"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02D9A94B" w14:textId="77777777" w:rsidTr="4576023D">
        <w:tc>
          <w:tcPr>
            <w:tcW w:w="761" w:type="dxa"/>
            <w:vMerge/>
          </w:tcPr>
          <w:p w14:paraId="6A1B5C7B" w14:textId="77777777" w:rsidR="00CB178D" w:rsidRPr="00A342CE" w:rsidRDefault="00CB178D" w:rsidP="00644E92">
            <w:pPr>
              <w:spacing w:after="0" w:line="240" w:lineRule="auto"/>
              <w:jc w:val="both"/>
              <w:rPr>
                <w:rFonts w:ascii="Times New Roman" w:hAnsi="Times New Roman"/>
              </w:rPr>
            </w:pPr>
          </w:p>
        </w:tc>
        <w:tc>
          <w:tcPr>
            <w:tcW w:w="1564" w:type="dxa"/>
            <w:vMerge/>
          </w:tcPr>
          <w:p w14:paraId="4D35CF86"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tcPr>
          <w:p w14:paraId="1BE47FA1"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Ibambaro </w:t>
            </w:r>
          </w:p>
        </w:tc>
        <w:tc>
          <w:tcPr>
            <w:tcW w:w="1537" w:type="dxa"/>
            <w:shd w:val="clear" w:color="auto" w:fill="auto"/>
            <w:vAlign w:val="bottom"/>
          </w:tcPr>
          <w:p w14:paraId="026E419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Kyegegwa</w:t>
            </w:r>
          </w:p>
        </w:tc>
        <w:tc>
          <w:tcPr>
            <w:tcW w:w="1323" w:type="dxa"/>
          </w:tcPr>
          <w:p w14:paraId="0B09DA9F"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18CEC12B"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0ADD416C"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202F38CA" w14:textId="77777777" w:rsidTr="4576023D">
        <w:tc>
          <w:tcPr>
            <w:tcW w:w="761" w:type="dxa"/>
            <w:vMerge/>
          </w:tcPr>
          <w:p w14:paraId="78C0D4CB" w14:textId="77777777" w:rsidR="00CB178D" w:rsidRPr="00A342CE" w:rsidRDefault="00CB178D" w:rsidP="00644E92">
            <w:pPr>
              <w:spacing w:after="0" w:line="240" w:lineRule="auto"/>
              <w:jc w:val="both"/>
              <w:rPr>
                <w:rFonts w:ascii="Times New Roman" w:hAnsi="Times New Roman"/>
              </w:rPr>
            </w:pPr>
          </w:p>
        </w:tc>
        <w:tc>
          <w:tcPr>
            <w:tcW w:w="1564" w:type="dxa"/>
            <w:vMerge/>
          </w:tcPr>
          <w:p w14:paraId="55482F3C" w14:textId="77777777" w:rsidR="00CB178D" w:rsidRPr="00A342CE" w:rsidRDefault="00CB178D" w:rsidP="00644E92">
            <w:pPr>
              <w:spacing w:after="0" w:line="240" w:lineRule="auto"/>
              <w:jc w:val="both"/>
              <w:rPr>
                <w:rFonts w:ascii="Times New Roman" w:hAnsi="Times New Roman"/>
              </w:rPr>
            </w:pPr>
          </w:p>
        </w:tc>
        <w:tc>
          <w:tcPr>
            <w:tcW w:w="1804" w:type="dxa"/>
            <w:vMerge/>
          </w:tcPr>
          <w:p w14:paraId="075937F9"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778DB21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48A99A3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7714E19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18" w:type="dxa"/>
          </w:tcPr>
          <w:p w14:paraId="21A1E31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7</w:t>
            </w:r>
          </w:p>
        </w:tc>
      </w:tr>
      <w:tr w:rsidR="00CB178D" w:rsidRPr="00A342CE" w14:paraId="2E2D9D96" w14:textId="77777777" w:rsidTr="4576023D">
        <w:tc>
          <w:tcPr>
            <w:tcW w:w="761" w:type="dxa"/>
            <w:vMerge/>
          </w:tcPr>
          <w:p w14:paraId="30FAE3EA" w14:textId="77777777" w:rsidR="00CB178D" w:rsidRPr="00A342CE" w:rsidRDefault="00CB178D" w:rsidP="00644E92">
            <w:pPr>
              <w:spacing w:after="0" w:line="240" w:lineRule="auto"/>
              <w:jc w:val="both"/>
              <w:rPr>
                <w:rFonts w:ascii="Times New Roman" w:hAnsi="Times New Roman"/>
              </w:rPr>
            </w:pPr>
          </w:p>
        </w:tc>
        <w:tc>
          <w:tcPr>
            <w:tcW w:w="1564" w:type="dxa"/>
            <w:vMerge/>
          </w:tcPr>
          <w:p w14:paraId="31282F13"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tcPr>
          <w:p w14:paraId="47B27A08"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Itwara </w:t>
            </w:r>
          </w:p>
        </w:tc>
        <w:tc>
          <w:tcPr>
            <w:tcW w:w="1537" w:type="dxa"/>
            <w:shd w:val="clear" w:color="auto" w:fill="auto"/>
            <w:vAlign w:val="bottom"/>
          </w:tcPr>
          <w:p w14:paraId="040FE41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Kabarole</w:t>
            </w:r>
          </w:p>
        </w:tc>
        <w:tc>
          <w:tcPr>
            <w:tcW w:w="1323" w:type="dxa"/>
          </w:tcPr>
          <w:p w14:paraId="2695D36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214CC84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3C1237B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9</w:t>
            </w:r>
          </w:p>
        </w:tc>
      </w:tr>
      <w:tr w:rsidR="00CB178D" w:rsidRPr="00A342CE" w14:paraId="2E0779ED" w14:textId="77777777" w:rsidTr="4576023D">
        <w:tc>
          <w:tcPr>
            <w:tcW w:w="761" w:type="dxa"/>
            <w:vMerge/>
          </w:tcPr>
          <w:p w14:paraId="77AF947F" w14:textId="77777777" w:rsidR="00CB178D" w:rsidRPr="00A342CE" w:rsidRDefault="00CB178D" w:rsidP="00644E92">
            <w:pPr>
              <w:spacing w:after="0" w:line="240" w:lineRule="auto"/>
              <w:jc w:val="both"/>
              <w:rPr>
                <w:rFonts w:ascii="Times New Roman" w:hAnsi="Times New Roman"/>
              </w:rPr>
            </w:pPr>
          </w:p>
        </w:tc>
        <w:tc>
          <w:tcPr>
            <w:tcW w:w="1564" w:type="dxa"/>
            <w:vMerge/>
          </w:tcPr>
          <w:p w14:paraId="38ECD459" w14:textId="77777777" w:rsidR="00CB178D" w:rsidRPr="00A342CE" w:rsidRDefault="00CB178D" w:rsidP="00644E92">
            <w:pPr>
              <w:spacing w:after="0" w:line="240" w:lineRule="auto"/>
              <w:jc w:val="both"/>
              <w:rPr>
                <w:rFonts w:ascii="Times New Roman" w:hAnsi="Times New Roman"/>
              </w:rPr>
            </w:pPr>
          </w:p>
        </w:tc>
        <w:tc>
          <w:tcPr>
            <w:tcW w:w="1804" w:type="dxa"/>
            <w:vMerge/>
          </w:tcPr>
          <w:p w14:paraId="6EC59BF1"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277A733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31A2C4C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3DFF6DC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18" w:type="dxa"/>
          </w:tcPr>
          <w:p w14:paraId="0FA5DB3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10</w:t>
            </w:r>
          </w:p>
        </w:tc>
      </w:tr>
      <w:tr w:rsidR="00CB178D" w:rsidRPr="00A342CE" w14:paraId="51EB318A" w14:textId="77777777" w:rsidTr="4576023D">
        <w:tc>
          <w:tcPr>
            <w:tcW w:w="761" w:type="dxa"/>
            <w:vMerge/>
          </w:tcPr>
          <w:p w14:paraId="66962885" w14:textId="77777777" w:rsidR="00CB178D" w:rsidRPr="00A342CE" w:rsidRDefault="00CB178D" w:rsidP="00644E92">
            <w:pPr>
              <w:spacing w:after="0" w:line="240" w:lineRule="auto"/>
              <w:jc w:val="both"/>
              <w:rPr>
                <w:rFonts w:ascii="Times New Roman" w:hAnsi="Times New Roman"/>
              </w:rPr>
            </w:pPr>
          </w:p>
        </w:tc>
        <w:tc>
          <w:tcPr>
            <w:tcW w:w="1564" w:type="dxa"/>
            <w:vMerge/>
          </w:tcPr>
          <w:p w14:paraId="569D64D9"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0D9EDF3F"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Kibego</w:t>
            </w:r>
          </w:p>
        </w:tc>
        <w:tc>
          <w:tcPr>
            <w:tcW w:w="1537" w:type="dxa"/>
            <w:shd w:val="clear" w:color="auto" w:fill="auto"/>
            <w:vAlign w:val="bottom"/>
          </w:tcPr>
          <w:p w14:paraId="7B968D9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1DF2487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428C53B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3BD39E45"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7</w:t>
            </w:r>
          </w:p>
        </w:tc>
      </w:tr>
      <w:tr w:rsidR="00CB178D" w:rsidRPr="00A342CE" w14:paraId="1E6EEB08" w14:textId="77777777" w:rsidTr="4576023D">
        <w:tc>
          <w:tcPr>
            <w:tcW w:w="761" w:type="dxa"/>
            <w:vMerge/>
          </w:tcPr>
          <w:p w14:paraId="39E0584D" w14:textId="77777777" w:rsidR="00CB178D" w:rsidRPr="00A342CE" w:rsidRDefault="00CB178D" w:rsidP="00644E92">
            <w:pPr>
              <w:spacing w:after="0" w:line="240" w:lineRule="auto"/>
              <w:jc w:val="both"/>
              <w:rPr>
                <w:rFonts w:ascii="Times New Roman" w:hAnsi="Times New Roman"/>
              </w:rPr>
            </w:pPr>
          </w:p>
        </w:tc>
        <w:tc>
          <w:tcPr>
            <w:tcW w:w="1564" w:type="dxa"/>
            <w:vMerge/>
          </w:tcPr>
          <w:p w14:paraId="0BB1A27E"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tcPr>
          <w:p w14:paraId="1BE91E41"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Kitechura </w:t>
            </w:r>
          </w:p>
        </w:tc>
        <w:tc>
          <w:tcPr>
            <w:tcW w:w="1537" w:type="dxa"/>
            <w:shd w:val="clear" w:color="auto" w:fill="auto"/>
            <w:vAlign w:val="bottom"/>
          </w:tcPr>
          <w:p w14:paraId="7D7C927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2C8BB22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2A581CC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5</w:t>
            </w:r>
          </w:p>
        </w:tc>
        <w:tc>
          <w:tcPr>
            <w:tcW w:w="1118" w:type="dxa"/>
          </w:tcPr>
          <w:p w14:paraId="0FF4487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11</w:t>
            </w:r>
          </w:p>
        </w:tc>
      </w:tr>
      <w:tr w:rsidR="00CB178D" w:rsidRPr="00A342CE" w14:paraId="03B5A919" w14:textId="77777777" w:rsidTr="4576023D">
        <w:tc>
          <w:tcPr>
            <w:tcW w:w="761" w:type="dxa"/>
            <w:vMerge/>
          </w:tcPr>
          <w:p w14:paraId="0F8B125C" w14:textId="77777777" w:rsidR="00CB178D" w:rsidRPr="00A342CE" w:rsidRDefault="00CB178D" w:rsidP="00644E92">
            <w:pPr>
              <w:spacing w:after="0" w:line="240" w:lineRule="auto"/>
              <w:jc w:val="both"/>
              <w:rPr>
                <w:rFonts w:ascii="Times New Roman" w:hAnsi="Times New Roman"/>
              </w:rPr>
            </w:pPr>
          </w:p>
        </w:tc>
        <w:tc>
          <w:tcPr>
            <w:tcW w:w="1564" w:type="dxa"/>
            <w:vMerge/>
          </w:tcPr>
          <w:p w14:paraId="41C60458" w14:textId="77777777" w:rsidR="00CB178D" w:rsidRPr="00A342CE" w:rsidRDefault="00CB178D" w:rsidP="00644E92">
            <w:pPr>
              <w:spacing w:after="0" w:line="240" w:lineRule="auto"/>
              <w:jc w:val="both"/>
              <w:rPr>
                <w:rFonts w:ascii="Times New Roman" w:hAnsi="Times New Roman"/>
              </w:rPr>
            </w:pPr>
          </w:p>
        </w:tc>
        <w:tc>
          <w:tcPr>
            <w:tcW w:w="1804" w:type="dxa"/>
            <w:vMerge/>
          </w:tcPr>
          <w:p w14:paraId="4267F419"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783BDB1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Kyegegwa</w:t>
            </w:r>
          </w:p>
        </w:tc>
        <w:tc>
          <w:tcPr>
            <w:tcW w:w="1323" w:type="dxa"/>
          </w:tcPr>
          <w:p w14:paraId="2307325F"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313AE7F5"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168F65D8"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18E8012E" w14:textId="77777777" w:rsidTr="4576023D">
        <w:tc>
          <w:tcPr>
            <w:tcW w:w="761" w:type="dxa"/>
            <w:vMerge/>
          </w:tcPr>
          <w:p w14:paraId="460FA7C8" w14:textId="77777777" w:rsidR="00CB178D" w:rsidRPr="00A342CE" w:rsidRDefault="00CB178D" w:rsidP="00644E92">
            <w:pPr>
              <w:spacing w:after="0" w:line="240" w:lineRule="auto"/>
              <w:jc w:val="both"/>
              <w:rPr>
                <w:rFonts w:ascii="Times New Roman" w:hAnsi="Times New Roman"/>
              </w:rPr>
            </w:pPr>
          </w:p>
        </w:tc>
        <w:tc>
          <w:tcPr>
            <w:tcW w:w="1564" w:type="dxa"/>
            <w:vMerge/>
          </w:tcPr>
          <w:p w14:paraId="76A5953D"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04317398"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Matiri</w:t>
            </w:r>
          </w:p>
        </w:tc>
        <w:tc>
          <w:tcPr>
            <w:tcW w:w="1537" w:type="dxa"/>
            <w:shd w:val="clear" w:color="auto" w:fill="auto"/>
            <w:vAlign w:val="bottom"/>
          </w:tcPr>
          <w:p w14:paraId="210651F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4BCBCC9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28F3F33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2E491DB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r>
      <w:tr w:rsidR="00CB178D" w:rsidRPr="00A342CE" w14:paraId="5E180D40" w14:textId="77777777" w:rsidTr="4576023D">
        <w:tc>
          <w:tcPr>
            <w:tcW w:w="761" w:type="dxa"/>
            <w:vMerge/>
          </w:tcPr>
          <w:p w14:paraId="3C07BD89" w14:textId="77777777" w:rsidR="00CB178D" w:rsidRPr="00A342CE" w:rsidRDefault="00CB178D" w:rsidP="00644E92">
            <w:pPr>
              <w:spacing w:after="0" w:line="240" w:lineRule="auto"/>
              <w:jc w:val="both"/>
              <w:rPr>
                <w:rFonts w:ascii="Times New Roman" w:hAnsi="Times New Roman"/>
              </w:rPr>
            </w:pPr>
          </w:p>
        </w:tc>
        <w:tc>
          <w:tcPr>
            <w:tcW w:w="1564" w:type="dxa"/>
            <w:vMerge/>
          </w:tcPr>
          <w:p w14:paraId="63FE3489"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tcPr>
          <w:p w14:paraId="4B893F2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 xml:space="preserve">Muhangi </w:t>
            </w:r>
          </w:p>
        </w:tc>
        <w:tc>
          <w:tcPr>
            <w:tcW w:w="1537" w:type="dxa"/>
            <w:shd w:val="clear" w:color="auto" w:fill="auto"/>
            <w:vAlign w:val="bottom"/>
          </w:tcPr>
          <w:p w14:paraId="3B8BB42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78E1534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231CE365"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4ADC656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r>
      <w:tr w:rsidR="00CB178D" w:rsidRPr="00A342CE" w14:paraId="770701FD" w14:textId="77777777" w:rsidTr="4576023D">
        <w:tc>
          <w:tcPr>
            <w:tcW w:w="761" w:type="dxa"/>
            <w:vMerge/>
          </w:tcPr>
          <w:p w14:paraId="52B8818E" w14:textId="77777777" w:rsidR="00CB178D" w:rsidRPr="00A342CE" w:rsidRDefault="00CB178D" w:rsidP="00644E92">
            <w:pPr>
              <w:spacing w:after="0" w:line="240" w:lineRule="auto"/>
              <w:jc w:val="both"/>
              <w:rPr>
                <w:rFonts w:ascii="Times New Roman" w:hAnsi="Times New Roman"/>
              </w:rPr>
            </w:pPr>
          </w:p>
        </w:tc>
        <w:tc>
          <w:tcPr>
            <w:tcW w:w="1564" w:type="dxa"/>
            <w:vMerge/>
          </w:tcPr>
          <w:p w14:paraId="2A3FBCD1"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vAlign w:val="bottom"/>
          </w:tcPr>
          <w:p w14:paraId="075B89D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 xml:space="preserve">Nkera </w:t>
            </w:r>
          </w:p>
        </w:tc>
        <w:tc>
          <w:tcPr>
            <w:tcW w:w="1537" w:type="dxa"/>
            <w:shd w:val="clear" w:color="auto" w:fill="auto"/>
            <w:vAlign w:val="bottom"/>
          </w:tcPr>
          <w:p w14:paraId="19D02EB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Kirongo</w:t>
            </w:r>
          </w:p>
        </w:tc>
        <w:tc>
          <w:tcPr>
            <w:tcW w:w="1323" w:type="dxa"/>
          </w:tcPr>
          <w:p w14:paraId="195B4E7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475BD3F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0F8B1BD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r>
      <w:tr w:rsidR="00CB178D" w:rsidRPr="00A342CE" w14:paraId="0394F57D" w14:textId="77777777" w:rsidTr="4576023D">
        <w:tc>
          <w:tcPr>
            <w:tcW w:w="761" w:type="dxa"/>
            <w:vMerge/>
          </w:tcPr>
          <w:p w14:paraId="7EB1873D" w14:textId="77777777" w:rsidR="00CB178D" w:rsidRPr="00A342CE" w:rsidRDefault="00CB178D" w:rsidP="00644E92">
            <w:pPr>
              <w:spacing w:after="0" w:line="240" w:lineRule="auto"/>
              <w:jc w:val="both"/>
              <w:rPr>
                <w:rFonts w:ascii="Times New Roman" w:hAnsi="Times New Roman"/>
              </w:rPr>
            </w:pPr>
          </w:p>
        </w:tc>
        <w:tc>
          <w:tcPr>
            <w:tcW w:w="1564" w:type="dxa"/>
            <w:vMerge/>
          </w:tcPr>
          <w:p w14:paraId="4A4A9837"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tcPr>
          <w:p w14:paraId="5624F43B" w14:textId="77777777" w:rsidR="00CB178D" w:rsidRPr="00A342CE" w:rsidRDefault="00CB178D" w:rsidP="00644E92">
            <w:pPr>
              <w:spacing w:after="0" w:line="240" w:lineRule="auto"/>
              <w:jc w:val="both"/>
              <w:rPr>
                <w:rFonts w:ascii="Times New Roman" w:eastAsia="Times New Roman" w:hAnsi="Times New Roman"/>
              </w:rPr>
            </w:pPr>
          </w:p>
        </w:tc>
        <w:tc>
          <w:tcPr>
            <w:tcW w:w="1537" w:type="dxa"/>
            <w:shd w:val="clear" w:color="auto" w:fill="auto"/>
            <w:vAlign w:val="bottom"/>
          </w:tcPr>
          <w:p w14:paraId="686BD21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Kyenjojo</w:t>
            </w:r>
          </w:p>
        </w:tc>
        <w:tc>
          <w:tcPr>
            <w:tcW w:w="1323" w:type="dxa"/>
          </w:tcPr>
          <w:p w14:paraId="4E87999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23BD66D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04EFE10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5</w:t>
            </w:r>
          </w:p>
        </w:tc>
      </w:tr>
      <w:tr w:rsidR="00CB178D" w:rsidRPr="00A342CE" w14:paraId="04035835" w14:textId="77777777" w:rsidTr="4576023D">
        <w:tc>
          <w:tcPr>
            <w:tcW w:w="761" w:type="dxa"/>
            <w:vMerge/>
          </w:tcPr>
          <w:p w14:paraId="2A9F3CD3" w14:textId="77777777" w:rsidR="00CB178D" w:rsidRPr="00A342CE" w:rsidRDefault="00CB178D" w:rsidP="00644E92">
            <w:pPr>
              <w:spacing w:after="0" w:line="240" w:lineRule="auto"/>
              <w:jc w:val="both"/>
              <w:rPr>
                <w:rFonts w:ascii="Times New Roman" w:hAnsi="Times New Roman"/>
              </w:rPr>
            </w:pPr>
          </w:p>
        </w:tc>
        <w:tc>
          <w:tcPr>
            <w:tcW w:w="1564" w:type="dxa"/>
            <w:vMerge/>
          </w:tcPr>
          <w:p w14:paraId="6C71870F"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vAlign w:val="bottom"/>
          </w:tcPr>
          <w:p w14:paraId="15B8DC36"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Rwensambya </w:t>
            </w:r>
          </w:p>
        </w:tc>
        <w:tc>
          <w:tcPr>
            <w:tcW w:w="1537" w:type="dxa"/>
            <w:shd w:val="clear" w:color="auto" w:fill="auto"/>
            <w:vAlign w:val="bottom"/>
          </w:tcPr>
          <w:p w14:paraId="505C447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Kyegegwa</w:t>
            </w:r>
          </w:p>
        </w:tc>
        <w:tc>
          <w:tcPr>
            <w:tcW w:w="1323" w:type="dxa"/>
          </w:tcPr>
          <w:p w14:paraId="7C11E962"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575AB783"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246C2908"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72124457" w14:textId="77777777" w:rsidTr="4576023D">
        <w:tc>
          <w:tcPr>
            <w:tcW w:w="761" w:type="dxa"/>
            <w:vMerge w:val="restart"/>
            <w:shd w:val="clear" w:color="auto" w:fill="auto"/>
          </w:tcPr>
          <w:p w14:paraId="21BE5879"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4</w:t>
            </w:r>
          </w:p>
        </w:tc>
        <w:tc>
          <w:tcPr>
            <w:tcW w:w="1564" w:type="dxa"/>
            <w:vMerge w:val="restart"/>
            <w:shd w:val="clear" w:color="auto" w:fill="auto"/>
          </w:tcPr>
          <w:p w14:paraId="669823A7" w14:textId="2BB49B25" w:rsidR="00CB178D" w:rsidRPr="00A342CE" w:rsidRDefault="08EF6769" w:rsidP="00644E92">
            <w:pPr>
              <w:spacing w:after="0" w:line="240" w:lineRule="auto"/>
              <w:jc w:val="both"/>
              <w:rPr>
                <w:rFonts w:ascii="Times New Roman" w:eastAsia="Times New Roman" w:hAnsi="Times New Roman"/>
              </w:rPr>
            </w:pPr>
            <w:r w:rsidRPr="00A342CE">
              <w:rPr>
                <w:rFonts w:ascii="Times New Roman" w:eastAsia="Times New Roman" w:hAnsi="Times New Roman"/>
              </w:rPr>
              <w:t>Southwestern</w:t>
            </w:r>
          </w:p>
        </w:tc>
        <w:tc>
          <w:tcPr>
            <w:tcW w:w="1804" w:type="dxa"/>
            <w:shd w:val="clear" w:color="auto" w:fill="auto"/>
            <w:vAlign w:val="bottom"/>
          </w:tcPr>
          <w:p w14:paraId="086CB5C5"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Ihimbo </w:t>
            </w:r>
          </w:p>
        </w:tc>
        <w:tc>
          <w:tcPr>
            <w:tcW w:w="1537" w:type="dxa"/>
            <w:shd w:val="clear" w:color="auto" w:fill="auto"/>
            <w:vAlign w:val="bottom"/>
          </w:tcPr>
          <w:p w14:paraId="61CC17A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Rukungiri</w:t>
            </w:r>
          </w:p>
        </w:tc>
        <w:tc>
          <w:tcPr>
            <w:tcW w:w="1323" w:type="dxa"/>
          </w:tcPr>
          <w:p w14:paraId="462C853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6EE8AC5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77BBEA4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8</w:t>
            </w:r>
          </w:p>
        </w:tc>
      </w:tr>
      <w:tr w:rsidR="00CB178D" w:rsidRPr="00A342CE" w14:paraId="6993A730" w14:textId="77777777" w:rsidTr="4576023D">
        <w:tc>
          <w:tcPr>
            <w:tcW w:w="761" w:type="dxa"/>
            <w:vMerge/>
          </w:tcPr>
          <w:p w14:paraId="1AA19132" w14:textId="77777777" w:rsidR="00CB178D" w:rsidRPr="00A342CE" w:rsidRDefault="00CB178D" w:rsidP="00644E92">
            <w:pPr>
              <w:spacing w:after="0" w:line="240" w:lineRule="auto"/>
              <w:jc w:val="both"/>
              <w:rPr>
                <w:rFonts w:ascii="Times New Roman" w:hAnsi="Times New Roman"/>
              </w:rPr>
            </w:pPr>
          </w:p>
        </w:tc>
        <w:tc>
          <w:tcPr>
            <w:tcW w:w="1564" w:type="dxa"/>
            <w:vMerge/>
          </w:tcPr>
          <w:p w14:paraId="5BC88503" w14:textId="77777777" w:rsidR="00CB178D" w:rsidRPr="00A342CE" w:rsidRDefault="00CB178D" w:rsidP="00644E92">
            <w:pPr>
              <w:spacing w:after="0" w:line="240" w:lineRule="auto"/>
              <w:jc w:val="both"/>
              <w:rPr>
                <w:rFonts w:ascii="Times New Roman" w:eastAsia="Times New Roman" w:hAnsi="Times New Roman"/>
              </w:rPr>
            </w:pPr>
          </w:p>
        </w:tc>
        <w:tc>
          <w:tcPr>
            <w:tcW w:w="1804" w:type="dxa"/>
            <w:shd w:val="clear" w:color="auto" w:fill="auto"/>
            <w:vAlign w:val="bottom"/>
          </w:tcPr>
          <w:p w14:paraId="6D720F5E"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Kakasi </w:t>
            </w:r>
          </w:p>
        </w:tc>
        <w:tc>
          <w:tcPr>
            <w:tcW w:w="1537" w:type="dxa"/>
            <w:shd w:val="clear" w:color="auto" w:fill="auto"/>
            <w:vAlign w:val="bottom"/>
          </w:tcPr>
          <w:p w14:paraId="011AA73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Kitagwenda</w:t>
            </w:r>
          </w:p>
        </w:tc>
        <w:tc>
          <w:tcPr>
            <w:tcW w:w="1323" w:type="dxa"/>
          </w:tcPr>
          <w:p w14:paraId="4386A4F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795E67B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548A796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5</w:t>
            </w:r>
          </w:p>
        </w:tc>
      </w:tr>
      <w:tr w:rsidR="00CB178D" w:rsidRPr="00A342CE" w14:paraId="5F75639D" w14:textId="77777777" w:rsidTr="4576023D">
        <w:tc>
          <w:tcPr>
            <w:tcW w:w="761" w:type="dxa"/>
            <w:vMerge/>
          </w:tcPr>
          <w:p w14:paraId="5775F54F" w14:textId="77777777" w:rsidR="00CB178D" w:rsidRPr="00A342CE" w:rsidRDefault="00CB178D" w:rsidP="00644E92">
            <w:pPr>
              <w:spacing w:after="0" w:line="240" w:lineRule="auto"/>
              <w:jc w:val="both"/>
              <w:rPr>
                <w:rFonts w:ascii="Times New Roman" w:hAnsi="Times New Roman"/>
              </w:rPr>
            </w:pPr>
          </w:p>
        </w:tc>
        <w:tc>
          <w:tcPr>
            <w:tcW w:w="1564" w:type="dxa"/>
            <w:vMerge/>
          </w:tcPr>
          <w:p w14:paraId="6F6C9D5F"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vAlign w:val="bottom"/>
          </w:tcPr>
          <w:p w14:paraId="34708F7E"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Kalinzu </w:t>
            </w:r>
          </w:p>
        </w:tc>
        <w:tc>
          <w:tcPr>
            <w:tcW w:w="1537" w:type="dxa"/>
            <w:shd w:val="clear" w:color="auto" w:fill="auto"/>
            <w:vAlign w:val="bottom"/>
          </w:tcPr>
          <w:p w14:paraId="78642BC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Bushenyi</w:t>
            </w:r>
          </w:p>
        </w:tc>
        <w:tc>
          <w:tcPr>
            <w:tcW w:w="1323" w:type="dxa"/>
          </w:tcPr>
          <w:p w14:paraId="625F18D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751913F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18" w:type="dxa"/>
          </w:tcPr>
          <w:p w14:paraId="689A8A3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11</w:t>
            </w:r>
          </w:p>
        </w:tc>
      </w:tr>
      <w:tr w:rsidR="00CB178D" w:rsidRPr="00A342CE" w14:paraId="30F6937A" w14:textId="77777777" w:rsidTr="4576023D">
        <w:tc>
          <w:tcPr>
            <w:tcW w:w="761" w:type="dxa"/>
            <w:vMerge/>
          </w:tcPr>
          <w:p w14:paraId="3A3644DA" w14:textId="77777777" w:rsidR="00CB178D" w:rsidRPr="00A342CE" w:rsidRDefault="00CB178D" w:rsidP="00644E92">
            <w:pPr>
              <w:spacing w:after="0" w:line="240" w:lineRule="auto"/>
              <w:jc w:val="both"/>
              <w:rPr>
                <w:rFonts w:ascii="Times New Roman" w:hAnsi="Times New Roman"/>
              </w:rPr>
            </w:pPr>
          </w:p>
        </w:tc>
        <w:tc>
          <w:tcPr>
            <w:tcW w:w="1564" w:type="dxa"/>
            <w:vMerge/>
          </w:tcPr>
          <w:p w14:paraId="3B4902DB"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32842F1D"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1673078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Rubirizi</w:t>
            </w:r>
          </w:p>
        </w:tc>
        <w:tc>
          <w:tcPr>
            <w:tcW w:w="1323" w:type="dxa"/>
          </w:tcPr>
          <w:p w14:paraId="1B696D8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6B8444A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18" w:type="dxa"/>
          </w:tcPr>
          <w:p w14:paraId="69FF538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6</w:t>
            </w:r>
          </w:p>
        </w:tc>
      </w:tr>
      <w:tr w:rsidR="00CB178D" w:rsidRPr="00A342CE" w14:paraId="72FF9B9D" w14:textId="77777777" w:rsidTr="4576023D">
        <w:tc>
          <w:tcPr>
            <w:tcW w:w="761" w:type="dxa"/>
            <w:vMerge/>
          </w:tcPr>
          <w:p w14:paraId="711CDE5E" w14:textId="77777777" w:rsidR="00CB178D" w:rsidRPr="00A342CE" w:rsidRDefault="00CB178D" w:rsidP="00644E92">
            <w:pPr>
              <w:spacing w:after="0" w:line="240" w:lineRule="auto"/>
              <w:jc w:val="both"/>
              <w:rPr>
                <w:rFonts w:ascii="Times New Roman" w:hAnsi="Times New Roman"/>
              </w:rPr>
            </w:pPr>
          </w:p>
        </w:tc>
        <w:tc>
          <w:tcPr>
            <w:tcW w:w="1564" w:type="dxa"/>
            <w:vMerge/>
          </w:tcPr>
          <w:p w14:paraId="6A2BC585"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49A616B1"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3FDF7CD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Mitooma</w:t>
            </w:r>
          </w:p>
        </w:tc>
        <w:tc>
          <w:tcPr>
            <w:tcW w:w="1323" w:type="dxa"/>
          </w:tcPr>
          <w:p w14:paraId="32702CF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0182279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18" w:type="dxa"/>
          </w:tcPr>
          <w:p w14:paraId="18524F5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5</w:t>
            </w:r>
          </w:p>
        </w:tc>
      </w:tr>
      <w:tr w:rsidR="00CB178D" w:rsidRPr="00A342CE" w14:paraId="3624C6BB" w14:textId="77777777" w:rsidTr="4576023D">
        <w:tc>
          <w:tcPr>
            <w:tcW w:w="761" w:type="dxa"/>
            <w:vMerge/>
          </w:tcPr>
          <w:p w14:paraId="3B4B52B0" w14:textId="77777777" w:rsidR="00CB178D" w:rsidRPr="00A342CE" w:rsidRDefault="00CB178D" w:rsidP="00644E92">
            <w:pPr>
              <w:spacing w:after="0" w:line="240" w:lineRule="auto"/>
              <w:jc w:val="both"/>
              <w:rPr>
                <w:rFonts w:ascii="Times New Roman" w:hAnsi="Times New Roman"/>
              </w:rPr>
            </w:pPr>
          </w:p>
        </w:tc>
        <w:tc>
          <w:tcPr>
            <w:tcW w:w="1564" w:type="dxa"/>
            <w:vMerge/>
          </w:tcPr>
          <w:p w14:paraId="6A8F822E"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vAlign w:val="bottom"/>
          </w:tcPr>
          <w:p w14:paraId="01C65A01"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Kasyoha-kitomi </w:t>
            </w:r>
          </w:p>
        </w:tc>
        <w:tc>
          <w:tcPr>
            <w:tcW w:w="1537" w:type="dxa"/>
            <w:shd w:val="clear" w:color="auto" w:fill="auto"/>
            <w:vAlign w:val="bottom"/>
          </w:tcPr>
          <w:p w14:paraId="498D6C7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Buhweju</w:t>
            </w:r>
          </w:p>
        </w:tc>
        <w:tc>
          <w:tcPr>
            <w:tcW w:w="1323" w:type="dxa"/>
          </w:tcPr>
          <w:p w14:paraId="053B884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14EAB88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6</w:t>
            </w:r>
          </w:p>
        </w:tc>
        <w:tc>
          <w:tcPr>
            <w:tcW w:w="1118" w:type="dxa"/>
          </w:tcPr>
          <w:p w14:paraId="62E3969C"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15</w:t>
            </w:r>
          </w:p>
        </w:tc>
      </w:tr>
      <w:tr w:rsidR="00CB178D" w:rsidRPr="00A342CE" w14:paraId="7302B8DC" w14:textId="77777777" w:rsidTr="4576023D">
        <w:tc>
          <w:tcPr>
            <w:tcW w:w="761" w:type="dxa"/>
            <w:vMerge/>
          </w:tcPr>
          <w:p w14:paraId="2EA75E83" w14:textId="77777777" w:rsidR="00CB178D" w:rsidRPr="00A342CE" w:rsidRDefault="00CB178D" w:rsidP="00644E92">
            <w:pPr>
              <w:spacing w:after="0" w:line="240" w:lineRule="auto"/>
              <w:jc w:val="both"/>
              <w:rPr>
                <w:rFonts w:ascii="Times New Roman" w:hAnsi="Times New Roman"/>
              </w:rPr>
            </w:pPr>
          </w:p>
        </w:tc>
        <w:tc>
          <w:tcPr>
            <w:tcW w:w="1564" w:type="dxa"/>
            <w:vMerge/>
          </w:tcPr>
          <w:p w14:paraId="4AC4FE2F"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5B09ED56"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147219D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Rubirizi</w:t>
            </w:r>
          </w:p>
        </w:tc>
        <w:tc>
          <w:tcPr>
            <w:tcW w:w="1323" w:type="dxa"/>
          </w:tcPr>
          <w:p w14:paraId="743E22B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5E8FBDAF"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10</w:t>
            </w:r>
          </w:p>
        </w:tc>
        <w:tc>
          <w:tcPr>
            <w:tcW w:w="1118" w:type="dxa"/>
          </w:tcPr>
          <w:p w14:paraId="62C3DA1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29</w:t>
            </w:r>
          </w:p>
        </w:tc>
      </w:tr>
      <w:tr w:rsidR="00CB178D" w:rsidRPr="00A342CE" w14:paraId="696D180E" w14:textId="77777777" w:rsidTr="4576023D">
        <w:tc>
          <w:tcPr>
            <w:tcW w:w="761" w:type="dxa"/>
            <w:vMerge/>
          </w:tcPr>
          <w:p w14:paraId="5812E170" w14:textId="77777777" w:rsidR="00CB178D" w:rsidRPr="00A342CE" w:rsidRDefault="00CB178D" w:rsidP="00644E92">
            <w:pPr>
              <w:spacing w:after="0" w:line="240" w:lineRule="auto"/>
              <w:jc w:val="both"/>
              <w:rPr>
                <w:rFonts w:ascii="Times New Roman" w:hAnsi="Times New Roman"/>
              </w:rPr>
            </w:pPr>
          </w:p>
        </w:tc>
        <w:tc>
          <w:tcPr>
            <w:tcW w:w="1564" w:type="dxa"/>
            <w:vMerge/>
          </w:tcPr>
          <w:p w14:paraId="278AFD40"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29DB5971"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466C0F7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Bushenyi</w:t>
            </w:r>
          </w:p>
        </w:tc>
        <w:tc>
          <w:tcPr>
            <w:tcW w:w="1323" w:type="dxa"/>
          </w:tcPr>
          <w:p w14:paraId="2937A08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3D8F967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2965895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7</w:t>
            </w:r>
          </w:p>
        </w:tc>
      </w:tr>
      <w:tr w:rsidR="00CB178D" w:rsidRPr="00A342CE" w14:paraId="22070355" w14:textId="77777777" w:rsidTr="4576023D">
        <w:tc>
          <w:tcPr>
            <w:tcW w:w="761" w:type="dxa"/>
            <w:vMerge/>
          </w:tcPr>
          <w:p w14:paraId="70F35735" w14:textId="77777777" w:rsidR="00CB178D" w:rsidRPr="00A342CE" w:rsidRDefault="00CB178D" w:rsidP="00644E92">
            <w:pPr>
              <w:spacing w:after="0" w:line="240" w:lineRule="auto"/>
              <w:jc w:val="both"/>
              <w:rPr>
                <w:rFonts w:ascii="Times New Roman" w:hAnsi="Times New Roman"/>
              </w:rPr>
            </w:pPr>
          </w:p>
        </w:tc>
        <w:tc>
          <w:tcPr>
            <w:tcW w:w="1564" w:type="dxa"/>
            <w:vMerge/>
          </w:tcPr>
          <w:p w14:paraId="5D255343"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552C276D"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6A443164"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Ibanda</w:t>
            </w:r>
          </w:p>
        </w:tc>
        <w:tc>
          <w:tcPr>
            <w:tcW w:w="1323" w:type="dxa"/>
          </w:tcPr>
          <w:p w14:paraId="70F2517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54B3043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7126845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7</w:t>
            </w:r>
          </w:p>
        </w:tc>
      </w:tr>
      <w:tr w:rsidR="00CB178D" w:rsidRPr="00A342CE" w14:paraId="71E0B2B9" w14:textId="77777777" w:rsidTr="4576023D">
        <w:tc>
          <w:tcPr>
            <w:tcW w:w="761" w:type="dxa"/>
            <w:vMerge/>
          </w:tcPr>
          <w:p w14:paraId="1F8AFB83" w14:textId="77777777" w:rsidR="00CB178D" w:rsidRPr="00A342CE" w:rsidRDefault="00CB178D" w:rsidP="00644E92">
            <w:pPr>
              <w:spacing w:after="0" w:line="240" w:lineRule="auto"/>
              <w:jc w:val="both"/>
              <w:rPr>
                <w:rFonts w:ascii="Times New Roman" w:hAnsi="Times New Roman"/>
              </w:rPr>
            </w:pPr>
          </w:p>
        </w:tc>
        <w:tc>
          <w:tcPr>
            <w:tcW w:w="1564" w:type="dxa"/>
            <w:vMerge/>
          </w:tcPr>
          <w:p w14:paraId="68342FE7"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40776332"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306363D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Kitagwenda</w:t>
            </w:r>
          </w:p>
        </w:tc>
        <w:tc>
          <w:tcPr>
            <w:tcW w:w="1323" w:type="dxa"/>
          </w:tcPr>
          <w:p w14:paraId="5C484B9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38C88AEA"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w:t>
            </w:r>
          </w:p>
        </w:tc>
        <w:tc>
          <w:tcPr>
            <w:tcW w:w="1118" w:type="dxa"/>
          </w:tcPr>
          <w:p w14:paraId="4BDE1AC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r>
      <w:tr w:rsidR="00CB178D" w:rsidRPr="00A342CE" w14:paraId="2EBA1FC0" w14:textId="77777777" w:rsidTr="4576023D">
        <w:tc>
          <w:tcPr>
            <w:tcW w:w="761" w:type="dxa"/>
            <w:vMerge/>
          </w:tcPr>
          <w:p w14:paraId="107E9FD5" w14:textId="77777777" w:rsidR="00CB178D" w:rsidRPr="00A342CE" w:rsidRDefault="00CB178D" w:rsidP="00644E92">
            <w:pPr>
              <w:spacing w:after="0" w:line="240" w:lineRule="auto"/>
              <w:jc w:val="both"/>
              <w:rPr>
                <w:rFonts w:ascii="Times New Roman" w:hAnsi="Times New Roman"/>
              </w:rPr>
            </w:pPr>
          </w:p>
        </w:tc>
        <w:tc>
          <w:tcPr>
            <w:tcW w:w="1564" w:type="dxa"/>
            <w:vMerge/>
          </w:tcPr>
          <w:p w14:paraId="564A82CB" w14:textId="77777777" w:rsidR="00CB178D" w:rsidRPr="00A342CE" w:rsidRDefault="00CB178D" w:rsidP="00644E92">
            <w:pPr>
              <w:spacing w:after="0" w:line="240" w:lineRule="auto"/>
              <w:jc w:val="both"/>
              <w:rPr>
                <w:rFonts w:ascii="Times New Roman" w:eastAsia="Times New Roman" w:hAnsi="Times New Roman"/>
              </w:rPr>
            </w:pPr>
          </w:p>
        </w:tc>
        <w:tc>
          <w:tcPr>
            <w:tcW w:w="1804" w:type="dxa"/>
            <w:vMerge w:val="restart"/>
            <w:shd w:val="clear" w:color="auto" w:fill="auto"/>
            <w:vAlign w:val="bottom"/>
          </w:tcPr>
          <w:p w14:paraId="287FE7B8" w14:textId="77777777" w:rsidR="00CB178D" w:rsidRPr="00A342CE" w:rsidRDefault="00CB178D" w:rsidP="00644E92">
            <w:pPr>
              <w:spacing w:after="0" w:line="240" w:lineRule="auto"/>
              <w:jc w:val="both"/>
              <w:rPr>
                <w:rFonts w:ascii="Times New Roman" w:hAnsi="Times New Roman"/>
              </w:rPr>
            </w:pPr>
            <w:r w:rsidRPr="00A342CE">
              <w:rPr>
                <w:rFonts w:ascii="Times New Roman" w:eastAsia="Times New Roman" w:hAnsi="Times New Roman"/>
              </w:rPr>
              <w:t xml:space="preserve">North Maramagambo </w:t>
            </w:r>
          </w:p>
        </w:tc>
        <w:tc>
          <w:tcPr>
            <w:tcW w:w="1537" w:type="dxa"/>
            <w:shd w:val="clear" w:color="auto" w:fill="auto"/>
            <w:vAlign w:val="bottom"/>
          </w:tcPr>
          <w:p w14:paraId="3CD1920B"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Bushenyi</w:t>
            </w:r>
          </w:p>
        </w:tc>
        <w:tc>
          <w:tcPr>
            <w:tcW w:w="1323" w:type="dxa"/>
          </w:tcPr>
          <w:p w14:paraId="3CE28D4A"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03E60B2D"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41A1092D"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397BD932" w14:textId="77777777" w:rsidTr="4576023D">
        <w:tc>
          <w:tcPr>
            <w:tcW w:w="761" w:type="dxa"/>
            <w:vMerge/>
          </w:tcPr>
          <w:p w14:paraId="03CC5A65" w14:textId="77777777" w:rsidR="00CB178D" w:rsidRPr="00A342CE" w:rsidRDefault="00CB178D" w:rsidP="00644E92">
            <w:pPr>
              <w:spacing w:after="0" w:line="240" w:lineRule="auto"/>
              <w:jc w:val="both"/>
              <w:rPr>
                <w:rFonts w:ascii="Times New Roman" w:hAnsi="Times New Roman"/>
              </w:rPr>
            </w:pPr>
          </w:p>
        </w:tc>
        <w:tc>
          <w:tcPr>
            <w:tcW w:w="1564" w:type="dxa"/>
            <w:vMerge/>
          </w:tcPr>
          <w:p w14:paraId="63ACB6A2"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2C8D472F"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4A745DB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Mitooma</w:t>
            </w:r>
          </w:p>
        </w:tc>
        <w:tc>
          <w:tcPr>
            <w:tcW w:w="1323" w:type="dxa"/>
          </w:tcPr>
          <w:p w14:paraId="503ED48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35" w:type="dxa"/>
          </w:tcPr>
          <w:p w14:paraId="4ACB48C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w:t>
            </w:r>
          </w:p>
        </w:tc>
        <w:tc>
          <w:tcPr>
            <w:tcW w:w="1118" w:type="dxa"/>
          </w:tcPr>
          <w:p w14:paraId="7A29BE5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r>
      <w:tr w:rsidR="00CB178D" w:rsidRPr="00A342CE" w14:paraId="00F6FB5A" w14:textId="77777777" w:rsidTr="4576023D">
        <w:tc>
          <w:tcPr>
            <w:tcW w:w="761" w:type="dxa"/>
            <w:vMerge/>
          </w:tcPr>
          <w:p w14:paraId="4EE55097" w14:textId="77777777" w:rsidR="00CB178D" w:rsidRPr="00A342CE" w:rsidRDefault="00CB178D" w:rsidP="00644E92">
            <w:pPr>
              <w:spacing w:after="0" w:line="240" w:lineRule="auto"/>
              <w:jc w:val="both"/>
              <w:rPr>
                <w:rFonts w:ascii="Times New Roman" w:hAnsi="Times New Roman"/>
              </w:rPr>
            </w:pPr>
          </w:p>
        </w:tc>
        <w:tc>
          <w:tcPr>
            <w:tcW w:w="1564" w:type="dxa"/>
            <w:vMerge/>
          </w:tcPr>
          <w:p w14:paraId="68AE7378"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33CE2273"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0964BB8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Rubirizi</w:t>
            </w:r>
          </w:p>
        </w:tc>
        <w:tc>
          <w:tcPr>
            <w:tcW w:w="1323" w:type="dxa"/>
          </w:tcPr>
          <w:p w14:paraId="59CA3B16"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5CF92296"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3BCBCB4C"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447552E1" w14:textId="77777777" w:rsidTr="4576023D">
        <w:tc>
          <w:tcPr>
            <w:tcW w:w="761" w:type="dxa"/>
            <w:vMerge/>
          </w:tcPr>
          <w:p w14:paraId="5B48A671" w14:textId="77777777" w:rsidR="00CB178D" w:rsidRPr="00A342CE" w:rsidRDefault="00CB178D" w:rsidP="00644E92">
            <w:pPr>
              <w:spacing w:after="0" w:line="240" w:lineRule="auto"/>
              <w:jc w:val="both"/>
              <w:rPr>
                <w:rFonts w:ascii="Times New Roman" w:hAnsi="Times New Roman"/>
              </w:rPr>
            </w:pPr>
          </w:p>
        </w:tc>
        <w:tc>
          <w:tcPr>
            <w:tcW w:w="1564" w:type="dxa"/>
            <w:vMerge/>
          </w:tcPr>
          <w:p w14:paraId="675380AA"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2D830042"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7AC376D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Mitooma</w:t>
            </w:r>
          </w:p>
        </w:tc>
        <w:tc>
          <w:tcPr>
            <w:tcW w:w="1323" w:type="dxa"/>
          </w:tcPr>
          <w:p w14:paraId="177D016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1E4E1A0D"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4</w:t>
            </w:r>
          </w:p>
        </w:tc>
        <w:tc>
          <w:tcPr>
            <w:tcW w:w="1118" w:type="dxa"/>
          </w:tcPr>
          <w:p w14:paraId="2655FCB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12</w:t>
            </w:r>
          </w:p>
        </w:tc>
      </w:tr>
      <w:tr w:rsidR="00CB178D" w:rsidRPr="00A342CE" w14:paraId="69B29BF8" w14:textId="77777777" w:rsidTr="4576023D">
        <w:tc>
          <w:tcPr>
            <w:tcW w:w="761" w:type="dxa"/>
            <w:vMerge/>
          </w:tcPr>
          <w:p w14:paraId="46CCE917" w14:textId="77777777" w:rsidR="00CB178D" w:rsidRPr="00A342CE" w:rsidRDefault="00CB178D" w:rsidP="00644E92">
            <w:pPr>
              <w:spacing w:after="0" w:line="240" w:lineRule="auto"/>
              <w:jc w:val="both"/>
              <w:rPr>
                <w:rFonts w:ascii="Times New Roman" w:hAnsi="Times New Roman"/>
              </w:rPr>
            </w:pPr>
          </w:p>
        </w:tc>
        <w:tc>
          <w:tcPr>
            <w:tcW w:w="1564" w:type="dxa"/>
            <w:vMerge/>
          </w:tcPr>
          <w:p w14:paraId="70D96B49"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162343FA"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0D2DF38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Rukungiri</w:t>
            </w:r>
          </w:p>
        </w:tc>
        <w:tc>
          <w:tcPr>
            <w:tcW w:w="1323" w:type="dxa"/>
          </w:tcPr>
          <w:p w14:paraId="4DCED413"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666ECFFE"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5</w:t>
            </w:r>
          </w:p>
        </w:tc>
        <w:tc>
          <w:tcPr>
            <w:tcW w:w="1118" w:type="dxa"/>
          </w:tcPr>
          <w:p w14:paraId="6BB22C15"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9</w:t>
            </w:r>
          </w:p>
        </w:tc>
      </w:tr>
      <w:tr w:rsidR="00CB178D" w:rsidRPr="00A342CE" w14:paraId="6A9A9B67" w14:textId="77777777" w:rsidTr="4576023D">
        <w:tc>
          <w:tcPr>
            <w:tcW w:w="761" w:type="dxa"/>
            <w:vMerge/>
          </w:tcPr>
          <w:p w14:paraId="44CD0D84" w14:textId="77777777" w:rsidR="00CB178D" w:rsidRPr="00A342CE" w:rsidRDefault="00CB178D" w:rsidP="00644E92">
            <w:pPr>
              <w:spacing w:after="0" w:line="240" w:lineRule="auto"/>
              <w:jc w:val="both"/>
              <w:rPr>
                <w:rFonts w:ascii="Times New Roman" w:hAnsi="Times New Roman"/>
              </w:rPr>
            </w:pPr>
          </w:p>
        </w:tc>
        <w:tc>
          <w:tcPr>
            <w:tcW w:w="1564" w:type="dxa"/>
            <w:vMerge/>
          </w:tcPr>
          <w:p w14:paraId="0E5EEF3F"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017DFA3C"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1190501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Bushenyi</w:t>
            </w:r>
          </w:p>
        </w:tc>
        <w:tc>
          <w:tcPr>
            <w:tcW w:w="1323" w:type="dxa"/>
          </w:tcPr>
          <w:p w14:paraId="486D2828"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6DE2FEB1"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7287B6D4"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30AAAAAD" w14:textId="77777777" w:rsidTr="4576023D">
        <w:tc>
          <w:tcPr>
            <w:tcW w:w="761" w:type="dxa"/>
            <w:vMerge/>
          </w:tcPr>
          <w:p w14:paraId="5022F28E" w14:textId="77777777" w:rsidR="00CB178D" w:rsidRPr="00A342CE" w:rsidRDefault="00CB178D" w:rsidP="00644E92">
            <w:pPr>
              <w:spacing w:after="0" w:line="240" w:lineRule="auto"/>
              <w:jc w:val="both"/>
              <w:rPr>
                <w:rFonts w:ascii="Times New Roman" w:hAnsi="Times New Roman"/>
              </w:rPr>
            </w:pPr>
          </w:p>
        </w:tc>
        <w:tc>
          <w:tcPr>
            <w:tcW w:w="1564" w:type="dxa"/>
            <w:vMerge/>
          </w:tcPr>
          <w:p w14:paraId="6B7FF49D" w14:textId="77777777" w:rsidR="00CB178D" w:rsidRPr="00A342CE" w:rsidRDefault="00CB178D" w:rsidP="00644E92">
            <w:pPr>
              <w:spacing w:after="0" w:line="240" w:lineRule="auto"/>
              <w:jc w:val="both"/>
              <w:rPr>
                <w:rFonts w:ascii="Times New Roman" w:hAnsi="Times New Roman"/>
              </w:rPr>
            </w:pPr>
          </w:p>
        </w:tc>
        <w:tc>
          <w:tcPr>
            <w:tcW w:w="1804" w:type="dxa"/>
            <w:vMerge/>
            <w:vAlign w:val="bottom"/>
          </w:tcPr>
          <w:p w14:paraId="4CC059DA" w14:textId="77777777" w:rsidR="00CB178D" w:rsidRPr="00A342CE" w:rsidRDefault="00CB178D" w:rsidP="00644E92">
            <w:pPr>
              <w:spacing w:after="0" w:line="240" w:lineRule="auto"/>
              <w:jc w:val="both"/>
              <w:rPr>
                <w:rFonts w:ascii="Times New Roman" w:hAnsi="Times New Roman"/>
              </w:rPr>
            </w:pPr>
          </w:p>
        </w:tc>
        <w:tc>
          <w:tcPr>
            <w:tcW w:w="1537" w:type="dxa"/>
            <w:shd w:val="clear" w:color="auto" w:fill="auto"/>
            <w:vAlign w:val="bottom"/>
          </w:tcPr>
          <w:p w14:paraId="63008791"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Mitooma</w:t>
            </w:r>
          </w:p>
        </w:tc>
        <w:tc>
          <w:tcPr>
            <w:tcW w:w="1323" w:type="dxa"/>
          </w:tcPr>
          <w:p w14:paraId="41DA1215" w14:textId="77777777" w:rsidR="00CB178D" w:rsidRPr="00A342CE" w:rsidRDefault="00CB178D" w:rsidP="00644E92">
            <w:pPr>
              <w:spacing w:after="0" w:line="240" w:lineRule="auto"/>
              <w:jc w:val="both"/>
              <w:rPr>
                <w:rFonts w:ascii="Times New Roman" w:eastAsia="Times New Roman" w:hAnsi="Times New Roman"/>
              </w:rPr>
            </w:pPr>
          </w:p>
        </w:tc>
        <w:tc>
          <w:tcPr>
            <w:tcW w:w="1135" w:type="dxa"/>
          </w:tcPr>
          <w:p w14:paraId="4CF13355" w14:textId="77777777" w:rsidR="00CB178D" w:rsidRPr="00A342CE" w:rsidRDefault="00CB178D" w:rsidP="00644E92">
            <w:pPr>
              <w:spacing w:after="0" w:line="240" w:lineRule="auto"/>
              <w:jc w:val="both"/>
              <w:rPr>
                <w:rFonts w:ascii="Times New Roman" w:eastAsia="Times New Roman" w:hAnsi="Times New Roman"/>
              </w:rPr>
            </w:pPr>
          </w:p>
        </w:tc>
        <w:tc>
          <w:tcPr>
            <w:tcW w:w="1118" w:type="dxa"/>
          </w:tcPr>
          <w:p w14:paraId="3DA529F9" w14:textId="77777777" w:rsidR="00CB178D" w:rsidRPr="00A342CE" w:rsidRDefault="00CB178D" w:rsidP="00644E92">
            <w:pPr>
              <w:spacing w:after="0" w:line="240" w:lineRule="auto"/>
              <w:jc w:val="both"/>
              <w:rPr>
                <w:rFonts w:ascii="Times New Roman" w:eastAsia="Times New Roman" w:hAnsi="Times New Roman"/>
              </w:rPr>
            </w:pPr>
          </w:p>
        </w:tc>
      </w:tr>
      <w:tr w:rsidR="00CB178D" w:rsidRPr="00A342CE" w14:paraId="2EB2EFD3" w14:textId="77777777" w:rsidTr="4576023D">
        <w:tc>
          <w:tcPr>
            <w:tcW w:w="761" w:type="dxa"/>
            <w:vMerge w:val="restart"/>
            <w:shd w:val="clear" w:color="auto" w:fill="auto"/>
          </w:tcPr>
          <w:p w14:paraId="703B8F84" w14:textId="77777777" w:rsidR="00CB178D" w:rsidRPr="00A342CE" w:rsidRDefault="00CB178D" w:rsidP="00644E92">
            <w:pPr>
              <w:spacing w:after="0" w:line="240" w:lineRule="auto"/>
              <w:jc w:val="both"/>
              <w:rPr>
                <w:rFonts w:ascii="Times New Roman" w:hAnsi="Times New Roman"/>
              </w:rPr>
            </w:pPr>
            <w:r w:rsidRPr="00A342CE">
              <w:rPr>
                <w:rFonts w:ascii="Times New Roman" w:hAnsi="Times New Roman"/>
              </w:rPr>
              <w:t>5</w:t>
            </w:r>
          </w:p>
        </w:tc>
        <w:tc>
          <w:tcPr>
            <w:tcW w:w="1564" w:type="dxa"/>
            <w:vMerge w:val="restart"/>
            <w:shd w:val="clear" w:color="auto" w:fill="auto"/>
          </w:tcPr>
          <w:p w14:paraId="245D2520"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West Nile</w:t>
            </w:r>
          </w:p>
        </w:tc>
        <w:tc>
          <w:tcPr>
            <w:tcW w:w="1804" w:type="dxa"/>
            <w:shd w:val="clear" w:color="auto" w:fill="auto"/>
            <w:vAlign w:val="bottom"/>
          </w:tcPr>
          <w:p w14:paraId="66C74FA7"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 xml:space="preserve">Era </w:t>
            </w:r>
          </w:p>
        </w:tc>
        <w:tc>
          <w:tcPr>
            <w:tcW w:w="1537" w:type="dxa"/>
            <w:shd w:val="clear" w:color="auto" w:fill="auto"/>
            <w:vAlign w:val="bottom"/>
          </w:tcPr>
          <w:p w14:paraId="110B5649"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Moyo</w:t>
            </w:r>
          </w:p>
        </w:tc>
        <w:tc>
          <w:tcPr>
            <w:tcW w:w="1323" w:type="dxa"/>
          </w:tcPr>
          <w:p w14:paraId="107074C6"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2</w:t>
            </w:r>
          </w:p>
        </w:tc>
        <w:tc>
          <w:tcPr>
            <w:tcW w:w="1135" w:type="dxa"/>
          </w:tcPr>
          <w:p w14:paraId="3C6C8592"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8</w:t>
            </w:r>
          </w:p>
        </w:tc>
        <w:tc>
          <w:tcPr>
            <w:tcW w:w="1118" w:type="dxa"/>
          </w:tcPr>
          <w:p w14:paraId="7CE58F48" w14:textId="77777777" w:rsidR="00CB178D" w:rsidRPr="00A342CE" w:rsidRDefault="00CB178D" w:rsidP="00644E92">
            <w:pPr>
              <w:spacing w:after="0" w:line="240" w:lineRule="auto"/>
              <w:jc w:val="both"/>
              <w:rPr>
                <w:rFonts w:ascii="Times New Roman" w:eastAsia="Times New Roman" w:hAnsi="Times New Roman"/>
              </w:rPr>
            </w:pPr>
            <w:r w:rsidRPr="00A342CE">
              <w:rPr>
                <w:rFonts w:ascii="Times New Roman" w:eastAsia="Times New Roman" w:hAnsi="Times New Roman"/>
              </w:rPr>
              <w:t>33</w:t>
            </w:r>
          </w:p>
        </w:tc>
      </w:tr>
      <w:tr w:rsidR="00CB178D" w:rsidRPr="00A342CE" w14:paraId="2945AE99" w14:textId="77777777" w:rsidTr="4576023D">
        <w:tc>
          <w:tcPr>
            <w:tcW w:w="761" w:type="dxa"/>
            <w:vMerge/>
          </w:tcPr>
          <w:p w14:paraId="6CD137CE" w14:textId="77777777" w:rsidR="00CB178D" w:rsidRPr="00A342CE" w:rsidRDefault="00CB178D" w:rsidP="00644E92">
            <w:pPr>
              <w:spacing w:after="0" w:line="240" w:lineRule="auto"/>
              <w:jc w:val="both"/>
              <w:rPr>
                <w:rFonts w:ascii="Times New Roman" w:hAnsi="Times New Roman"/>
                <w:color w:val="FF0000"/>
              </w:rPr>
            </w:pPr>
          </w:p>
        </w:tc>
        <w:tc>
          <w:tcPr>
            <w:tcW w:w="1564" w:type="dxa"/>
            <w:vMerge/>
          </w:tcPr>
          <w:p w14:paraId="07E4BC8B" w14:textId="77777777" w:rsidR="00CB178D" w:rsidRPr="00A342CE" w:rsidRDefault="00CB178D" w:rsidP="00644E92">
            <w:pPr>
              <w:spacing w:after="0" w:line="240" w:lineRule="auto"/>
              <w:jc w:val="both"/>
              <w:rPr>
                <w:rFonts w:ascii="Times New Roman" w:eastAsia="Times New Roman" w:hAnsi="Times New Roman"/>
                <w:color w:val="000000"/>
              </w:rPr>
            </w:pPr>
          </w:p>
        </w:tc>
        <w:tc>
          <w:tcPr>
            <w:tcW w:w="1804" w:type="dxa"/>
            <w:vMerge w:val="restart"/>
            <w:shd w:val="clear" w:color="auto" w:fill="auto"/>
            <w:vAlign w:val="bottom"/>
          </w:tcPr>
          <w:p w14:paraId="014CC90D"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 xml:space="preserve">Mt. Kei </w:t>
            </w:r>
          </w:p>
        </w:tc>
        <w:tc>
          <w:tcPr>
            <w:tcW w:w="1537" w:type="dxa"/>
            <w:shd w:val="clear" w:color="auto" w:fill="auto"/>
            <w:vAlign w:val="bottom"/>
          </w:tcPr>
          <w:p w14:paraId="145A5B2B"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Koboko</w:t>
            </w:r>
          </w:p>
        </w:tc>
        <w:tc>
          <w:tcPr>
            <w:tcW w:w="1323" w:type="dxa"/>
          </w:tcPr>
          <w:p w14:paraId="1DB73607"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w:t>
            </w:r>
          </w:p>
        </w:tc>
        <w:tc>
          <w:tcPr>
            <w:tcW w:w="1135" w:type="dxa"/>
          </w:tcPr>
          <w:p w14:paraId="0C988742"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w:t>
            </w:r>
          </w:p>
        </w:tc>
        <w:tc>
          <w:tcPr>
            <w:tcW w:w="1118" w:type="dxa"/>
          </w:tcPr>
          <w:p w14:paraId="2EDA64DC"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w:t>
            </w:r>
          </w:p>
        </w:tc>
      </w:tr>
      <w:tr w:rsidR="00CB178D" w:rsidRPr="00A342CE" w14:paraId="2AFD6EC6" w14:textId="77777777" w:rsidTr="4576023D">
        <w:tc>
          <w:tcPr>
            <w:tcW w:w="761" w:type="dxa"/>
            <w:vMerge/>
          </w:tcPr>
          <w:p w14:paraId="34F1C49A" w14:textId="77777777" w:rsidR="00CB178D" w:rsidRPr="00A342CE" w:rsidRDefault="00CB178D" w:rsidP="00644E92">
            <w:pPr>
              <w:spacing w:after="0" w:line="240" w:lineRule="auto"/>
              <w:jc w:val="both"/>
              <w:rPr>
                <w:rFonts w:ascii="Times New Roman" w:hAnsi="Times New Roman"/>
                <w:color w:val="FF0000"/>
              </w:rPr>
            </w:pPr>
          </w:p>
        </w:tc>
        <w:tc>
          <w:tcPr>
            <w:tcW w:w="1564" w:type="dxa"/>
            <w:vMerge/>
          </w:tcPr>
          <w:p w14:paraId="6A956623" w14:textId="77777777" w:rsidR="00CB178D" w:rsidRPr="00A342CE" w:rsidRDefault="00CB178D" w:rsidP="00644E92">
            <w:pPr>
              <w:spacing w:after="0" w:line="240" w:lineRule="auto"/>
              <w:jc w:val="both"/>
              <w:rPr>
                <w:rFonts w:ascii="Times New Roman" w:eastAsia="Times New Roman" w:hAnsi="Times New Roman"/>
                <w:color w:val="000000"/>
              </w:rPr>
            </w:pPr>
          </w:p>
        </w:tc>
        <w:tc>
          <w:tcPr>
            <w:tcW w:w="1804" w:type="dxa"/>
            <w:vMerge/>
            <w:vAlign w:val="bottom"/>
          </w:tcPr>
          <w:p w14:paraId="05DBCD01" w14:textId="77777777" w:rsidR="00CB178D" w:rsidRPr="00A342CE" w:rsidRDefault="00CB178D" w:rsidP="00644E92">
            <w:pPr>
              <w:spacing w:after="0" w:line="240" w:lineRule="auto"/>
              <w:jc w:val="both"/>
              <w:rPr>
                <w:rFonts w:ascii="Times New Roman" w:eastAsia="Times New Roman" w:hAnsi="Times New Roman"/>
                <w:color w:val="000000"/>
              </w:rPr>
            </w:pPr>
          </w:p>
        </w:tc>
        <w:tc>
          <w:tcPr>
            <w:tcW w:w="1537" w:type="dxa"/>
            <w:shd w:val="clear" w:color="auto" w:fill="auto"/>
            <w:vAlign w:val="bottom"/>
          </w:tcPr>
          <w:p w14:paraId="3950C70E"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Yumbe</w:t>
            </w:r>
          </w:p>
        </w:tc>
        <w:tc>
          <w:tcPr>
            <w:tcW w:w="1323" w:type="dxa"/>
          </w:tcPr>
          <w:p w14:paraId="07B663F3"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w:t>
            </w:r>
          </w:p>
        </w:tc>
        <w:tc>
          <w:tcPr>
            <w:tcW w:w="1135" w:type="dxa"/>
          </w:tcPr>
          <w:p w14:paraId="3BC1B4C1"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3</w:t>
            </w:r>
          </w:p>
        </w:tc>
        <w:tc>
          <w:tcPr>
            <w:tcW w:w="1118" w:type="dxa"/>
          </w:tcPr>
          <w:p w14:paraId="15C6873E"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14</w:t>
            </w:r>
          </w:p>
        </w:tc>
      </w:tr>
      <w:tr w:rsidR="00CB178D" w:rsidRPr="00A342CE" w14:paraId="0FD0ACDE" w14:textId="77777777" w:rsidTr="4576023D">
        <w:tc>
          <w:tcPr>
            <w:tcW w:w="761" w:type="dxa"/>
            <w:vMerge/>
          </w:tcPr>
          <w:p w14:paraId="4F027B32" w14:textId="77777777" w:rsidR="00CB178D" w:rsidRPr="00A342CE" w:rsidRDefault="00CB178D" w:rsidP="00644E92">
            <w:pPr>
              <w:spacing w:after="0" w:line="240" w:lineRule="auto"/>
              <w:jc w:val="both"/>
              <w:rPr>
                <w:rFonts w:ascii="Times New Roman" w:hAnsi="Times New Roman"/>
                <w:color w:val="FF0000"/>
              </w:rPr>
            </w:pPr>
          </w:p>
        </w:tc>
        <w:tc>
          <w:tcPr>
            <w:tcW w:w="1564" w:type="dxa"/>
            <w:vMerge/>
          </w:tcPr>
          <w:p w14:paraId="63FF2D74" w14:textId="77777777" w:rsidR="00CB178D" w:rsidRPr="00A342CE" w:rsidRDefault="00CB178D" w:rsidP="00644E92">
            <w:pPr>
              <w:spacing w:after="0" w:line="240" w:lineRule="auto"/>
              <w:jc w:val="both"/>
              <w:rPr>
                <w:rFonts w:ascii="Times New Roman" w:eastAsia="Times New Roman" w:hAnsi="Times New Roman"/>
                <w:color w:val="000000"/>
              </w:rPr>
            </w:pPr>
          </w:p>
        </w:tc>
        <w:tc>
          <w:tcPr>
            <w:tcW w:w="1804" w:type="dxa"/>
            <w:shd w:val="clear" w:color="auto" w:fill="auto"/>
            <w:vAlign w:val="bottom"/>
          </w:tcPr>
          <w:p w14:paraId="13D383B0"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Otzi (east)</w:t>
            </w:r>
          </w:p>
        </w:tc>
        <w:tc>
          <w:tcPr>
            <w:tcW w:w="1537" w:type="dxa"/>
            <w:shd w:val="clear" w:color="auto" w:fill="auto"/>
            <w:vAlign w:val="bottom"/>
          </w:tcPr>
          <w:p w14:paraId="0C48CD80"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Moyo</w:t>
            </w:r>
          </w:p>
        </w:tc>
        <w:tc>
          <w:tcPr>
            <w:tcW w:w="1323" w:type="dxa"/>
          </w:tcPr>
          <w:p w14:paraId="14F35070"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1</w:t>
            </w:r>
          </w:p>
        </w:tc>
        <w:tc>
          <w:tcPr>
            <w:tcW w:w="1135" w:type="dxa"/>
          </w:tcPr>
          <w:p w14:paraId="46799070"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3</w:t>
            </w:r>
          </w:p>
        </w:tc>
        <w:tc>
          <w:tcPr>
            <w:tcW w:w="1118" w:type="dxa"/>
          </w:tcPr>
          <w:p w14:paraId="3D62A9F8"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4</w:t>
            </w:r>
          </w:p>
        </w:tc>
      </w:tr>
      <w:tr w:rsidR="00CB178D" w:rsidRPr="00A342CE" w14:paraId="5B0B2E58" w14:textId="77777777" w:rsidTr="4576023D">
        <w:tc>
          <w:tcPr>
            <w:tcW w:w="761" w:type="dxa"/>
            <w:vMerge/>
          </w:tcPr>
          <w:p w14:paraId="3DCF3892" w14:textId="77777777" w:rsidR="00CB178D" w:rsidRPr="00A342CE" w:rsidRDefault="00CB178D" w:rsidP="00644E92">
            <w:pPr>
              <w:spacing w:after="0" w:line="240" w:lineRule="auto"/>
              <w:jc w:val="both"/>
              <w:rPr>
                <w:rFonts w:ascii="Times New Roman" w:hAnsi="Times New Roman"/>
                <w:color w:val="FF0000"/>
              </w:rPr>
            </w:pPr>
          </w:p>
        </w:tc>
        <w:tc>
          <w:tcPr>
            <w:tcW w:w="1564" w:type="dxa"/>
            <w:vMerge/>
          </w:tcPr>
          <w:p w14:paraId="2787F392" w14:textId="77777777" w:rsidR="00CB178D" w:rsidRPr="00A342CE" w:rsidRDefault="00CB178D" w:rsidP="00644E92">
            <w:pPr>
              <w:spacing w:after="0" w:line="240" w:lineRule="auto"/>
              <w:jc w:val="both"/>
              <w:rPr>
                <w:rFonts w:ascii="Times New Roman" w:eastAsia="Times New Roman" w:hAnsi="Times New Roman"/>
                <w:color w:val="000000"/>
              </w:rPr>
            </w:pPr>
          </w:p>
        </w:tc>
        <w:tc>
          <w:tcPr>
            <w:tcW w:w="1804" w:type="dxa"/>
            <w:shd w:val="clear" w:color="auto" w:fill="auto"/>
            <w:vAlign w:val="bottom"/>
          </w:tcPr>
          <w:p w14:paraId="3994C256"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Wati</w:t>
            </w:r>
          </w:p>
        </w:tc>
        <w:tc>
          <w:tcPr>
            <w:tcW w:w="1537" w:type="dxa"/>
            <w:shd w:val="clear" w:color="auto" w:fill="auto"/>
            <w:vAlign w:val="bottom"/>
          </w:tcPr>
          <w:p w14:paraId="03790728"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Arua</w:t>
            </w:r>
          </w:p>
        </w:tc>
        <w:tc>
          <w:tcPr>
            <w:tcW w:w="1323" w:type="dxa"/>
          </w:tcPr>
          <w:p w14:paraId="2471868B"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2</w:t>
            </w:r>
          </w:p>
        </w:tc>
        <w:tc>
          <w:tcPr>
            <w:tcW w:w="1135" w:type="dxa"/>
          </w:tcPr>
          <w:p w14:paraId="71AFCBA0"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4</w:t>
            </w:r>
          </w:p>
        </w:tc>
        <w:tc>
          <w:tcPr>
            <w:tcW w:w="1118" w:type="dxa"/>
          </w:tcPr>
          <w:p w14:paraId="4D9D7C4E" w14:textId="77777777" w:rsidR="00CB178D" w:rsidRPr="00A342CE" w:rsidRDefault="00CB178D" w:rsidP="00644E92">
            <w:pPr>
              <w:spacing w:after="0" w:line="240" w:lineRule="auto"/>
              <w:jc w:val="both"/>
              <w:rPr>
                <w:rFonts w:ascii="Times New Roman" w:eastAsia="Times New Roman" w:hAnsi="Times New Roman"/>
                <w:color w:val="000000"/>
              </w:rPr>
            </w:pPr>
            <w:r w:rsidRPr="00A342CE">
              <w:rPr>
                <w:rFonts w:ascii="Times New Roman" w:eastAsia="Times New Roman" w:hAnsi="Times New Roman"/>
                <w:color w:val="000000"/>
              </w:rPr>
              <w:t>4</w:t>
            </w:r>
          </w:p>
        </w:tc>
      </w:tr>
    </w:tbl>
    <w:p w14:paraId="5D068C59" w14:textId="77777777" w:rsidR="00CB178D" w:rsidRPr="00A342CE" w:rsidRDefault="00CB178D" w:rsidP="00A821BD">
      <w:pPr>
        <w:spacing w:after="0" w:line="240" w:lineRule="auto"/>
        <w:jc w:val="both"/>
        <w:rPr>
          <w:rFonts w:ascii="Times New Roman" w:hAnsi="Times New Roman"/>
        </w:rPr>
      </w:pPr>
    </w:p>
    <w:p w14:paraId="451D483C" w14:textId="77777777" w:rsidR="00CB178D" w:rsidRPr="00A342CE" w:rsidRDefault="6F96653E" w:rsidP="00CB178D">
      <w:pPr>
        <w:spacing w:after="0" w:line="240" w:lineRule="auto"/>
        <w:jc w:val="both"/>
        <w:rPr>
          <w:rFonts w:ascii="Times New Roman" w:eastAsia="Cambria" w:hAnsi="Times New Roman"/>
        </w:rPr>
      </w:pPr>
      <w:r w:rsidRPr="00A342CE">
        <w:rPr>
          <w:rFonts w:ascii="Times New Roman" w:eastAsia="Cambria" w:hAnsi="Times New Roman"/>
        </w:rPr>
        <w:t>Establishing the GRCs in these locations has been done formally with a letter of assignment by the appointing authorities at the various levels. Terms of Reference shall be shared with them as well as the various tools including complaints registers, Complaints log and reporting templates.</w:t>
      </w:r>
    </w:p>
    <w:p w14:paraId="48563D2E" w14:textId="1E228D0E" w:rsidR="3F075CAB" w:rsidRPr="00A342CE" w:rsidRDefault="3F075CAB" w:rsidP="3F075CAB">
      <w:pPr>
        <w:spacing w:after="0" w:line="240" w:lineRule="auto"/>
        <w:jc w:val="both"/>
        <w:rPr>
          <w:rFonts w:ascii="Times New Roman" w:eastAsia="Cambria" w:hAnsi="Times New Roman"/>
        </w:rPr>
      </w:pPr>
    </w:p>
    <w:p w14:paraId="6220E7AC" w14:textId="77777777" w:rsidR="00CB178D" w:rsidRPr="00A342CE" w:rsidRDefault="00CB178D" w:rsidP="00CB178D">
      <w:pPr>
        <w:spacing w:after="0" w:line="240" w:lineRule="auto"/>
        <w:ind w:right="75"/>
        <w:jc w:val="both"/>
        <w:rPr>
          <w:rFonts w:ascii="Times New Roman" w:hAnsi="Times New Roman"/>
          <w:spacing w:val="-2"/>
        </w:rPr>
      </w:pPr>
      <w:r w:rsidRPr="00A342CE">
        <w:rPr>
          <w:rFonts w:ascii="Times New Roman" w:hAnsi="Times New Roman"/>
        </w:rPr>
        <w:t xml:space="preserve">Inducting of GRC members </w:t>
      </w:r>
      <w:r w:rsidRPr="00A342CE">
        <w:rPr>
          <w:rFonts w:ascii="Times New Roman" w:hAnsi="Times New Roman"/>
          <w:spacing w:val="2"/>
        </w:rPr>
        <w:t>has been</w:t>
      </w:r>
      <w:r w:rsidRPr="00A342CE">
        <w:rPr>
          <w:rFonts w:ascii="Times New Roman" w:hAnsi="Times New Roman"/>
          <w:spacing w:val="1"/>
        </w:rPr>
        <w:t xml:space="preserve"> </w:t>
      </w:r>
      <w:r w:rsidRPr="00A342CE">
        <w:rPr>
          <w:rFonts w:ascii="Times New Roman" w:hAnsi="Times New Roman"/>
        </w:rPr>
        <w:t>und</w:t>
      </w:r>
      <w:r w:rsidRPr="00A342CE">
        <w:rPr>
          <w:rFonts w:ascii="Times New Roman" w:hAnsi="Times New Roman"/>
          <w:spacing w:val="-1"/>
        </w:rPr>
        <w:t>e</w:t>
      </w:r>
      <w:r w:rsidRPr="00A342CE">
        <w:rPr>
          <w:rFonts w:ascii="Times New Roman" w:hAnsi="Times New Roman"/>
        </w:rPr>
        <w:t>rt</w:t>
      </w:r>
      <w:r w:rsidRPr="00A342CE">
        <w:rPr>
          <w:rFonts w:ascii="Times New Roman" w:hAnsi="Times New Roman"/>
          <w:spacing w:val="-1"/>
        </w:rPr>
        <w:t>a</w:t>
      </w:r>
      <w:r w:rsidRPr="00A342CE">
        <w:rPr>
          <w:rFonts w:ascii="Times New Roman" w:hAnsi="Times New Roman"/>
        </w:rPr>
        <w:t>k</w:t>
      </w:r>
      <w:r w:rsidRPr="00A342CE">
        <w:rPr>
          <w:rFonts w:ascii="Times New Roman" w:hAnsi="Times New Roman"/>
          <w:spacing w:val="-1"/>
        </w:rPr>
        <w:t>e</w:t>
      </w:r>
      <w:r w:rsidRPr="00A342CE">
        <w:rPr>
          <w:rFonts w:ascii="Times New Roman" w:hAnsi="Times New Roman"/>
        </w:rPr>
        <w:t xml:space="preserve">n to </w:t>
      </w:r>
      <w:r w:rsidRPr="00A342CE">
        <w:rPr>
          <w:rFonts w:ascii="Times New Roman" w:hAnsi="Times New Roman"/>
          <w:spacing w:val="3"/>
        </w:rPr>
        <w:t>ensure</w:t>
      </w:r>
      <w:r w:rsidRPr="00A342CE">
        <w:rPr>
          <w:rFonts w:ascii="Times New Roman" w:hAnsi="Times New Roman"/>
        </w:rPr>
        <w:t xml:space="preserve"> </w:t>
      </w:r>
      <w:r w:rsidRPr="00A342CE">
        <w:rPr>
          <w:rFonts w:ascii="Times New Roman" w:hAnsi="Times New Roman"/>
          <w:spacing w:val="1"/>
        </w:rPr>
        <w:t>awareness</w:t>
      </w:r>
      <w:r w:rsidRPr="00A342CE">
        <w:rPr>
          <w:rFonts w:ascii="Times New Roman" w:hAnsi="Times New Roman"/>
        </w:rPr>
        <w:t xml:space="preserve"> </w:t>
      </w:r>
      <w:r w:rsidRPr="00A342CE">
        <w:rPr>
          <w:rFonts w:ascii="Times New Roman" w:hAnsi="Times New Roman"/>
          <w:spacing w:val="3"/>
        </w:rPr>
        <w:t>on</w:t>
      </w:r>
      <w:r w:rsidRPr="00A342CE">
        <w:rPr>
          <w:rFonts w:ascii="Times New Roman" w:hAnsi="Times New Roman"/>
        </w:rPr>
        <w:t xml:space="preserve"> </w:t>
      </w:r>
      <w:r w:rsidRPr="00A342CE">
        <w:rPr>
          <w:rFonts w:ascii="Times New Roman" w:hAnsi="Times New Roman"/>
          <w:spacing w:val="3"/>
        </w:rPr>
        <w:t>GRM</w:t>
      </w:r>
      <w:r w:rsidRPr="00A342CE">
        <w:rPr>
          <w:rFonts w:ascii="Times New Roman" w:hAnsi="Times New Roman"/>
        </w:rPr>
        <w:t xml:space="preserve"> </w:t>
      </w:r>
      <w:r w:rsidRPr="00A342CE">
        <w:rPr>
          <w:rFonts w:ascii="Times New Roman" w:hAnsi="Times New Roman"/>
          <w:spacing w:val="3"/>
        </w:rPr>
        <w:t>and</w:t>
      </w:r>
      <w:r w:rsidRPr="00A342CE">
        <w:rPr>
          <w:rFonts w:ascii="Times New Roman" w:hAnsi="Times New Roman"/>
        </w:rPr>
        <w:t xml:space="preserve"> </w:t>
      </w:r>
      <w:r w:rsidRPr="00A342CE">
        <w:rPr>
          <w:rFonts w:ascii="Times New Roman" w:hAnsi="Times New Roman"/>
          <w:spacing w:val="2"/>
        </w:rPr>
        <w:t>knowledge</w:t>
      </w:r>
      <w:r w:rsidRPr="00A342CE">
        <w:rPr>
          <w:rFonts w:ascii="Times New Roman" w:hAnsi="Times New Roman"/>
        </w:rPr>
        <w:t xml:space="preserve"> </w:t>
      </w:r>
      <w:r w:rsidRPr="00A342CE">
        <w:rPr>
          <w:rFonts w:ascii="Times New Roman" w:hAnsi="Times New Roman"/>
          <w:spacing w:val="3"/>
        </w:rPr>
        <w:t>of</w:t>
      </w:r>
      <w:r w:rsidRPr="00A342CE">
        <w:rPr>
          <w:rFonts w:ascii="Times New Roman" w:hAnsi="Times New Roman"/>
        </w:rPr>
        <w:t xml:space="preserve"> </w:t>
      </w:r>
      <w:r w:rsidRPr="00A342CE">
        <w:rPr>
          <w:rFonts w:ascii="Times New Roman" w:hAnsi="Times New Roman"/>
          <w:spacing w:val="-1"/>
        </w:rPr>
        <w:t>a</w:t>
      </w:r>
      <w:r w:rsidRPr="00A342CE">
        <w:rPr>
          <w:rFonts w:ascii="Times New Roman" w:hAnsi="Times New Roman"/>
        </w:rPr>
        <w:t>ppro</w:t>
      </w:r>
      <w:r w:rsidRPr="00A342CE">
        <w:rPr>
          <w:rFonts w:ascii="Times New Roman" w:hAnsi="Times New Roman"/>
          <w:spacing w:val="-1"/>
        </w:rPr>
        <w:t>p</w:t>
      </w:r>
      <w:r w:rsidRPr="00A342CE">
        <w:rPr>
          <w:rFonts w:ascii="Times New Roman" w:hAnsi="Times New Roman"/>
        </w:rPr>
        <w:t>ri</w:t>
      </w:r>
      <w:r w:rsidRPr="00A342CE">
        <w:rPr>
          <w:rFonts w:ascii="Times New Roman" w:hAnsi="Times New Roman"/>
          <w:spacing w:val="-1"/>
        </w:rPr>
        <w:t>a</w:t>
      </w:r>
      <w:r w:rsidRPr="00A342CE">
        <w:rPr>
          <w:rFonts w:ascii="Times New Roman" w:hAnsi="Times New Roman"/>
        </w:rPr>
        <w:t>te</w:t>
      </w:r>
      <w:r w:rsidRPr="00A342CE">
        <w:rPr>
          <w:rFonts w:ascii="Times New Roman" w:hAnsi="Times New Roman"/>
          <w:spacing w:val="2"/>
        </w:rPr>
        <w:t xml:space="preserve"> </w:t>
      </w:r>
      <w:r w:rsidRPr="00A342CE">
        <w:rPr>
          <w:rFonts w:ascii="Times New Roman" w:hAnsi="Times New Roman"/>
        </w:rPr>
        <w:t>pr</w:t>
      </w:r>
      <w:r w:rsidRPr="00A342CE">
        <w:rPr>
          <w:rFonts w:ascii="Times New Roman" w:hAnsi="Times New Roman"/>
          <w:spacing w:val="1"/>
        </w:rPr>
        <w:t>o</w:t>
      </w:r>
      <w:r w:rsidRPr="00A342CE">
        <w:rPr>
          <w:rFonts w:ascii="Times New Roman" w:hAnsi="Times New Roman"/>
          <w:spacing w:val="-1"/>
        </w:rPr>
        <w:t>ce</w:t>
      </w:r>
      <w:r w:rsidRPr="00A342CE">
        <w:rPr>
          <w:rFonts w:ascii="Times New Roman" w:hAnsi="Times New Roman"/>
        </w:rPr>
        <w:t>du</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
        </w:rPr>
        <w:t xml:space="preserve"> </w:t>
      </w:r>
      <w:r w:rsidRPr="00A342CE">
        <w:rPr>
          <w:rFonts w:ascii="Times New Roman" w:hAnsi="Times New Roman"/>
        </w:rPr>
        <w:t>steps for managing grievances.</w:t>
      </w:r>
      <w:r w:rsidRPr="00A342CE">
        <w:rPr>
          <w:rFonts w:ascii="Times New Roman" w:hAnsi="Times New Roman"/>
          <w:spacing w:val="2"/>
        </w:rPr>
        <w:t xml:space="preserve"> The Directorate of Environmental Sector Support Services (DESSS) takes lead in training National and District level GRCs. The District GRCs trains the Subcounty GRCs with supervision from the National GRC. The Subcounty CDO takes lead in forming and training the village level GRCs with support from the Subcounty GRC members. </w:t>
      </w:r>
      <w:r w:rsidRPr="00A342CE">
        <w:rPr>
          <w:rFonts w:ascii="Times New Roman" w:hAnsi="Times New Roman"/>
        </w:rPr>
        <w:t>The</w:t>
      </w:r>
      <w:r w:rsidRPr="00A342CE">
        <w:rPr>
          <w:rFonts w:ascii="Times New Roman" w:hAnsi="Times New Roman"/>
          <w:spacing w:val="1"/>
        </w:rPr>
        <w:t xml:space="preserve"> </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nd-outs on</w:t>
      </w:r>
      <w:r w:rsidRPr="00A342CE">
        <w:rPr>
          <w:rFonts w:ascii="Times New Roman" w:hAnsi="Times New Roman"/>
          <w:spacing w:val="2"/>
        </w:rPr>
        <w:t xml:space="preserve"> </w:t>
      </w:r>
      <w:r w:rsidRPr="00A342CE">
        <w:rPr>
          <w:rFonts w:ascii="Times New Roman" w:hAnsi="Times New Roman"/>
        </w:rPr>
        <w:t>GRM</w:t>
      </w:r>
      <w:r w:rsidRPr="00A342CE">
        <w:rPr>
          <w:rFonts w:ascii="Times New Roman" w:hAnsi="Times New Roman"/>
          <w:spacing w:val="3"/>
        </w:rPr>
        <w:t xml:space="preserve"> have</w:t>
      </w:r>
      <w:r w:rsidRPr="00A342CE">
        <w:rPr>
          <w:rFonts w:ascii="Times New Roman" w:hAnsi="Times New Roman"/>
          <w:spacing w:val="1"/>
        </w:rPr>
        <w:t xml:space="preserve"> </w:t>
      </w:r>
      <w:r w:rsidRPr="00A342CE">
        <w:rPr>
          <w:rFonts w:ascii="Times New Roman" w:hAnsi="Times New Roman"/>
        </w:rPr>
        <w:t>been</w:t>
      </w:r>
      <w:r w:rsidRPr="00A342CE">
        <w:rPr>
          <w:rFonts w:ascii="Times New Roman" w:hAnsi="Times New Roman"/>
          <w:spacing w:val="1"/>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e</w:t>
      </w:r>
      <w:r w:rsidRPr="00A342CE">
        <w:rPr>
          <w:rFonts w:ascii="Times New Roman" w:hAnsi="Times New Roman"/>
        </w:rPr>
        <w:t>l</w:t>
      </w:r>
      <w:r w:rsidRPr="00A342CE">
        <w:rPr>
          <w:rFonts w:ascii="Times New Roman" w:hAnsi="Times New Roman"/>
          <w:spacing w:val="5"/>
        </w:rPr>
        <w:t>o</w:t>
      </w:r>
      <w:r w:rsidRPr="00A342CE">
        <w:rPr>
          <w:rFonts w:ascii="Times New Roman" w:hAnsi="Times New Roman"/>
        </w:rPr>
        <w:t>p</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
        </w:rPr>
        <w:t xml:space="preserve"> </w:t>
      </w:r>
      <w:r w:rsidRPr="00A342CE">
        <w:rPr>
          <w:rFonts w:ascii="Times New Roman" w:hAnsi="Times New Roman"/>
        </w:rPr>
        <w:t>f</w:t>
      </w:r>
      <w:r w:rsidRPr="00A342CE">
        <w:rPr>
          <w:rFonts w:ascii="Times New Roman" w:hAnsi="Times New Roman"/>
          <w:spacing w:val="-1"/>
        </w:rPr>
        <w:t>r</w:t>
      </w:r>
      <w:r w:rsidRPr="00A342CE">
        <w:rPr>
          <w:rFonts w:ascii="Times New Roman" w:hAnsi="Times New Roman"/>
        </w:rPr>
        <w:t>om</w:t>
      </w:r>
      <w:r w:rsidRPr="00A342CE">
        <w:rPr>
          <w:rFonts w:ascii="Times New Roman" w:hAnsi="Times New Roman"/>
          <w:spacing w:val="3"/>
        </w:rPr>
        <w:t xml:space="preserve"> </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me</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3"/>
        </w:rPr>
        <w:t xml:space="preserve"> </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me</w:t>
      </w:r>
      <w:r w:rsidRPr="00A342CE">
        <w:rPr>
          <w:rFonts w:ascii="Times New Roman" w:hAnsi="Times New Roman"/>
          <w:spacing w:val="3"/>
        </w:rPr>
        <w:t xml:space="preserve"> </w:t>
      </w:r>
      <w:r w:rsidRPr="00A342CE">
        <w:rPr>
          <w:rFonts w:ascii="Times New Roman" w:hAnsi="Times New Roman"/>
          <w:spacing w:val="-1"/>
        </w:rPr>
        <w:t>a</w:t>
      </w:r>
      <w:r w:rsidRPr="00A342CE">
        <w:rPr>
          <w:rFonts w:ascii="Times New Roman" w:hAnsi="Times New Roman"/>
        </w:rPr>
        <w:t>nd dis</w:t>
      </w:r>
      <w:r w:rsidRPr="00A342CE">
        <w:rPr>
          <w:rFonts w:ascii="Times New Roman" w:hAnsi="Times New Roman"/>
          <w:spacing w:val="1"/>
        </w:rPr>
        <w:t>t</w:t>
      </w:r>
      <w:r w:rsidRPr="00A342CE">
        <w:rPr>
          <w:rFonts w:ascii="Times New Roman" w:hAnsi="Times New Roman"/>
        </w:rPr>
        <w:t>ribut</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mong the</w:t>
      </w:r>
      <w:r w:rsidRPr="00A342CE">
        <w:rPr>
          <w:rFonts w:ascii="Times New Roman" w:hAnsi="Times New Roman"/>
          <w:spacing w:val="3"/>
        </w:rPr>
        <w:t xml:space="preserve"> </w:t>
      </w:r>
      <w:r w:rsidRPr="00A342CE">
        <w:rPr>
          <w:rFonts w:ascii="Times New Roman" w:hAnsi="Times New Roman"/>
        </w:rPr>
        <w:t>v</w:t>
      </w:r>
      <w:r w:rsidRPr="00A342CE">
        <w:rPr>
          <w:rFonts w:ascii="Times New Roman" w:hAnsi="Times New Roman"/>
          <w:spacing w:val="1"/>
        </w:rPr>
        <w:t>a</w:t>
      </w:r>
      <w:r w:rsidRPr="00A342CE">
        <w:rPr>
          <w:rFonts w:ascii="Times New Roman" w:hAnsi="Times New Roman"/>
        </w:rPr>
        <w:t>rious</w:t>
      </w:r>
      <w:r w:rsidRPr="00A342CE">
        <w:rPr>
          <w:rFonts w:ascii="Times New Roman" w:hAnsi="Times New Roman"/>
          <w:spacing w:val="2"/>
        </w:rPr>
        <w:t xml:space="preserve"> </w:t>
      </w:r>
      <w:r w:rsidRPr="00A342CE">
        <w:rPr>
          <w:rFonts w:ascii="Times New Roman" w:hAnsi="Times New Roman"/>
          <w:spacing w:val="-1"/>
        </w:rPr>
        <w:t>ca</w:t>
      </w:r>
      <w:r w:rsidRPr="00A342CE">
        <w:rPr>
          <w:rFonts w:ascii="Times New Roman" w:hAnsi="Times New Roman"/>
        </w:rPr>
        <w:t>t</w:t>
      </w:r>
      <w:r w:rsidRPr="00A342CE">
        <w:rPr>
          <w:rFonts w:ascii="Times New Roman" w:hAnsi="Times New Roman"/>
          <w:spacing w:val="2"/>
        </w:rPr>
        <w:t>e</w:t>
      </w:r>
      <w:r w:rsidRPr="00A342CE">
        <w:rPr>
          <w:rFonts w:ascii="Times New Roman" w:hAnsi="Times New Roman"/>
          <w:spacing w:val="-2"/>
        </w:rPr>
        <w:t>g</w:t>
      </w:r>
      <w:r w:rsidRPr="00A342CE">
        <w:rPr>
          <w:rFonts w:ascii="Times New Roman" w:hAnsi="Times New Roman"/>
        </w:rPr>
        <w:t>ori</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of</w:t>
      </w:r>
      <w:r w:rsidRPr="00A342CE">
        <w:rPr>
          <w:rFonts w:ascii="Times New Roman" w:hAnsi="Times New Roman"/>
          <w:spacing w:val="3"/>
        </w:rPr>
        <w:t xml:space="preserve"> </w:t>
      </w:r>
      <w:r w:rsidRPr="00A342CE">
        <w:rPr>
          <w:rFonts w:ascii="Times New Roman" w:hAnsi="Times New Roman"/>
        </w:rPr>
        <w:t>proj</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3"/>
        </w:rPr>
        <w:t xml:space="preserve"> </w:t>
      </w:r>
      <w:r w:rsidRPr="00A342CE">
        <w:rPr>
          <w:rFonts w:ascii="Times New Roman" w:hAnsi="Times New Roman"/>
        </w:rPr>
        <w:t>stak</w:t>
      </w:r>
      <w:r w:rsidRPr="00A342CE">
        <w:rPr>
          <w:rFonts w:ascii="Times New Roman" w:hAnsi="Times New Roman"/>
          <w:spacing w:val="-1"/>
        </w:rPr>
        <w:t>e</w:t>
      </w:r>
      <w:r w:rsidRPr="00A342CE">
        <w:rPr>
          <w:rFonts w:ascii="Times New Roman" w:hAnsi="Times New Roman"/>
        </w:rPr>
        <w:t>holde</w:t>
      </w:r>
      <w:r w:rsidRPr="00A342CE">
        <w:rPr>
          <w:rFonts w:ascii="Times New Roman" w:hAnsi="Times New Roman"/>
          <w:spacing w:val="-1"/>
        </w:rPr>
        <w:t>r</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2"/>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1"/>
        </w:rPr>
        <w:t>t</w:t>
      </w:r>
      <w:r w:rsidRPr="00A342CE">
        <w:rPr>
          <w:rFonts w:ascii="Times New Roman" w:hAnsi="Times New Roman"/>
        </w:rPr>
        <w:t>ies</w:t>
      </w:r>
      <w:r w:rsidRPr="00A342CE">
        <w:rPr>
          <w:rFonts w:ascii="Times New Roman" w:hAnsi="Times New Roman"/>
          <w:spacing w:val="2"/>
        </w:rPr>
        <w:t xml:space="preserve"> </w:t>
      </w:r>
      <w:r w:rsidRPr="00A342CE">
        <w:rPr>
          <w:rFonts w:ascii="Times New Roman" w:hAnsi="Times New Roman"/>
        </w:rPr>
        <w:t>in</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2"/>
        </w:rPr>
        <w:t xml:space="preserve"> </w:t>
      </w:r>
      <w:r w:rsidRPr="00A342CE">
        <w:rPr>
          <w:rFonts w:ascii="Times New Roman" w:hAnsi="Times New Roman"/>
        </w:rPr>
        <w:t>pr</w:t>
      </w:r>
      <w:r w:rsidRPr="00A342CE">
        <w:rPr>
          <w:rFonts w:ascii="Times New Roman" w:hAnsi="Times New Roman"/>
          <w:spacing w:val="-3"/>
        </w:rPr>
        <w:t>o</w:t>
      </w:r>
      <w:r w:rsidRPr="00A342CE">
        <w:rPr>
          <w:rFonts w:ascii="Times New Roman" w:hAnsi="Times New Roman"/>
        </w:rPr>
        <w:t>je</w:t>
      </w:r>
      <w:r w:rsidRPr="00A342CE">
        <w:rPr>
          <w:rFonts w:ascii="Times New Roman" w:hAnsi="Times New Roman"/>
          <w:spacing w:val="-1"/>
        </w:rPr>
        <w:t>c</w:t>
      </w:r>
      <w:r w:rsidRPr="00A342CE">
        <w:rPr>
          <w:rFonts w:ascii="Times New Roman" w:hAnsi="Times New Roman"/>
        </w:rPr>
        <w:t xml:space="preserve">t </w:t>
      </w:r>
      <w:r w:rsidRPr="00A342CE">
        <w:rPr>
          <w:rFonts w:ascii="Times New Roman" w:hAnsi="Times New Roman"/>
          <w:spacing w:val="-1"/>
        </w:rPr>
        <w:t>a</w:t>
      </w:r>
      <w:r w:rsidRPr="00A342CE">
        <w:rPr>
          <w:rFonts w:ascii="Times New Roman" w:hAnsi="Times New Roman"/>
        </w:rPr>
        <w:t>r</w:t>
      </w:r>
      <w:r w:rsidRPr="00A342CE">
        <w:rPr>
          <w:rFonts w:ascii="Times New Roman" w:hAnsi="Times New Roman"/>
          <w:spacing w:val="-2"/>
        </w:rPr>
        <w:t>ea.</w:t>
      </w:r>
    </w:p>
    <w:p w14:paraId="68E9AF83" w14:textId="77777777" w:rsidR="004039AB" w:rsidRPr="00A342CE" w:rsidRDefault="004039AB" w:rsidP="000A63F1">
      <w:pPr>
        <w:spacing w:before="120" w:after="120" w:line="240" w:lineRule="auto"/>
        <w:rPr>
          <w:rFonts w:ascii="Times New Roman" w:hAnsi="Times New Roman"/>
          <w:b/>
          <w:bCs/>
        </w:rPr>
      </w:pPr>
      <w:r w:rsidRPr="00A342CE">
        <w:rPr>
          <w:rFonts w:ascii="Times New Roman" w:hAnsi="Times New Roman"/>
          <w:b/>
          <w:bCs/>
        </w:rPr>
        <w:t>C</w:t>
      </w:r>
      <w:r w:rsidR="0089565E" w:rsidRPr="00A342CE">
        <w:rPr>
          <w:rFonts w:ascii="Times New Roman" w:hAnsi="Times New Roman"/>
          <w:b/>
          <w:bCs/>
        </w:rPr>
        <w:t xml:space="preserve">OMPOSITION OF GRIEVIENCE COMMITTEES AT DIFFERENT LEVELS  </w:t>
      </w:r>
    </w:p>
    <w:p w14:paraId="5C26459D" w14:textId="676F3D8F" w:rsidR="00BD229A" w:rsidRPr="00A342CE" w:rsidRDefault="10DEFBEF" w:rsidP="000A63F1">
      <w:pPr>
        <w:spacing w:before="120" w:after="120" w:line="240" w:lineRule="auto"/>
        <w:rPr>
          <w:rFonts w:ascii="Times New Roman" w:hAnsi="Times New Roman"/>
          <w:b/>
          <w:bCs/>
        </w:rPr>
      </w:pPr>
      <w:bookmarkStart w:id="102" w:name="_Toc84261276"/>
      <w:bookmarkStart w:id="103" w:name="_Toc151301202"/>
      <w:r w:rsidRPr="00A342CE">
        <w:rPr>
          <w:rFonts w:ascii="Times New Roman" w:hAnsi="Times New Roman"/>
          <w:b/>
          <w:bCs/>
        </w:rPr>
        <w:t>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l 1:</w:t>
      </w:r>
      <w:r w:rsidRPr="00A342CE">
        <w:rPr>
          <w:rFonts w:ascii="Times New Roman" w:hAnsi="Times New Roman"/>
          <w:b/>
          <w:bCs/>
          <w:spacing w:val="3"/>
        </w:rPr>
        <w:t xml:space="preserve"> Village level</w:t>
      </w:r>
      <w:r w:rsidRPr="00A342CE">
        <w:rPr>
          <w:rFonts w:ascii="Times New Roman" w:hAnsi="Times New Roman"/>
          <w:b/>
          <w:bCs/>
        </w:rPr>
        <w:t xml:space="preserve"> </w:t>
      </w:r>
      <w:r w:rsidRPr="00A342CE">
        <w:rPr>
          <w:rFonts w:ascii="Times New Roman" w:hAnsi="Times New Roman"/>
          <w:b/>
          <w:bCs/>
          <w:spacing w:val="-2"/>
        </w:rPr>
        <w:t>G</w:t>
      </w:r>
      <w:r w:rsidRPr="00A342CE">
        <w:rPr>
          <w:rFonts w:ascii="Times New Roman" w:hAnsi="Times New Roman"/>
          <w:b/>
          <w:bCs/>
          <w:spacing w:val="-1"/>
        </w:rPr>
        <w:t>r</w:t>
      </w:r>
      <w:r w:rsidRPr="00A342CE">
        <w:rPr>
          <w:rFonts w:ascii="Times New Roman" w:hAnsi="Times New Roman"/>
          <w:b/>
          <w:bCs/>
        </w:rPr>
        <w:t>ievan</w:t>
      </w:r>
      <w:r w:rsidRPr="00A342CE">
        <w:rPr>
          <w:rFonts w:ascii="Times New Roman" w:hAnsi="Times New Roman"/>
          <w:b/>
          <w:bCs/>
          <w:spacing w:val="2"/>
        </w:rPr>
        <w:t>c</w:t>
      </w:r>
      <w:r w:rsidRPr="00A342CE">
        <w:rPr>
          <w:rFonts w:ascii="Times New Roman" w:hAnsi="Times New Roman"/>
          <w:b/>
          <w:bCs/>
        </w:rPr>
        <w:t>e</w:t>
      </w:r>
      <w:r w:rsidRPr="00A342CE">
        <w:rPr>
          <w:rFonts w:ascii="Times New Roman" w:hAnsi="Times New Roman"/>
          <w:b/>
          <w:bCs/>
          <w:spacing w:val="1"/>
        </w:rPr>
        <w:t xml:space="preserve"> </w:t>
      </w:r>
      <w:r w:rsidRPr="00A342CE">
        <w:rPr>
          <w:rFonts w:ascii="Times New Roman" w:hAnsi="Times New Roman"/>
          <w:b/>
          <w:bCs/>
        </w:rPr>
        <w:t>R</w:t>
      </w:r>
      <w:r w:rsidRPr="00A342CE">
        <w:rPr>
          <w:rFonts w:ascii="Times New Roman" w:hAnsi="Times New Roman"/>
          <w:b/>
          <w:bCs/>
          <w:spacing w:val="-1"/>
        </w:rPr>
        <w:t>e</w:t>
      </w:r>
      <w:r w:rsidRPr="00A342CE">
        <w:rPr>
          <w:rFonts w:ascii="Times New Roman" w:hAnsi="Times New Roman"/>
          <w:b/>
          <w:bCs/>
          <w:spacing w:val="1"/>
        </w:rPr>
        <w:t>d</w:t>
      </w:r>
      <w:r w:rsidRPr="00A342CE">
        <w:rPr>
          <w:rFonts w:ascii="Times New Roman" w:hAnsi="Times New Roman"/>
          <w:b/>
          <w:bCs/>
          <w:spacing w:val="-1"/>
        </w:rPr>
        <w:t>re</w:t>
      </w:r>
      <w:r w:rsidRPr="00A342CE">
        <w:rPr>
          <w:rFonts w:ascii="Times New Roman" w:hAnsi="Times New Roman"/>
          <w:b/>
          <w:bCs/>
        </w:rPr>
        <w:t>ss C</w:t>
      </w:r>
      <w:r w:rsidRPr="00A342CE">
        <w:rPr>
          <w:rFonts w:ascii="Times New Roman" w:hAnsi="Times New Roman"/>
          <w:b/>
          <w:bCs/>
          <w:spacing w:val="2"/>
        </w:rPr>
        <w:t>o</w:t>
      </w:r>
      <w:r w:rsidRPr="00A342CE">
        <w:rPr>
          <w:rFonts w:ascii="Times New Roman" w:hAnsi="Times New Roman"/>
          <w:b/>
          <w:bCs/>
          <w:spacing w:val="-1"/>
        </w:rPr>
        <w:t>m</w:t>
      </w:r>
      <w:r w:rsidRPr="00A342CE">
        <w:rPr>
          <w:rFonts w:ascii="Times New Roman" w:hAnsi="Times New Roman"/>
          <w:b/>
          <w:bCs/>
          <w:spacing w:val="-3"/>
        </w:rPr>
        <w:t>m</w:t>
      </w:r>
      <w:r w:rsidRPr="00A342CE">
        <w:rPr>
          <w:rFonts w:ascii="Times New Roman" w:hAnsi="Times New Roman"/>
          <w:b/>
          <w:bCs/>
          <w:spacing w:val="3"/>
        </w:rPr>
        <w:t>i</w:t>
      </w:r>
      <w:r w:rsidRPr="00A342CE">
        <w:rPr>
          <w:rFonts w:ascii="Times New Roman" w:hAnsi="Times New Roman"/>
          <w:b/>
          <w:bCs/>
        </w:rPr>
        <w:t>t</w:t>
      </w:r>
      <w:r w:rsidRPr="00A342CE">
        <w:rPr>
          <w:rFonts w:ascii="Times New Roman" w:hAnsi="Times New Roman"/>
          <w:b/>
          <w:bCs/>
          <w:spacing w:val="-1"/>
        </w:rPr>
        <w:t>t</w:t>
      </w:r>
      <w:r w:rsidRPr="00A342CE">
        <w:rPr>
          <w:rFonts w:ascii="Times New Roman" w:hAnsi="Times New Roman"/>
          <w:b/>
          <w:bCs/>
          <w:spacing w:val="1"/>
        </w:rPr>
        <w:t>e</w:t>
      </w:r>
      <w:r w:rsidRPr="00A342CE">
        <w:rPr>
          <w:rFonts w:ascii="Times New Roman" w:hAnsi="Times New Roman"/>
          <w:b/>
          <w:bCs/>
        </w:rPr>
        <w:t>e</w:t>
      </w:r>
      <w:r w:rsidRPr="00A342CE">
        <w:rPr>
          <w:rFonts w:ascii="Times New Roman" w:hAnsi="Times New Roman"/>
          <w:b/>
          <w:bCs/>
          <w:spacing w:val="5"/>
        </w:rPr>
        <w:t xml:space="preserve"> </w:t>
      </w:r>
      <w:r w:rsidRPr="00A342CE">
        <w:rPr>
          <w:rFonts w:ascii="Times New Roman" w:hAnsi="Times New Roman"/>
          <w:b/>
          <w:bCs/>
          <w:spacing w:val="1"/>
        </w:rPr>
        <w:t>(V</w:t>
      </w:r>
      <w:r w:rsidRPr="00A342CE">
        <w:rPr>
          <w:rFonts w:ascii="Times New Roman" w:hAnsi="Times New Roman"/>
          <w:b/>
          <w:bCs/>
        </w:rPr>
        <w:t>GRC)</w:t>
      </w:r>
      <w:r w:rsidR="1F04F1E6" w:rsidRPr="00A342CE">
        <w:rPr>
          <w:rFonts w:ascii="Times New Roman" w:hAnsi="Times New Roman"/>
          <w:b/>
          <w:bCs/>
        </w:rPr>
        <w:t>. Local Council One</w:t>
      </w:r>
      <w:bookmarkEnd w:id="102"/>
      <w:bookmarkEnd w:id="103"/>
    </w:p>
    <w:p w14:paraId="79893208" w14:textId="77777777" w:rsidR="00BD229A" w:rsidRPr="00A342CE" w:rsidRDefault="10DEFBEF" w:rsidP="2DDF076F">
      <w:pPr>
        <w:spacing w:before="120" w:after="120" w:line="240" w:lineRule="auto"/>
        <w:jc w:val="both"/>
        <w:rPr>
          <w:rFonts w:ascii="Times New Roman" w:hAnsi="Times New Roman"/>
          <w:spacing w:val="3"/>
        </w:rPr>
      </w:pPr>
      <w:r w:rsidRPr="00A342CE">
        <w:rPr>
          <w:rFonts w:ascii="Times New Roman" w:hAnsi="Times New Roman"/>
        </w:rPr>
        <w:t>This</w:t>
      </w:r>
      <w:r w:rsidRPr="00A342CE">
        <w:rPr>
          <w:rFonts w:ascii="Times New Roman" w:hAnsi="Times New Roman"/>
          <w:spacing w:val="22"/>
        </w:rPr>
        <w:t xml:space="preserve"> </w:t>
      </w:r>
      <w:r w:rsidR="039F5A4D" w:rsidRPr="00A342CE">
        <w:rPr>
          <w:rFonts w:ascii="Times New Roman" w:hAnsi="Times New Roman"/>
          <w:spacing w:val="22"/>
        </w:rPr>
        <w:t xml:space="preserve">is </w:t>
      </w:r>
      <w:r w:rsidRPr="00A342CE">
        <w:rPr>
          <w:rFonts w:ascii="Times New Roman" w:hAnsi="Times New Roman"/>
        </w:rPr>
        <w:t>the</w:t>
      </w:r>
      <w:r w:rsidRPr="00A342CE">
        <w:rPr>
          <w:rFonts w:ascii="Times New Roman" w:hAnsi="Times New Roman"/>
          <w:spacing w:val="21"/>
        </w:rPr>
        <w:t xml:space="preserve"> </w:t>
      </w:r>
      <w:r w:rsidRPr="00A342CE">
        <w:rPr>
          <w:rFonts w:ascii="Times New Roman" w:hAnsi="Times New Roman"/>
        </w:rPr>
        <w:t>low</w:t>
      </w:r>
      <w:r w:rsidRPr="00A342CE">
        <w:rPr>
          <w:rFonts w:ascii="Times New Roman" w:hAnsi="Times New Roman"/>
          <w:spacing w:val="-1"/>
        </w:rPr>
        <w:t>e</w:t>
      </w:r>
      <w:r w:rsidRPr="00A342CE">
        <w:rPr>
          <w:rFonts w:ascii="Times New Roman" w:hAnsi="Times New Roman"/>
        </w:rPr>
        <w:t>st</w:t>
      </w:r>
      <w:r w:rsidRPr="00A342CE">
        <w:rPr>
          <w:rFonts w:ascii="Times New Roman" w:hAnsi="Times New Roman"/>
          <w:spacing w:val="24"/>
        </w:rPr>
        <w:t xml:space="preserve"> </w:t>
      </w:r>
      <w:r w:rsidRPr="00A342CE">
        <w:rPr>
          <w:rFonts w:ascii="Times New Roman" w:hAnsi="Times New Roman"/>
        </w:rPr>
        <w:t>unit</w:t>
      </w:r>
      <w:r w:rsidRPr="00A342CE">
        <w:rPr>
          <w:rFonts w:ascii="Times New Roman" w:hAnsi="Times New Roman"/>
          <w:spacing w:val="22"/>
        </w:rPr>
        <w:t xml:space="preserve"> </w:t>
      </w:r>
      <w:r w:rsidRPr="00A342CE">
        <w:rPr>
          <w:rFonts w:ascii="Times New Roman" w:hAnsi="Times New Roman"/>
        </w:rPr>
        <w:t>upon</w:t>
      </w:r>
      <w:r w:rsidRPr="00A342CE">
        <w:rPr>
          <w:rFonts w:ascii="Times New Roman" w:hAnsi="Times New Roman"/>
          <w:spacing w:val="21"/>
        </w:rPr>
        <w:t xml:space="preserve"> </w:t>
      </w:r>
      <w:r w:rsidRPr="00A342CE">
        <w:rPr>
          <w:rFonts w:ascii="Times New Roman" w:hAnsi="Times New Roman"/>
        </w:rPr>
        <w:t>whi</w:t>
      </w:r>
      <w:r w:rsidRPr="00A342CE">
        <w:rPr>
          <w:rFonts w:ascii="Times New Roman" w:hAnsi="Times New Roman"/>
          <w:spacing w:val="-1"/>
        </w:rPr>
        <w:t>c</w:t>
      </w:r>
      <w:r w:rsidRPr="00A342CE">
        <w:rPr>
          <w:rFonts w:ascii="Times New Roman" w:hAnsi="Times New Roman"/>
        </w:rPr>
        <w:t>h</w:t>
      </w:r>
      <w:r w:rsidRPr="00A342CE">
        <w:rPr>
          <w:rFonts w:ascii="Times New Roman" w:hAnsi="Times New Roman"/>
          <w:spacing w:val="21"/>
        </w:rPr>
        <w:t xml:space="preserve"> </w:t>
      </w:r>
      <w:r w:rsidRPr="00A342CE">
        <w:rPr>
          <w:rFonts w:ascii="Times New Roman" w:hAnsi="Times New Roman"/>
          <w:spacing w:val="-1"/>
        </w:rPr>
        <w:t>a</w:t>
      </w:r>
      <w:r w:rsidRPr="00A342CE">
        <w:rPr>
          <w:rFonts w:ascii="Times New Roman" w:hAnsi="Times New Roman"/>
        </w:rPr>
        <w:t>ll</w:t>
      </w:r>
      <w:r w:rsidRPr="00A342CE">
        <w:rPr>
          <w:rFonts w:ascii="Times New Roman" w:hAnsi="Times New Roman"/>
          <w:spacing w:val="24"/>
        </w:rPr>
        <w:t xml:space="preserve"> </w:t>
      </w:r>
      <w:r w:rsidRPr="00A342CE">
        <w:rPr>
          <w:rFonts w:ascii="Times New Roman" w:hAnsi="Times New Roman"/>
          <w:spacing w:val="-2"/>
        </w:rPr>
        <w:t>g</w:t>
      </w:r>
      <w:r w:rsidRPr="00A342CE">
        <w:rPr>
          <w:rFonts w:ascii="Times New Roman" w:hAnsi="Times New Roman"/>
        </w:rPr>
        <w:t>r</w:t>
      </w:r>
      <w:r w:rsidRPr="00A342CE">
        <w:rPr>
          <w:rFonts w:ascii="Times New Roman" w:hAnsi="Times New Roman"/>
          <w:spacing w:val="2"/>
        </w:rPr>
        <w:t>i</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ce</w:t>
      </w:r>
      <w:r w:rsidRPr="00A342CE">
        <w:rPr>
          <w:rFonts w:ascii="Times New Roman" w:hAnsi="Times New Roman"/>
        </w:rPr>
        <w:t>s</w:t>
      </w:r>
      <w:r w:rsidRPr="00A342CE">
        <w:rPr>
          <w:rFonts w:ascii="Times New Roman" w:hAnsi="Times New Roman"/>
          <w:spacing w:val="24"/>
        </w:rPr>
        <w:t xml:space="preserve"> </w:t>
      </w:r>
      <w:r w:rsidR="039F5A4D" w:rsidRPr="00A342CE">
        <w:rPr>
          <w:rFonts w:ascii="Times New Roman" w:hAnsi="Times New Roman"/>
          <w:spacing w:val="24"/>
        </w:rPr>
        <w:t xml:space="preserve">are </w:t>
      </w:r>
      <w:r w:rsidR="1FF45406" w:rsidRPr="00A342CE">
        <w:rPr>
          <w:rFonts w:ascii="Times New Roman" w:hAnsi="Times New Roman"/>
          <w:spacing w:val="-1"/>
        </w:rPr>
        <w:t>c</w:t>
      </w:r>
      <w:r w:rsidR="1FF45406" w:rsidRPr="00A342CE">
        <w:rPr>
          <w:rFonts w:ascii="Times New Roman" w:hAnsi="Times New Roman"/>
          <w:spacing w:val="2"/>
        </w:rPr>
        <w:t>h</w:t>
      </w:r>
      <w:r w:rsidR="1FF45406" w:rsidRPr="00A342CE">
        <w:rPr>
          <w:rFonts w:ascii="Times New Roman" w:hAnsi="Times New Roman"/>
          <w:spacing w:val="-1"/>
        </w:rPr>
        <w:t>a</w:t>
      </w:r>
      <w:r w:rsidR="1FF45406" w:rsidRPr="00A342CE">
        <w:rPr>
          <w:rFonts w:ascii="Times New Roman" w:hAnsi="Times New Roman"/>
        </w:rPr>
        <w:t>nn</w:t>
      </w:r>
      <w:r w:rsidR="1FF45406" w:rsidRPr="00A342CE">
        <w:rPr>
          <w:rFonts w:ascii="Times New Roman" w:hAnsi="Times New Roman"/>
          <w:spacing w:val="-1"/>
        </w:rPr>
        <w:t>e</w:t>
      </w:r>
      <w:r w:rsidR="1FF45406" w:rsidRPr="00A342CE">
        <w:rPr>
          <w:rFonts w:ascii="Times New Roman" w:hAnsi="Times New Roman"/>
        </w:rPr>
        <w:t>l</w:t>
      </w:r>
      <w:r w:rsidR="1FF45406" w:rsidRPr="00A342CE">
        <w:rPr>
          <w:rFonts w:ascii="Times New Roman" w:hAnsi="Times New Roman"/>
          <w:spacing w:val="2"/>
        </w:rPr>
        <w:t>l</w:t>
      </w:r>
      <w:r w:rsidR="1FF45406" w:rsidRPr="00A342CE">
        <w:rPr>
          <w:rFonts w:ascii="Times New Roman" w:hAnsi="Times New Roman"/>
        </w:rPr>
        <w:t>ed</w:t>
      </w:r>
      <w:r w:rsidRPr="00A342CE">
        <w:rPr>
          <w:rFonts w:ascii="Times New Roman" w:hAnsi="Times New Roman"/>
          <w:spacing w:val="21"/>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1"/>
        </w:rPr>
        <w:t xml:space="preserve"> </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3"/>
        </w:rPr>
        <w:t>l</w:t>
      </w:r>
      <w:r w:rsidRPr="00A342CE">
        <w:rPr>
          <w:rFonts w:ascii="Times New Roman" w:hAnsi="Times New Roman"/>
          <w:spacing w:val="-1"/>
        </w:rPr>
        <w:t>e</w:t>
      </w:r>
      <w:r w:rsidRPr="00A342CE">
        <w:rPr>
          <w:rFonts w:ascii="Times New Roman" w:hAnsi="Times New Roman"/>
        </w:rPr>
        <w:t>d</w:t>
      </w:r>
      <w:r w:rsidRPr="00A342CE">
        <w:rPr>
          <w:rFonts w:ascii="Times New Roman" w:hAnsi="Times New Roman"/>
          <w:spacing w:val="21"/>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spacing w:val="1"/>
        </w:rPr>
        <w:t>f</w:t>
      </w:r>
      <w:r w:rsidRPr="00A342CE">
        <w:rPr>
          <w:rFonts w:ascii="Times New Roman" w:hAnsi="Times New Roman"/>
        </w:rPr>
        <w:t>ore</w:t>
      </w:r>
      <w:r w:rsidRPr="00A342CE">
        <w:rPr>
          <w:rFonts w:ascii="Times New Roman" w:hAnsi="Times New Roman"/>
          <w:spacing w:val="22"/>
        </w:rPr>
        <w:t xml:space="preserve"> </w:t>
      </w:r>
      <w:r w:rsidRPr="00A342CE">
        <w:rPr>
          <w:rFonts w:ascii="Times New Roman" w:hAnsi="Times New Roman"/>
          <w:spacing w:val="-1"/>
        </w:rPr>
        <w:t>e</w:t>
      </w:r>
      <w:r w:rsidRPr="00A342CE">
        <w:rPr>
          <w:rFonts w:ascii="Times New Roman" w:hAnsi="Times New Roman"/>
          <w:spacing w:val="2"/>
        </w:rPr>
        <w:t>s</w:t>
      </w:r>
      <w:r w:rsidRPr="00A342CE">
        <w:rPr>
          <w:rFonts w:ascii="Times New Roman" w:hAnsi="Times New Roman"/>
          <w:spacing w:val="-1"/>
        </w:rPr>
        <w:t>ca</w:t>
      </w:r>
      <w:r w:rsidRPr="00A342CE">
        <w:rPr>
          <w:rFonts w:ascii="Times New Roman" w:hAnsi="Times New Roman"/>
        </w:rPr>
        <w:t>lati</w:t>
      </w:r>
      <w:r w:rsidRPr="00A342CE">
        <w:rPr>
          <w:rFonts w:ascii="Times New Roman" w:hAnsi="Times New Roman"/>
          <w:spacing w:val="3"/>
        </w:rPr>
        <w:t>n</w:t>
      </w:r>
      <w:r w:rsidRPr="00A342CE">
        <w:rPr>
          <w:rFonts w:ascii="Times New Roman" w:hAnsi="Times New Roman"/>
        </w:rPr>
        <w:t>g unr</w:t>
      </w:r>
      <w:r w:rsidRPr="00A342CE">
        <w:rPr>
          <w:rFonts w:ascii="Times New Roman" w:hAnsi="Times New Roman"/>
          <w:spacing w:val="-2"/>
        </w:rPr>
        <w:t>e</w:t>
      </w:r>
      <w:r w:rsidRPr="00A342CE">
        <w:rPr>
          <w:rFonts w:ascii="Times New Roman" w:hAnsi="Times New Roman"/>
        </w:rPr>
        <w:t>solved</w:t>
      </w:r>
      <w:r w:rsidRPr="00A342CE">
        <w:rPr>
          <w:rFonts w:ascii="Times New Roman" w:hAnsi="Times New Roman"/>
          <w:spacing w:val="2"/>
        </w:rPr>
        <w:t xml:space="preserve"> </w:t>
      </w:r>
      <w:r w:rsidRPr="00A342CE">
        <w:rPr>
          <w:rFonts w:ascii="Times New Roman" w:hAnsi="Times New Roman"/>
          <w:spacing w:val="-2"/>
        </w:rPr>
        <w:t>g</w:t>
      </w:r>
      <w:r w:rsidRPr="00A342CE">
        <w:rPr>
          <w:rFonts w:ascii="Times New Roman" w:hAnsi="Times New Roman"/>
        </w:rPr>
        <w:t>ri</w:t>
      </w:r>
      <w:r w:rsidRPr="00A342CE">
        <w:rPr>
          <w:rFonts w:ascii="Times New Roman" w:hAnsi="Times New Roman"/>
          <w:spacing w:val="-1"/>
        </w:rPr>
        <w:t>e</w:t>
      </w:r>
      <w:r w:rsidRPr="00A342CE">
        <w:rPr>
          <w:rFonts w:ascii="Times New Roman" w:hAnsi="Times New Roman"/>
          <w:spacing w:val="2"/>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s to hi</w:t>
      </w:r>
      <w:r w:rsidRPr="00A342CE">
        <w:rPr>
          <w:rFonts w:ascii="Times New Roman" w:hAnsi="Times New Roman"/>
          <w:spacing w:val="-2"/>
        </w:rPr>
        <w:t>g</w:t>
      </w:r>
      <w:r w:rsidRPr="00A342CE">
        <w:rPr>
          <w:rFonts w:ascii="Times New Roman" w:hAnsi="Times New Roman"/>
        </w:rPr>
        <w:t>h</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1"/>
        </w:rPr>
        <w:t xml:space="preserve"> </w:t>
      </w:r>
      <w:r w:rsidRPr="00A342CE">
        <w:rPr>
          <w:rFonts w:ascii="Times New Roman" w:hAnsi="Times New Roman"/>
        </w:rPr>
        <w:t>lev</w:t>
      </w:r>
      <w:r w:rsidRPr="00A342CE">
        <w:rPr>
          <w:rFonts w:ascii="Times New Roman" w:hAnsi="Times New Roman"/>
          <w:spacing w:val="-1"/>
        </w:rPr>
        <w:t>e</w:t>
      </w:r>
      <w:r w:rsidRPr="00A342CE">
        <w:rPr>
          <w:rFonts w:ascii="Times New Roman" w:hAnsi="Times New Roman"/>
        </w:rPr>
        <w:t xml:space="preserve">ls. </w:t>
      </w:r>
      <w:r w:rsidR="2A1B4B37" w:rsidRPr="00A342CE">
        <w:rPr>
          <w:rFonts w:ascii="Times New Roman" w:hAnsi="Times New Roman"/>
        </w:rPr>
        <w:t>T</w:t>
      </w:r>
      <w:r w:rsidRPr="00A342CE">
        <w:rPr>
          <w:rFonts w:ascii="Times New Roman" w:hAnsi="Times New Roman"/>
        </w:rPr>
        <w:t>he</w:t>
      </w:r>
      <w:r w:rsidRPr="00A342CE">
        <w:rPr>
          <w:rFonts w:ascii="Times New Roman" w:hAnsi="Times New Roman"/>
          <w:spacing w:val="1"/>
        </w:rPr>
        <w:t xml:space="preserve"> </w:t>
      </w:r>
      <w:r w:rsidRPr="00A342CE">
        <w:rPr>
          <w:rFonts w:ascii="Times New Roman" w:hAnsi="Times New Roman"/>
        </w:rPr>
        <w:t>mo</w:t>
      </w:r>
      <w:r w:rsidRPr="00A342CE">
        <w:rPr>
          <w:rFonts w:ascii="Times New Roman" w:hAnsi="Times New Roman"/>
          <w:spacing w:val="1"/>
        </w:rPr>
        <w:t>t</w:t>
      </w:r>
      <w:r w:rsidRPr="00A342CE">
        <w:rPr>
          <w:rFonts w:ascii="Times New Roman" w:hAnsi="Times New Roman"/>
        </w:rPr>
        <w:t>ivation</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rPr>
        <w:t>s</w:t>
      </w:r>
      <w:r w:rsidRPr="00A342CE">
        <w:rPr>
          <w:rFonts w:ascii="Times New Roman" w:hAnsi="Times New Roman"/>
          <w:spacing w:val="-1"/>
        </w:rPr>
        <w:t>ee</w:t>
      </w:r>
      <w:r w:rsidRPr="00A342CE">
        <w:rPr>
          <w:rFonts w:ascii="Times New Roman" w:hAnsi="Times New Roman"/>
        </w:rPr>
        <w:t>k</w:t>
      </w:r>
      <w:r w:rsidRPr="00A342CE">
        <w:rPr>
          <w:rFonts w:ascii="Times New Roman" w:hAnsi="Times New Roman"/>
          <w:spacing w:val="1"/>
        </w:rPr>
        <w:t xml:space="preserve"> </w:t>
      </w:r>
      <w:r w:rsidRPr="00A342CE">
        <w:rPr>
          <w:rFonts w:ascii="Times New Roman" w:hAnsi="Times New Roman"/>
        </w:rPr>
        <w:t>f</w:t>
      </w:r>
      <w:r w:rsidRPr="00A342CE">
        <w:rPr>
          <w:rFonts w:ascii="Times New Roman" w:hAnsi="Times New Roman"/>
          <w:spacing w:val="1"/>
        </w:rPr>
        <w:t>o</w:t>
      </w:r>
      <w:r w:rsidRPr="00A342CE">
        <w:rPr>
          <w:rFonts w:ascii="Times New Roman" w:hAnsi="Times New Roman"/>
        </w:rPr>
        <w:t>r</w:t>
      </w:r>
      <w:r w:rsidRPr="00A342CE">
        <w:rPr>
          <w:rFonts w:ascii="Times New Roman" w:hAnsi="Times New Roman"/>
          <w:spacing w:val="1"/>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spacing w:val="2"/>
        </w:rPr>
        <w:t>d</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ss</w:t>
      </w:r>
      <w:r w:rsidRPr="00A342CE">
        <w:rPr>
          <w:rFonts w:ascii="Times New Roman" w:hAnsi="Times New Roman"/>
          <w:spacing w:val="4"/>
        </w:rPr>
        <w:t xml:space="preserve"> </w:t>
      </w:r>
      <w:r w:rsidRPr="00A342CE">
        <w:rPr>
          <w:rFonts w:ascii="Times New Roman" w:hAnsi="Times New Roman"/>
        </w:rPr>
        <w:t>is</w:t>
      </w:r>
      <w:r w:rsidRPr="00A342CE">
        <w:rPr>
          <w:rFonts w:ascii="Times New Roman" w:hAnsi="Times New Roman"/>
          <w:spacing w:val="2"/>
        </w:rPr>
        <w:t xml:space="preserve"> </w:t>
      </w:r>
      <w:r w:rsidRPr="00A342CE">
        <w:rPr>
          <w:rFonts w:ascii="Times New Roman" w:hAnsi="Times New Roman"/>
          <w:spacing w:val="-1"/>
        </w:rPr>
        <w:t>c</w:t>
      </w:r>
      <w:r w:rsidRPr="00A342CE">
        <w:rPr>
          <w:rFonts w:ascii="Times New Roman" w:hAnsi="Times New Roman"/>
        </w:rPr>
        <w:t>ritic</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2"/>
        </w:rPr>
        <w:t xml:space="preserve"> </w:t>
      </w:r>
      <w:r w:rsidRPr="00A342CE">
        <w:rPr>
          <w:rFonts w:ascii="Times New Roman" w:hAnsi="Times New Roman"/>
        </w:rPr>
        <w:t>it</w:t>
      </w:r>
      <w:r w:rsidRPr="00A342CE">
        <w:rPr>
          <w:rFonts w:ascii="Times New Roman" w:hAnsi="Times New Roman"/>
          <w:spacing w:val="2"/>
        </w:rPr>
        <w:t xml:space="preserve"> </w:t>
      </w:r>
      <w:r w:rsidRPr="00A342CE">
        <w:rPr>
          <w:rFonts w:ascii="Times New Roman" w:hAnsi="Times New Roman"/>
        </w:rPr>
        <w:t>is</w:t>
      </w:r>
      <w:r w:rsidRPr="00A342CE">
        <w:rPr>
          <w:rFonts w:ascii="Times New Roman" w:hAnsi="Times New Roman"/>
          <w:spacing w:val="2"/>
        </w:rPr>
        <w:t xml:space="preserve"> </w:t>
      </w:r>
      <w:r w:rsidRPr="00A342CE">
        <w:rPr>
          <w:rFonts w:ascii="Times New Roman" w:hAnsi="Times New Roman"/>
        </w:rPr>
        <w:t>the</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fo</w:t>
      </w:r>
      <w:r w:rsidRPr="00A342CE">
        <w:rPr>
          <w:rFonts w:ascii="Times New Roman" w:hAnsi="Times New Roman"/>
          <w:spacing w:val="-1"/>
        </w:rPr>
        <w:t>r</w:t>
      </w:r>
      <w:r w:rsidRPr="00A342CE">
        <w:rPr>
          <w:rFonts w:ascii="Times New Roman" w:hAnsi="Times New Roman"/>
        </w:rPr>
        <w:t>e</w:t>
      </w:r>
      <w:r w:rsidRPr="00A342CE">
        <w:rPr>
          <w:rFonts w:ascii="Times New Roman" w:hAnsi="Times New Roman"/>
          <w:spacing w:val="3"/>
        </w:rPr>
        <w:t xml:space="preserve"> </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rPr>
        <w:t>port</w:t>
      </w:r>
      <w:r w:rsidRPr="00A342CE">
        <w:rPr>
          <w:rFonts w:ascii="Times New Roman" w:hAnsi="Times New Roman"/>
          <w:spacing w:val="-1"/>
        </w:rPr>
        <w:t>a</w:t>
      </w:r>
      <w:r w:rsidRPr="00A342CE">
        <w:rPr>
          <w:rFonts w:ascii="Times New Roman" w:hAnsi="Times New Roman"/>
        </w:rPr>
        <w:t>nt</w:t>
      </w:r>
      <w:r w:rsidRPr="00A342CE">
        <w:rPr>
          <w:rFonts w:ascii="Times New Roman" w:hAnsi="Times New Roman"/>
          <w:spacing w:val="2"/>
        </w:rPr>
        <w:t xml:space="preserve"> </w:t>
      </w:r>
      <w:r w:rsidRPr="00A342CE">
        <w:rPr>
          <w:rFonts w:ascii="Times New Roman" w:hAnsi="Times New Roman"/>
        </w:rPr>
        <w:t>that</w:t>
      </w:r>
      <w:r w:rsidRPr="00A342CE">
        <w:rPr>
          <w:rFonts w:ascii="Times New Roman" w:hAnsi="Times New Roman"/>
          <w:spacing w:val="1"/>
        </w:rPr>
        <w:t xml:space="preserve"> </w:t>
      </w:r>
      <w:r w:rsidRPr="00A342CE">
        <w:rPr>
          <w:rFonts w:ascii="Times New Roman" w:hAnsi="Times New Roman"/>
        </w:rPr>
        <w:t>the</w:t>
      </w:r>
      <w:r w:rsidRPr="00A342CE">
        <w:rPr>
          <w:rFonts w:ascii="Times New Roman" w:hAnsi="Times New Roman"/>
          <w:spacing w:val="1"/>
        </w:rPr>
        <w:t xml:space="preserve"> </w:t>
      </w:r>
      <w:r w:rsidRPr="00A342CE">
        <w:rPr>
          <w:rFonts w:ascii="Times New Roman" w:hAnsi="Times New Roman"/>
        </w:rPr>
        <w:t>me</w:t>
      </w:r>
      <w:r w:rsidRPr="00A342CE">
        <w:rPr>
          <w:rFonts w:ascii="Times New Roman" w:hAnsi="Times New Roman"/>
          <w:spacing w:val="-1"/>
        </w:rPr>
        <w:t>c</w:t>
      </w:r>
      <w:r w:rsidRPr="00A342CE">
        <w:rPr>
          <w:rFonts w:ascii="Times New Roman" w:hAnsi="Times New Roman"/>
          <w:spacing w:val="2"/>
        </w:rPr>
        <w:t>h</w:t>
      </w:r>
      <w:r w:rsidRPr="00A342CE">
        <w:rPr>
          <w:rFonts w:ascii="Times New Roman" w:hAnsi="Times New Roman"/>
          <w:spacing w:val="-1"/>
        </w:rPr>
        <w:t>a</w:t>
      </w:r>
      <w:r w:rsidRPr="00A342CE">
        <w:rPr>
          <w:rFonts w:ascii="Times New Roman" w:hAnsi="Times New Roman"/>
        </w:rPr>
        <w:t>nism ori</w:t>
      </w:r>
      <w:r w:rsidRPr="00A342CE">
        <w:rPr>
          <w:rFonts w:ascii="Times New Roman" w:hAnsi="Times New Roman"/>
          <w:spacing w:val="-3"/>
        </w:rPr>
        <w:t>g</w:t>
      </w:r>
      <w:r w:rsidRPr="00A342CE">
        <w:rPr>
          <w:rFonts w:ascii="Times New Roman" w:hAnsi="Times New Roman"/>
        </w:rPr>
        <w:t>ina</w:t>
      </w:r>
      <w:r w:rsidRPr="00A342CE">
        <w:rPr>
          <w:rFonts w:ascii="Times New Roman" w:hAnsi="Times New Roman"/>
          <w:spacing w:val="2"/>
        </w:rPr>
        <w:t>t</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3"/>
        </w:rPr>
        <w:t xml:space="preserve"> </w:t>
      </w:r>
      <w:r w:rsidRPr="00A342CE">
        <w:rPr>
          <w:rFonts w:ascii="Times New Roman" w:hAnsi="Times New Roman"/>
        </w:rPr>
        <w:t>f</w:t>
      </w:r>
      <w:r w:rsidRPr="00A342CE">
        <w:rPr>
          <w:rFonts w:ascii="Times New Roman" w:hAnsi="Times New Roman"/>
          <w:spacing w:val="-1"/>
        </w:rPr>
        <w:t>r</w:t>
      </w:r>
      <w:r w:rsidRPr="00A342CE">
        <w:rPr>
          <w:rFonts w:ascii="Times New Roman" w:hAnsi="Times New Roman"/>
        </w:rPr>
        <w:t>om</w:t>
      </w:r>
      <w:r w:rsidRPr="00A342CE">
        <w:rPr>
          <w:rFonts w:ascii="Times New Roman" w:hAnsi="Times New Roman"/>
          <w:spacing w:val="5"/>
        </w:rPr>
        <w:t xml:space="preserve"> </w:t>
      </w:r>
      <w:r w:rsidRPr="00A342CE">
        <w:rPr>
          <w:rFonts w:ascii="Times New Roman" w:hAnsi="Times New Roman"/>
        </w:rPr>
        <w:t>the</w:t>
      </w:r>
      <w:r w:rsidRPr="00A342CE">
        <w:rPr>
          <w:rFonts w:ascii="Times New Roman" w:hAnsi="Times New Roman"/>
          <w:spacing w:val="2"/>
        </w:rPr>
        <w:t xml:space="preserve"> b</w:t>
      </w:r>
      <w:r w:rsidRPr="00A342CE">
        <w:rPr>
          <w:rFonts w:ascii="Times New Roman" w:hAnsi="Times New Roman"/>
          <w:spacing w:val="-1"/>
        </w:rPr>
        <w:t>e</w:t>
      </w:r>
      <w:r w:rsidRPr="00A342CE">
        <w:rPr>
          <w:rFonts w:ascii="Times New Roman" w:hAnsi="Times New Roman"/>
          <w:spacing w:val="2"/>
        </w:rPr>
        <w:t>n</w:t>
      </w:r>
      <w:r w:rsidRPr="00A342CE">
        <w:rPr>
          <w:rFonts w:ascii="Times New Roman" w:hAnsi="Times New Roman"/>
          <w:spacing w:val="-1"/>
        </w:rPr>
        <w:t>e</w:t>
      </w:r>
      <w:r w:rsidRPr="00A342CE">
        <w:rPr>
          <w:rFonts w:ascii="Times New Roman" w:hAnsi="Times New Roman"/>
        </w:rPr>
        <w:t>fiting community members</w:t>
      </w:r>
      <w:r w:rsidRPr="00A342CE">
        <w:rPr>
          <w:rFonts w:ascii="Times New Roman" w:hAnsi="Times New Roman"/>
          <w:spacing w:val="2"/>
        </w:rPr>
        <w:t>.</w:t>
      </w:r>
      <w:r w:rsidRPr="00A342CE">
        <w:rPr>
          <w:rFonts w:ascii="Times New Roman" w:hAnsi="Times New Roman"/>
          <w:spacing w:val="3"/>
        </w:rPr>
        <w:t xml:space="preserve"> </w:t>
      </w:r>
    </w:p>
    <w:p w14:paraId="38275DF4" w14:textId="77777777" w:rsidR="00BD229A" w:rsidRPr="00A342CE" w:rsidRDefault="10DEFBEF" w:rsidP="2DDF076F">
      <w:pPr>
        <w:spacing w:before="120" w:after="120" w:line="240" w:lineRule="auto"/>
        <w:jc w:val="both"/>
        <w:rPr>
          <w:rFonts w:ascii="Times New Roman" w:hAnsi="Times New Roman"/>
          <w:spacing w:val="3"/>
        </w:rPr>
      </w:pPr>
      <w:r w:rsidRPr="00A342CE">
        <w:rPr>
          <w:rFonts w:ascii="Times New Roman" w:hAnsi="Times New Roman"/>
        </w:rPr>
        <w:t>The committee comprise</w:t>
      </w:r>
      <w:r w:rsidR="039F5A4D" w:rsidRPr="00A342CE">
        <w:rPr>
          <w:rFonts w:ascii="Times New Roman" w:hAnsi="Times New Roman"/>
        </w:rPr>
        <w:t>s</w:t>
      </w:r>
      <w:r w:rsidRPr="00A342CE">
        <w:rPr>
          <w:rFonts w:ascii="Times New Roman" w:hAnsi="Times New Roman"/>
        </w:rPr>
        <w:t xml:space="preserve"> of 7 members and chaired by the</w:t>
      </w:r>
      <w:r w:rsidR="1F998E79" w:rsidRPr="00A342CE">
        <w:rPr>
          <w:rFonts w:ascii="Times New Roman" w:hAnsi="Times New Roman"/>
        </w:rPr>
        <w:t xml:space="preserve"> Chairperson LC </w:t>
      </w:r>
      <w:r w:rsidR="1FF45406" w:rsidRPr="00A342CE">
        <w:rPr>
          <w:rFonts w:ascii="Times New Roman" w:hAnsi="Times New Roman"/>
        </w:rPr>
        <w:t>1 and</w:t>
      </w:r>
      <w:r w:rsidRPr="00A342CE">
        <w:rPr>
          <w:rFonts w:ascii="Times New Roman" w:hAnsi="Times New Roman"/>
        </w:rPr>
        <w:t xml:space="preserve"> the 5 members </w:t>
      </w:r>
      <w:r w:rsidR="0A3B9E3C" w:rsidRPr="00A342CE">
        <w:rPr>
          <w:rFonts w:ascii="Times New Roman" w:hAnsi="Times New Roman"/>
        </w:rPr>
        <w:t>are elected</w:t>
      </w:r>
      <w:r w:rsidRPr="00A342CE">
        <w:rPr>
          <w:rFonts w:ascii="Times New Roman" w:hAnsi="Times New Roman"/>
        </w:rPr>
        <w:t xml:space="preserve"> in the village. One of the members </w:t>
      </w:r>
      <w:r w:rsidR="0A3B9E3C" w:rsidRPr="00A342CE">
        <w:rPr>
          <w:rFonts w:ascii="Times New Roman" w:hAnsi="Times New Roman"/>
        </w:rPr>
        <w:t>should be</w:t>
      </w:r>
      <w:r w:rsidRPr="00A342CE">
        <w:rPr>
          <w:rFonts w:ascii="Times New Roman" w:hAnsi="Times New Roman"/>
        </w:rPr>
        <w:t xml:space="preserve"> elected as secretary. </w:t>
      </w:r>
      <w:r w:rsidRPr="00A342CE">
        <w:rPr>
          <w:rFonts w:ascii="Times New Roman" w:hAnsi="Times New Roman"/>
          <w:spacing w:val="3"/>
        </w:rPr>
        <w:t xml:space="preserve">The one third gender </w:t>
      </w:r>
      <w:r w:rsidR="0A3B9E3C" w:rsidRPr="00A342CE">
        <w:rPr>
          <w:rFonts w:ascii="Times New Roman" w:hAnsi="Times New Roman"/>
          <w:spacing w:val="3"/>
        </w:rPr>
        <w:t>rule is applied</w:t>
      </w:r>
      <w:r w:rsidRPr="00A342CE">
        <w:rPr>
          <w:rFonts w:ascii="Times New Roman" w:hAnsi="Times New Roman"/>
          <w:spacing w:val="3"/>
        </w:rPr>
        <w:t xml:space="preserve"> to ensure representation of women, youths and ethnic balance. </w:t>
      </w:r>
    </w:p>
    <w:p w14:paraId="78EB68FD" w14:textId="398799BD" w:rsidR="00BD229A" w:rsidRPr="00A342CE" w:rsidRDefault="10DEFBEF" w:rsidP="2DDF076F">
      <w:pPr>
        <w:spacing w:before="120" w:after="120" w:line="240" w:lineRule="auto"/>
        <w:jc w:val="both"/>
        <w:rPr>
          <w:rFonts w:ascii="Times New Roman" w:hAnsi="Times New Roman"/>
          <w:b/>
          <w:bCs/>
        </w:rPr>
      </w:pPr>
      <w:bookmarkStart w:id="104" w:name="_Toc84261277"/>
      <w:bookmarkStart w:id="105" w:name="_Toc151301204"/>
      <w:r w:rsidRPr="00A342CE">
        <w:rPr>
          <w:rFonts w:ascii="Times New Roman" w:hAnsi="Times New Roman"/>
          <w:b/>
          <w:bCs/>
        </w:rPr>
        <w:t>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 xml:space="preserve">l </w:t>
      </w:r>
      <w:r w:rsidR="3EFC2201" w:rsidRPr="00A342CE">
        <w:rPr>
          <w:rFonts w:ascii="Times New Roman" w:hAnsi="Times New Roman"/>
          <w:b/>
          <w:bCs/>
        </w:rPr>
        <w:t>2</w:t>
      </w:r>
      <w:r w:rsidR="71DEC676" w:rsidRPr="00A342CE">
        <w:rPr>
          <w:rFonts w:ascii="Times New Roman" w:hAnsi="Times New Roman"/>
          <w:b/>
          <w:bCs/>
        </w:rPr>
        <w:t>:</w:t>
      </w:r>
      <w:r w:rsidRPr="00A342CE">
        <w:rPr>
          <w:rFonts w:ascii="Times New Roman" w:hAnsi="Times New Roman"/>
          <w:b/>
          <w:bCs/>
        </w:rPr>
        <w:t xml:space="preserve"> T</w:t>
      </w:r>
      <w:r w:rsidRPr="00A342CE">
        <w:rPr>
          <w:rFonts w:ascii="Times New Roman" w:hAnsi="Times New Roman"/>
          <w:b/>
          <w:bCs/>
          <w:spacing w:val="1"/>
        </w:rPr>
        <w:t>h</w:t>
      </w:r>
      <w:r w:rsidRPr="00A342CE">
        <w:rPr>
          <w:rFonts w:ascii="Times New Roman" w:hAnsi="Times New Roman"/>
          <w:b/>
          <w:bCs/>
        </w:rPr>
        <w:t>e</w:t>
      </w:r>
      <w:r w:rsidRPr="00A342CE">
        <w:rPr>
          <w:rFonts w:ascii="Times New Roman" w:hAnsi="Times New Roman"/>
          <w:b/>
          <w:bCs/>
          <w:spacing w:val="-1"/>
        </w:rPr>
        <w:t xml:space="preserve"> </w:t>
      </w:r>
      <w:r w:rsidR="390F7888" w:rsidRPr="00A342CE">
        <w:rPr>
          <w:rFonts w:ascii="Times New Roman" w:hAnsi="Times New Roman"/>
          <w:b/>
          <w:bCs/>
          <w:spacing w:val="1"/>
        </w:rPr>
        <w:t>Subcounty</w:t>
      </w:r>
      <w:r w:rsidRPr="00A342CE">
        <w:rPr>
          <w:rFonts w:ascii="Times New Roman" w:hAnsi="Times New Roman"/>
          <w:b/>
          <w:bCs/>
        </w:rPr>
        <w:t xml:space="preserve"> 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 xml:space="preserve">l </w:t>
      </w:r>
      <w:r w:rsidRPr="00A342CE">
        <w:rPr>
          <w:rFonts w:ascii="Times New Roman" w:hAnsi="Times New Roman"/>
          <w:b/>
          <w:bCs/>
          <w:spacing w:val="-2"/>
        </w:rPr>
        <w:t>G</w:t>
      </w:r>
      <w:r w:rsidRPr="00A342CE">
        <w:rPr>
          <w:rFonts w:ascii="Times New Roman" w:hAnsi="Times New Roman"/>
          <w:b/>
          <w:bCs/>
          <w:spacing w:val="-1"/>
        </w:rPr>
        <w:t>r</w:t>
      </w:r>
      <w:r w:rsidRPr="00A342CE">
        <w:rPr>
          <w:rFonts w:ascii="Times New Roman" w:hAnsi="Times New Roman"/>
          <w:b/>
          <w:bCs/>
          <w:spacing w:val="3"/>
        </w:rPr>
        <w:t>i</w:t>
      </w:r>
      <w:r w:rsidRPr="00A342CE">
        <w:rPr>
          <w:rFonts w:ascii="Times New Roman" w:hAnsi="Times New Roman"/>
          <w:b/>
          <w:bCs/>
          <w:spacing w:val="-1"/>
        </w:rPr>
        <w:t>e</w:t>
      </w:r>
      <w:r w:rsidRPr="00A342CE">
        <w:rPr>
          <w:rFonts w:ascii="Times New Roman" w:hAnsi="Times New Roman"/>
          <w:b/>
          <w:bCs/>
        </w:rPr>
        <w:t>va</w:t>
      </w:r>
      <w:r w:rsidRPr="00A342CE">
        <w:rPr>
          <w:rFonts w:ascii="Times New Roman" w:hAnsi="Times New Roman"/>
          <w:b/>
          <w:bCs/>
          <w:spacing w:val="1"/>
        </w:rPr>
        <w:t>n</w:t>
      </w:r>
      <w:r w:rsidRPr="00A342CE">
        <w:rPr>
          <w:rFonts w:ascii="Times New Roman" w:hAnsi="Times New Roman"/>
          <w:b/>
          <w:bCs/>
          <w:spacing w:val="-1"/>
        </w:rPr>
        <w:t>c</w:t>
      </w:r>
      <w:r w:rsidRPr="00A342CE">
        <w:rPr>
          <w:rFonts w:ascii="Times New Roman" w:hAnsi="Times New Roman"/>
          <w:b/>
          <w:bCs/>
        </w:rPr>
        <w:t>e</w:t>
      </w:r>
      <w:r w:rsidRPr="00A342CE">
        <w:rPr>
          <w:rFonts w:ascii="Times New Roman" w:hAnsi="Times New Roman"/>
          <w:b/>
          <w:bCs/>
          <w:spacing w:val="2"/>
        </w:rPr>
        <w:t xml:space="preserve"> </w:t>
      </w:r>
      <w:r w:rsidRPr="00A342CE">
        <w:rPr>
          <w:rFonts w:ascii="Times New Roman" w:hAnsi="Times New Roman"/>
          <w:b/>
          <w:bCs/>
        </w:rPr>
        <w:t>R</w:t>
      </w:r>
      <w:r w:rsidRPr="00A342CE">
        <w:rPr>
          <w:rFonts w:ascii="Times New Roman" w:hAnsi="Times New Roman"/>
          <w:b/>
          <w:bCs/>
          <w:spacing w:val="-1"/>
        </w:rPr>
        <w:t>e</w:t>
      </w:r>
      <w:r w:rsidRPr="00A342CE">
        <w:rPr>
          <w:rFonts w:ascii="Times New Roman" w:hAnsi="Times New Roman"/>
          <w:b/>
          <w:bCs/>
          <w:spacing w:val="1"/>
        </w:rPr>
        <w:t>d</w:t>
      </w:r>
      <w:r w:rsidRPr="00A342CE">
        <w:rPr>
          <w:rFonts w:ascii="Times New Roman" w:hAnsi="Times New Roman"/>
          <w:b/>
          <w:bCs/>
          <w:spacing w:val="-1"/>
        </w:rPr>
        <w:t>re</w:t>
      </w:r>
      <w:r w:rsidRPr="00A342CE">
        <w:rPr>
          <w:rFonts w:ascii="Times New Roman" w:hAnsi="Times New Roman"/>
          <w:b/>
          <w:bCs/>
        </w:rPr>
        <w:t>ss</w:t>
      </w:r>
      <w:r w:rsidRPr="00A342CE">
        <w:rPr>
          <w:rFonts w:ascii="Times New Roman" w:hAnsi="Times New Roman"/>
          <w:b/>
          <w:bCs/>
          <w:spacing w:val="1"/>
        </w:rPr>
        <w:t xml:space="preserve"> </w:t>
      </w:r>
      <w:r w:rsidRPr="00A342CE">
        <w:rPr>
          <w:rFonts w:ascii="Times New Roman" w:hAnsi="Times New Roman"/>
          <w:b/>
          <w:bCs/>
        </w:rPr>
        <w:t>C</w:t>
      </w:r>
      <w:r w:rsidRPr="00A342CE">
        <w:rPr>
          <w:rFonts w:ascii="Times New Roman" w:hAnsi="Times New Roman"/>
          <w:b/>
          <w:bCs/>
          <w:spacing w:val="2"/>
        </w:rPr>
        <w:t>o</w:t>
      </w:r>
      <w:r w:rsidRPr="00A342CE">
        <w:rPr>
          <w:rFonts w:ascii="Times New Roman" w:hAnsi="Times New Roman"/>
          <w:b/>
          <w:bCs/>
          <w:spacing w:val="-1"/>
        </w:rPr>
        <w:t>m</w:t>
      </w:r>
      <w:r w:rsidRPr="00A342CE">
        <w:rPr>
          <w:rFonts w:ascii="Times New Roman" w:hAnsi="Times New Roman"/>
          <w:b/>
          <w:bCs/>
          <w:spacing w:val="-3"/>
        </w:rPr>
        <w:t>m</w:t>
      </w:r>
      <w:r w:rsidRPr="00A342CE">
        <w:rPr>
          <w:rFonts w:ascii="Times New Roman" w:hAnsi="Times New Roman"/>
          <w:b/>
          <w:bCs/>
          <w:spacing w:val="3"/>
        </w:rPr>
        <w:t>i</w:t>
      </w:r>
      <w:r w:rsidRPr="00A342CE">
        <w:rPr>
          <w:rFonts w:ascii="Times New Roman" w:hAnsi="Times New Roman"/>
          <w:b/>
          <w:bCs/>
        </w:rPr>
        <w:t>t</w:t>
      </w:r>
      <w:r w:rsidRPr="00A342CE">
        <w:rPr>
          <w:rFonts w:ascii="Times New Roman" w:hAnsi="Times New Roman"/>
          <w:b/>
          <w:bCs/>
          <w:spacing w:val="-1"/>
        </w:rPr>
        <w:t>t</w:t>
      </w:r>
      <w:r w:rsidRPr="00A342CE">
        <w:rPr>
          <w:rFonts w:ascii="Times New Roman" w:hAnsi="Times New Roman"/>
          <w:b/>
          <w:bCs/>
          <w:spacing w:val="1"/>
        </w:rPr>
        <w:t>e</w:t>
      </w:r>
      <w:r w:rsidRPr="00A342CE">
        <w:rPr>
          <w:rFonts w:ascii="Times New Roman" w:hAnsi="Times New Roman"/>
          <w:b/>
          <w:bCs/>
        </w:rPr>
        <w:t>e</w:t>
      </w:r>
      <w:bookmarkEnd w:id="104"/>
      <w:bookmarkEnd w:id="105"/>
    </w:p>
    <w:p w14:paraId="60A8FABE" w14:textId="77777777" w:rsidR="00BD229A" w:rsidRPr="00A342CE" w:rsidRDefault="10DEFBEF" w:rsidP="2DDF076F">
      <w:pPr>
        <w:spacing w:before="120" w:after="120" w:line="240" w:lineRule="auto"/>
        <w:jc w:val="both"/>
        <w:rPr>
          <w:rFonts w:ascii="Times New Roman" w:hAnsi="Times New Roman"/>
        </w:rPr>
      </w:pPr>
      <w:r w:rsidRPr="00A342CE">
        <w:rPr>
          <w:rFonts w:ascii="Times New Roman" w:hAnsi="Times New Roman"/>
        </w:rPr>
        <w:t>This</w:t>
      </w:r>
      <w:r w:rsidRPr="00A342CE">
        <w:rPr>
          <w:rFonts w:ascii="Times New Roman" w:hAnsi="Times New Roman"/>
          <w:spacing w:val="22"/>
        </w:rPr>
        <w:t xml:space="preserve"> </w:t>
      </w:r>
      <w:r w:rsidR="0A3B9E3C" w:rsidRPr="00A342CE">
        <w:rPr>
          <w:rFonts w:ascii="Times New Roman" w:hAnsi="Times New Roman"/>
          <w:spacing w:val="22"/>
        </w:rPr>
        <w:t xml:space="preserve">is </w:t>
      </w:r>
      <w:r w:rsidR="0A3B9E3C" w:rsidRPr="00A342CE">
        <w:rPr>
          <w:rFonts w:ascii="Times New Roman" w:hAnsi="Times New Roman"/>
          <w:spacing w:val="20"/>
        </w:rPr>
        <w:t>established</w:t>
      </w:r>
      <w:r w:rsidRPr="00A342CE">
        <w:rPr>
          <w:rFonts w:ascii="Times New Roman" w:hAnsi="Times New Roman"/>
          <w:spacing w:val="24"/>
        </w:rPr>
        <w:t xml:space="preserve"> </w:t>
      </w:r>
      <w:r w:rsidRPr="00A342CE">
        <w:rPr>
          <w:rFonts w:ascii="Times New Roman" w:hAnsi="Times New Roman"/>
        </w:rPr>
        <w:t>to</w:t>
      </w:r>
      <w:r w:rsidRPr="00A342CE">
        <w:rPr>
          <w:rFonts w:ascii="Times New Roman" w:hAnsi="Times New Roman"/>
          <w:spacing w:val="22"/>
        </w:rPr>
        <w:t xml:space="preserve"> </w:t>
      </w:r>
      <w:r w:rsidRPr="00A342CE">
        <w:rPr>
          <w:rFonts w:ascii="Times New Roman" w:hAnsi="Times New Roman"/>
        </w:rPr>
        <w:t>d</w:t>
      </w:r>
      <w:r w:rsidRPr="00A342CE">
        <w:rPr>
          <w:rFonts w:ascii="Times New Roman" w:hAnsi="Times New Roman"/>
          <w:spacing w:val="-1"/>
        </w:rPr>
        <w:t>ea</w:t>
      </w:r>
      <w:r w:rsidRPr="00A342CE">
        <w:rPr>
          <w:rFonts w:ascii="Times New Roman" w:hAnsi="Times New Roman"/>
        </w:rPr>
        <w:t>l</w:t>
      </w:r>
      <w:r w:rsidRPr="00A342CE">
        <w:rPr>
          <w:rFonts w:ascii="Times New Roman" w:hAnsi="Times New Roman"/>
          <w:spacing w:val="22"/>
        </w:rPr>
        <w:t xml:space="preserve"> </w:t>
      </w:r>
      <w:r w:rsidRPr="00A342CE">
        <w:rPr>
          <w:rFonts w:ascii="Times New Roman" w:hAnsi="Times New Roman"/>
        </w:rPr>
        <w:t>with</w:t>
      </w:r>
      <w:r w:rsidRPr="00A342CE">
        <w:rPr>
          <w:rFonts w:ascii="Times New Roman" w:hAnsi="Times New Roman"/>
          <w:spacing w:val="24"/>
        </w:rPr>
        <w:t xml:space="preserve"> </w:t>
      </w:r>
      <w:r w:rsidRPr="00A342CE">
        <w:rPr>
          <w:rFonts w:ascii="Times New Roman" w:hAnsi="Times New Roman"/>
        </w:rPr>
        <w:t>gri</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spacing w:val="-1"/>
        </w:rPr>
        <w:t>ce</w:t>
      </w:r>
      <w:r w:rsidRPr="00A342CE">
        <w:rPr>
          <w:rFonts w:ascii="Times New Roman" w:hAnsi="Times New Roman"/>
        </w:rPr>
        <w:t>s</w:t>
      </w:r>
      <w:r w:rsidRPr="00A342CE">
        <w:rPr>
          <w:rFonts w:ascii="Times New Roman" w:hAnsi="Times New Roman"/>
          <w:spacing w:val="26"/>
        </w:rPr>
        <w:t xml:space="preserve"> </w:t>
      </w:r>
      <w:r w:rsidRPr="00A342CE">
        <w:rPr>
          <w:rFonts w:ascii="Times New Roman" w:hAnsi="Times New Roman"/>
        </w:rPr>
        <w:t>uns</w:t>
      </w:r>
      <w:r w:rsidRPr="00A342CE">
        <w:rPr>
          <w:rFonts w:ascii="Times New Roman" w:hAnsi="Times New Roman"/>
          <w:spacing w:val="-1"/>
        </w:rPr>
        <w:t>e</w:t>
      </w:r>
      <w:r w:rsidRPr="00A342CE">
        <w:rPr>
          <w:rFonts w:ascii="Times New Roman" w:hAnsi="Times New Roman"/>
        </w:rPr>
        <w:t>t</w:t>
      </w:r>
      <w:r w:rsidRPr="00A342CE">
        <w:rPr>
          <w:rFonts w:ascii="Times New Roman" w:hAnsi="Times New Roman"/>
          <w:spacing w:val="1"/>
        </w:rPr>
        <w:t>t</w:t>
      </w:r>
      <w:r w:rsidRPr="00A342CE">
        <w:rPr>
          <w:rFonts w:ascii="Times New Roman" w:hAnsi="Times New Roman"/>
        </w:rPr>
        <w:t>led</w:t>
      </w:r>
      <w:r w:rsidRPr="00A342CE">
        <w:rPr>
          <w:rFonts w:ascii="Times New Roman" w:hAnsi="Times New Roman"/>
          <w:spacing w:val="21"/>
        </w:rPr>
        <w:t xml:space="preserve"> </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22"/>
        </w:rPr>
        <w:t xml:space="preserve"> </w:t>
      </w:r>
      <w:r w:rsidRPr="00A342CE">
        <w:rPr>
          <w:rFonts w:ascii="Times New Roman" w:hAnsi="Times New Roman"/>
        </w:rPr>
        <w:t>the</w:t>
      </w:r>
      <w:r w:rsidRPr="00A342CE">
        <w:rPr>
          <w:rFonts w:ascii="Times New Roman" w:hAnsi="Times New Roman"/>
          <w:spacing w:val="23"/>
        </w:rPr>
        <w:t xml:space="preserve"> </w:t>
      </w:r>
      <w:r w:rsidRPr="00A342CE">
        <w:rPr>
          <w:rFonts w:ascii="Times New Roman" w:hAnsi="Times New Roman"/>
        </w:rPr>
        <w:t>v</w:t>
      </w:r>
      <w:r w:rsidRPr="00A342CE">
        <w:rPr>
          <w:rFonts w:ascii="Times New Roman" w:hAnsi="Times New Roman"/>
          <w:spacing w:val="3"/>
        </w:rPr>
        <w:t>i</w:t>
      </w:r>
      <w:r w:rsidRPr="00A342CE">
        <w:rPr>
          <w:rFonts w:ascii="Times New Roman" w:hAnsi="Times New Roman"/>
        </w:rPr>
        <w:t>l</w:t>
      </w:r>
      <w:r w:rsidRPr="00A342CE">
        <w:rPr>
          <w:rFonts w:ascii="Times New Roman" w:hAnsi="Times New Roman"/>
          <w:spacing w:val="1"/>
        </w:rPr>
        <w:t>l</w:t>
      </w:r>
      <w:r w:rsidRPr="00A342CE">
        <w:rPr>
          <w:rFonts w:ascii="Times New Roman" w:hAnsi="Times New Roman"/>
          <w:spacing w:val="-1"/>
        </w:rPr>
        <w:t>a</w:t>
      </w:r>
      <w:r w:rsidRPr="00A342CE">
        <w:rPr>
          <w:rFonts w:ascii="Times New Roman" w:hAnsi="Times New Roman"/>
          <w:spacing w:val="-2"/>
        </w:rPr>
        <w:t>g</w:t>
      </w:r>
      <w:r w:rsidRPr="00A342CE">
        <w:rPr>
          <w:rFonts w:ascii="Times New Roman" w:hAnsi="Times New Roman"/>
        </w:rPr>
        <w:t>e</w:t>
      </w:r>
      <w:r w:rsidRPr="00A342CE">
        <w:rPr>
          <w:rFonts w:ascii="Times New Roman" w:hAnsi="Times New Roman"/>
          <w:spacing w:val="23"/>
        </w:rPr>
        <w:t xml:space="preserve"> </w:t>
      </w:r>
      <w:r w:rsidRPr="00A342CE">
        <w:rPr>
          <w:rFonts w:ascii="Times New Roman" w:hAnsi="Times New Roman"/>
        </w:rPr>
        <w:t>lev</w:t>
      </w:r>
      <w:r w:rsidRPr="00A342CE">
        <w:rPr>
          <w:rFonts w:ascii="Times New Roman" w:hAnsi="Times New Roman"/>
          <w:spacing w:val="-1"/>
        </w:rPr>
        <w:t>e</w:t>
      </w:r>
      <w:r w:rsidRPr="00A342CE">
        <w:rPr>
          <w:rFonts w:ascii="Times New Roman" w:hAnsi="Times New Roman"/>
          <w:spacing w:val="7"/>
        </w:rPr>
        <w:t>l</w:t>
      </w:r>
      <w:r w:rsidRPr="00A342CE">
        <w:rPr>
          <w:rFonts w:ascii="Times New Roman" w:hAnsi="Times New Roman"/>
        </w:rPr>
        <w:t>.</w:t>
      </w:r>
      <w:r w:rsidRPr="00A342CE">
        <w:rPr>
          <w:rFonts w:ascii="Times New Roman" w:hAnsi="Times New Roman"/>
          <w:spacing w:val="26"/>
        </w:rPr>
        <w:t xml:space="preserve"> </w:t>
      </w:r>
      <w:r w:rsidR="0A3B9E3C" w:rsidRPr="00A342CE">
        <w:rPr>
          <w:rFonts w:ascii="Times New Roman" w:hAnsi="Times New Roman"/>
          <w:spacing w:val="-3"/>
        </w:rPr>
        <w:t>I</w:t>
      </w:r>
      <w:r w:rsidR="0A3B9E3C" w:rsidRPr="00A342CE">
        <w:rPr>
          <w:rFonts w:ascii="Times New Roman" w:hAnsi="Times New Roman"/>
        </w:rPr>
        <w:t>t</w:t>
      </w:r>
      <w:r w:rsidR="0A3B9E3C" w:rsidRPr="00A342CE">
        <w:rPr>
          <w:rFonts w:ascii="Times New Roman" w:hAnsi="Times New Roman"/>
          <w:spacing w:val="22"/>
        </w:rPr>
        <w:t xml:space="preserve"> </w:t>
      </w:r>
      <w:r w:rsidR="0A3B9E3C" w:rsidRPr="00A342CE">
        <w:rPr>
          <w:rFonts w:ascii="Times New Roman" w:hAnsi="Times New Roman"/>
          <w:spacing w:val="24"/>
        </w:rPr>
        <w:t>comprises</w:t>
      </w:r>
      <w:r w:rsidRPr="00A342CE">
        <w:rPr>
          <w:rFonts w:ascii="Times New Roman" w:hAnsi="Times New Roman"/>
          <w:spacing w:val="21"/>
        </w:rPr>
        <w:t xml:space="preserve"> </w:t>
      </w:r>
      <w:r w:rsidRPr="00A342CE">
        <w:rPr>
          <w:rFonts w:ascii="Times New Roman" w:hAnsi="Times New Roman"/>
        </w:rPr>
        <w:t>of 7 members including</w:t>
      </w:r>
      <w:r w:rsidR="71DEC676" w:rsidRPr="00A342CE">
        <w:rPr>
          <w:rFonts w:ascii="Times New Roman" w:hAnsi="Times New Roman"/>
        </w:rPr>
        <w:t>:</w:t>
      </w:r>
      <w:r w:rsidRPr="00A342CE">
        <w:rPr>
          <w:rFonts w:ascii="Times New Roman" w:hAnsi="Times New Roman"/>
        </w:rPr>
        <w:t xml:space="preserve"> the LC 111 Chairperson (The chair, GRC), the </w:t>
      </w:r>
      <w:r w:rsidR="390F7888" w:rsidRPr="00A342CE">
        <w:rPr>
          <w:rFonts w:ascii="Times New Roman" w:hAnsi="Times New Roman"/>
        </w:rPr>
        <w:t>Subcounty</w:t>
      </w:r>
      <w:r w:rsidRPr="00A342CE">
        <w:rPr>
          <w:rFonts w:ascii="Times New Roman" w:hAnsi="Times New Roman"/>
        </w:rPr>
        <w:t xml:space="preserve"> chief, </w:t>
      </w:r>
      <w:r w:rsidR="390F7888" w:rsidRPr="00A342CE">
        <w:rPr>
          <w:rFonts w:ascii="Times New Roman" w:hAnsi="Times New Roman"/>
        </w:rPr>
        <w:t>Subcounty</w:t>
      </w:r>
      <w:r w:rsidRPr="00A342CE">
        <w:rPr>
          <w:rFonts w:ascii="Times New Roman" w:hAnsi="Times New Roman"/>
        </w:rPr>
        <w:t xml:space="preserve"> Community Development Officer (Secretary), Coun</w:t>
      </w:r>
      <w:r w:rsidRPr="00A342CE">
        <w:rPr>
          <w:rFonts w:ascii="Times New Roman" w:hAnsi="Times New Roman"/>
          <w:spacing w:val="-1"/>
        </w:rPr>
        <w:t>c</w:t>
      </w:r>
      <w:r w:rsidRPr="00A342CE">
        <w:rPr>
          <w:rFonts w:ascii="Times New Roman" w:hAnsi="Times New Roman"/>
        </w:rPr>
        <w:t>i</w:t>
      </w:r>
      <w:r w:rsidRPr="00A342CE">
        <w:rPr>
          <w:rFonts w:ascii="Times New Roman" w:hAnsi="Times New Roman"/>
          <w:spacing w:val="1"/>
        </w:rPr>
        <w:t>l</w:t>
      </w:r>
      <w:r w:rsidRPr="00A342CE">
        <w:rPr>
          <w:rFonts w:ascii="Times New Roman" w:hAnsi="Times New Roman"/>
        </w:rPr>
        <w:t xml:space="preserve">lor in </w:t>
      </w:r>
      <w:r w:rsidRPr="00A342CE">
        <w:rPr>
          <w:rFonts w:ascii="Times New Roman" w:hAnsi="Times New Roman"/>
          <w:spacing w:val="-1"/>
        </w:rPr>
        <w:t>c</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spacing w:val="1"/>
        </w:rPr>
        <w:t>r</w:t>
      </w:r>
      <w:r w:rsidRPr="00A342CE">
        <w:rPr>
          <w:rFonts w:ascii="Times New Roman" w:hAnsi="Times New Roman"/>
          <w:spacing w:val="-2"/>
        </w:rPr>
        <w:t>g</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spacing w:val="2"/>
        </w:rPr>
        <w:t>o</w:t>
      </w:r>
      <w:r w:rsidRPr="00A342CE">
        <w:rPr>
          <w:rFonts w:ascii="Times New Roman" w:hAnsi="Times New Roman"/>
        </w:rPr>
        <w:t>f Produ</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 opinion/ religious leader, NGO/CBO representative and a</w:t>
      </w:r>
      <w:r w:rsidRPr="00A342CE">
        <w:rPr>
          <w:rFonts w:ascii="Times New Roman" w:hAnsi="Times New Roman"/>
          <w:spacing w:val="21"/>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pr</w:t>
      </w:r>
      <w:r w:rsidRPr="00A342CE">
        <w:rPr>
          <w:rFonts w:ascii="Times New Roman" w:hAnsi="Times New Roman"/>
          <w:spacing w:val="-2"/>
        </w:rPr>
        <w:t>e</w:t>
      </w:r>
      <w:r w:rsidRPr="00A342CE">
        <w:rPr>
          <w:rFonts w:ascii="Times New Roman" w:hAnsi="Times New Roman"/>
          <w:spacing w:val="2"/>
        </w:rPr>
        <w:t>s</w:t>
      </w:r>
      <w:r w:rsidRPr="00A342CE">
        <w:rPr>
          <w:rFonts w:ascii="Times New Roman" w:hAnsi="Times New Roman"/>
          <w:spacing w:val="-1"/>
        </w:rPr>
        <w:t>e</w:t>
      </w:r>
      <w:r w:rsidRPr="00A342CE">
        <w:rPr>
          <w:rFonts w:ascii="Times New Roman" w:hAnsi="Times New Roman"/>
        </w:rPr>
        <w:t>ntative</w:t>
      </w:r>
      <w:r w:rsidRPr="00A342CE">
        <w:rPr>
          <w:rFonts w:ascii="Times New Roman" w:hAnsi="Times New Roman"/>
          <w:spacing w:val="21"/>
        </w:rPr>
        <w:t xml:space="preserve"> </w:t>
      </w:r>
      <w:r w:rsidRPr="00A342CE">
        <w:rPr>
          <w:rFonts w:ascii="Times New Roman" w:hAnsi="Times New Roman"/>
        </w:rPr>
        <w:t>of</w:t>
      </w:r>
      <w:r w:rsidRPr="00A342CE">
        <w:rPr>
          <w:rFonts w:ascii="Times New Roman" w:hAnsi="Times New Roman"/>
          <w:spacing w:val="21"/>
        </w:rPr>
        <w:t xml:space="preserve"> </w:t>
      </w:r>
      <w:r w:rsidRPr="00A342CE">
        <w:rPr>
          <w:rFonts w:ascii="Times New Roman" w:hAnsi="Times New Roman"/>
        </w:rPr>
        <w:t>vulne</w:t>
      </w:r>
      <w:r w:rsidRPr="00A342CE">
        <w:rPr>
          <w:rFonts w:ascii="Times New Roman" w:hAnsi="Times New Roman"/>
          <w:spacing w:val="-1"/>
        </w:rPr>
        <w:t>ra</w:t>
      </w:r>
      <w:r w:rsidRPr="00A342CE">
        <w:rPr>
          <w:rFonts w:ascii="Times New Roman" w:hAnsi="Times New Roman"/>
        </w:rPr>
        <w:t>ble</w:t>
      </w:r>
      <w:r w:rsidRPr="00A342CE">
        <w:rPr>
          <w:rFonts w:ascii="Times New Roman" w:hAnsi="Times New Roman"/>
          <w:spacing w:val="23"/>
        </w:rPr>
        <w:t xml:space="preserve"> </w:t>
      </w:r>
      <w:r w:rsidRPr="00A342CE">
        <w:rPr>
          <w:rFonts w:ascii="Times New Roman" w:hAnsi="Times New Roman"/>
          <w:spacing w:val="-2"/>
        </w:rPr>
        <w:t>g</w:t>
      </w:r>
      <w:r w:rsidRPr="00A342CE">
        <w:rPr>
          <w:rFonts w:ascii="Times New Roman" w:hAnsi="Times New Roman"/>
        </w:rPr>
        <w:t>roups</w:t>
      </w:r>
      <w:r w:rsidRPr="00A342CE">
        <w:rPr>
          <w:rFonts w:ascii="Times New Roman" w:hAnsi="Times New Roman"/>
          <w:spacing w:val="21"/>
        </w:rPr>
        <w:t xml:space="preserve"> </w:t>
      </w:r>
      <w:r w:rsidRPr="00A342CE">
        <w:rPr>
          <w:rFonts w:ascii="Times New Roman" w:hAnsi="Times New Roman"/>
        </w:rPr>
        <w:t>(</w:t>
      </w:r>
      <w:r w:rsidRPr="00A342CE">
        <w:rPr>
          <w:rFonts w:ascii="Times New Roman" w:hAnsi="Times New Roman"/>
          <w:spacing w:val="-1"/>
        </w:rPr>
        <w:t>w</w:t>
      </w:r>
      <w:r w:rsidRPr="00A342CE">
        <w:rPr>
          <w:rFonts w:ascii="Times New Roman" w:hAnsi="Times New Roman"/>
        </w:rPr>
        <w:t>o</w:t>
      </w:r>
      <w:r w:rsidRPr="00A342CE">
        <w:rPr>
          <w:rFonts w:ascii="Times New Roman" w:hAnsi="Times New Roman"/>
          <w:spacing w:val="3"/>
        </w:rPr>
        <w:t>m</w:t>
      </w:r>
      <w:r w:rsidRPr="00A342CE">
        <w:rPr>
          <w:rFonts w:ascii="Times New Roman" w:hAnsi="Times New Roman"/>
          <w:spacing w:val="-1"/>
        </w:rPr>
        <w:t>e</w:t>
      </w:r>
      <w:r w:rsidRPr="00A342CE">
        <w:rPr>
          <w:rFonts w:ascii="Times New Roman" w:hAnsi="Times New Roman"/>
        </w:rPr>
        <w:t>n</w:t>
      </w:r>
      <w:r w:rsidRPr="00A342CE">
        <w:rPr>
          <w:rFonts w:ascii="Times New Roman" w:hAnsi="Times New Roman"/>
          <w:spacing w:val="21"/>
        </w:rPr>
        <w:t xml:space="preserve"> </w:t>
      </w:r>
      <w:r w:rsidRPr="00A342CE">
        <w:rPr>
          <w:rFonts w:ascii="Times New Roman" w:hAnsi="Times New Roman"/>
          <w:spacing w:val="-1"/>
        </w:rPr>
        <w:t>e</w:t>
      </w:r>
      <w:r w:rsidRPr="00A342CE">
        <w:rPr>
          <w:rFonts w:ascii="Times New Roman" w:hAnsi="Times New Roman"/>
          <w:spacing w:val="3"/>
        </w:rPr>
        <w:t>t</w:t>
      </w:r>
      <w:r w:rsidRPr="00A342CE">
        <w:rPr>
          <w:rFonts w:ascii="Times New Roman" w:hAnsi="Times New Roman"/>
          <w:spacing w:val="-1"/>
        </w:rPr>
        <w:t>c</w:t>
      </w:r>
      <w:r w:rsidRPr="00A342CE">
        <w:rPr>
          <w:rFonts w:ascii="Times New Roman" w:hAnsi="Times New Roman"/>
        </w:rPr>
        <w:t>.)</w:t>
      </w:r>
      <w:r w:rsidRPr="00A342CE">
        <w:rPr>
          <w:rFonts w:ascii="Times New Roman" w:hAnsi="Times New Roman"/>
          <w:spacing w:val="24"/>
        </w:rPr>
        <w:t xml:space="preserve"> </w:t>
      </w:r>
      <w:r w:rsidRPr="00A342CE">
        <w:rPr>
          <w:rFonts w:ascii="Times New Roman" w:hAnsi="Times New Roman"/>
          <w:spacing w:val="-1"/>
        </w:rPr>
        <w:t>a</w:t>
      </w:r>
      <w:r w:rsidRPr="00A342CE">
        <w:rPr>
          <w:rFonts w:ascii="Times New Roman" w:hAnsi="Times New Roman"/>
        </w:rPr>
        <w:t>s memb</w:t>
      </w:r>
      <w:r w:rsidRPr="00A342CE">
        <w:rPr>
          <w:rFonts w:ascii="Times New Roman" w:hAnsi="Times New Roman"/>
          <w:spacing w:val="-1"/>
        </w:rPr>
        <w:t>e</w:t>
      </w:r>
      <w:r w:rsidRPr="00A342CE">
        <w:rPr>
          <w:rFonts w:ascii="Times New Roman" w:hAnsi="Times New Roman"/>
        </w:rPr>
        <w:t>r</w:t>
      </w:r>
    </w:p>
    <w:p w14:paraId="7BFFD57C" w14:textId="6C0D304D" w:rsidR="00E81569" w:rsidRPr="00A342CE" w:rsidRDefault="6D8B56E7" w:rsidP="2DDF076F">
      <w:pPr>
        <w:spacing w:before="120" w:after="120" w:line="240" w:lineRule="auto"/>
        <w:jc w:val="both"/>
        <w:rPr>
          <w:rFonts w:ascii="Times New Roman" w:hAnsi="Times New Roman"/>
          <w:b/>
          <w:bCs/>
        </w:rPr>
      </w:pPr>
      <w:bookmarkStart w:id="106" w:name="_Toc151301205"/>
      <w:r w:rsidRPr="00A342CE">
        <w:rPr>
          <w:rFonts w:ascii="Times New Roman" w:hAnsi="Times New Roman"/>
          <w:b/>
          <w:bCs/>
          <w:spacing w:val="1"/>
        </w:rPr>
        <w:t>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04763BDC" w:rsidRPr="00A342CE">
        <w:rPr>
          <w:rFonts w:ascii="Times New Roman" w:hAnsi="Times New Roman"/>
          <w:b/>
          <w:bCs/>
        </w:rPr>
        <w:t xml:space="preserve">l </w:t>
      </w:r>
      <w:r w:rsidR="0FF7E2C7" w:rsidRPr="00A342CE">
        <w:rPr>
          <w:rFonts w:ascii="Times New Roman" w:hAnsi="Times New Roman"/>
          <w:b/>
          <w:bCs/>
        </w:rPr>
        <w:t>3</w:t>
      </w:r>
      <w:r w:rsidR="71DEC676" w:rsidRPr="00A342CE">
        <w:rPr>
          <w:rFonts w:ascii="Times New Roman" w:hAnsi="Times New Roman"/>
          <w:b/>
          <w:bCs/>
        </w:rPr>
        <w:t xml:space="preserve">: </w:t>
      </w:r>
      <w:r w:rsidRPr="00A342CE">
        <w:rPr>
          <w:rFonts w:ascii="Times New Roman" w:hAnsi="Times New Roman"/>
          <w:b/>
          <w:bCs/>
        </w:rPr>
        <w:t>Dist</w:t>
      </w:r>
      <w:r w:rsidRPr="00A342CE">
        <w:rPr>
          <w:rFonts w:ascii="Times New Roman" w:hAnsi="Times New Roman"/>
          <w:b/>
          <w:bCs/>
          <w:spacing w:val="-1"/>
        </w:rPr>
        <w:t>r</w:t>
      </w:r>
      <w:r w:rsidRPr="00A342CE">
        <w:rPr>
          <w:rFonts w:ascii="Times New Roman" w:hAnsi="Times New Roman"/>
          <w:b/>
          <w:bCs/>
        </w:rPr>
        <w:t>i</w:t>
      </w:r>
      <w:r w:rsidRPr="00A342CE">
        <w:rPr>
          <w:rFonts w:ascii="Times New Roman" w:hAnsi="Times New Roman"/>
          <w:b/>
          <w:bCs/>
          <w:spacing w:val="2"/>
        </w:rPr>
        <w:t>c</w:t>
      </w:r>
      <w:r w:rsidRPr="00A342CE">
        <w:rPr>
          <w:rFonts w:ascii="Times New Roman" w:hAnsi="Times New Roman"/>
          <w:b/>
          <w:bCs/>
        </w:rPr>
        <w:t>t 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l</w:t>
      </w:r>
      <w:r w:rsidRPr="00A342CE">
        <w:rPr>
          <w:rFonts w:ascii="Times New Roman" w:hAnsi="Times New Roman"/>
          <w:b/>
          <w:bCs/>
          <w:spacing w:val="3"/>
        </w:rPr>
        <w:t xml:space="preserve"> </w:t>
      </w:r>
      <w:r w:rsidRPr="00A342CE">
        <w:rPr>
          <w:rFonts w:ascii="Times New Roman" w:hAnsi="Times New Roman"/>
          <w:b/>
          <w:bCs/>
          <w:spacing w:val="1"/>
        </w:rPr>
        <w:t>G</w:t>
      </w:r>
      <w:r w:rsidRPr="00A342CE">
        <w:rPr>
          <w:rFonts w:ascii="Times New Roman" w:hAnsi="Times New Roman"/>
          <w:b/>
          <w:bCs/>
          <w:spacing w:val="-1"/>
        </w:rPr>
        <w:t>r</w:t>
      </w:r>
      <w:r w:rsidRPr="00A342CE">
        <w:rPr>
          <w:rFonts w:ascii="Times New Roman" w:hAnsi="Times New Roman"/>
          <w:b/>
          <w:bCs/>
        </w:rPr>
        <w:t>ievance</w:t>
      </w:r>
      <w:r w:rsidRPr="00A342CE">
        <w:rPr>
          <w:rFonts w:ascii="Times New Roman" w:hAnsi="Times New Roman"/>
          <w:b/>
          <w:bCs/>
          <w:spacing w:val="-1"/>
        </w:rPr>
        <w:t xml:space="preserve"> </w:t>
      </w:r>
      <w:r w:rsidRPr="00A342CE">
        <w:rPr>
          <w:rFonts w:ascii="Times New Roman" w:hAnsi="Times New Roman"/>
          <w:b/>
          <w:bCs/>
          <w:spacing w:val="2"/>
        </w:rPr>
        <w:t>R</w:t>
      </w:r>
      <w:r w:rsidRPr="00A342CE">
        <w:rPr>
          <w:rFonts w:ascii="Times New Roman" w:hAnsi="Times New Roman"/>
          <w:b/>
          <w:bCs/>
          <w:spacing w:val="-1"/>
        </w:rPr>
        <w:t>e</w:t>
      </w:r>
      <w:r w:rsidRPr="00A342CE">
        <w:rPr>
          <w:rFonts w:ascii="Times New Roman" w:hAnsi="Times New Roman"/>
          <w:b/>
          <w:bCs/>
          <w:spacing w:val="1"/>
        </w:rPr>
        <w:t>d</w:t>
      </w:r>
      <w:r w:rsidRPr="00A342CE">
        <w:rPr>
          <w:rFonts w:ascii="Times New Roman" w:hAnsi="Times New Roman"/>
          <w:b/>
          <w:bCs/>
          <w:spacing w:val="-1"/>
        </w:rPr>
        <w:t>re</w:t>
      </w:r>
      <w:r w:rsidRPr="00A342CE">
        <w:rPr>
          <w:rFonts w:ascii="Times New Roman" w:hAnsi="Times New Roman"/>
          <w:b/>
          <w:bCs/>
        </w:rPr>
        <w:t>ss</w:t>
      </w:r>
      <w:r w:rsidRPr="00A342CE">
        <w:rPr>
          <w:rFonts w:ascii="Times New Roman" w:hAnsi="Times New Roman"/>
          <w:b/>
          <w:bCs/>
          <w:spacing w:val="1"/>
        </w:rPr>
        <w:t xml:space="preserve"> </w:t>
      </w:r>
      <w:r w:rsidRPr="00A342CE">
        <w:rPr>
          <w:rFonts w:ascii="Times New Roman" w:hAnsi="Times New Roman"/>
          <w:b/>
          <w:bCs/>
        </w:rPr>
        <w:t>C</w:t>
      </w:r>
      <w:r w:rsidRPr="00A342CE">
        <w:rPr>
          <w:rFonts w:ascii="Times New Roman" w:hAnsi="Times New Roman"/>
          <w:b/>
          <w:bCs/>
          <w:spacing w:val="2"/>
        </w:rPr>
        <w:t>o</w:t>
      </w:r>
      <w:r w:rsidRPr="00A342CE">
        <w:rPr>
          <w:rFonts w:ascii="Times New Roman" w:hAnsi="Times New Roman"/>
          <w:b/>
          <w:bCs/>
          <w:spacing w:val="-1"/>
        </w:rPr>
        <w:t>m</w:t>
      </w:r>
      <w:r w:rsidRPr="00A342CE">
        <w:rPr>
          <w:rFonts w:ascii="Times New Roman" w:hAnsi="Times New Roman"/>
          <w:b/>
          <w:bCs/>
          <w:spacing w:val="-3"/>
        </w:rPr>
        <w:t>m</w:t>
      </w:r>
      <w:r w:rsidRPr="00A342CE">
        <w:rPr>
          <w:rFonts w:ascii="Times New Roman" w:hAnsi="Times New Roman"/>
          <w:b/>
          <w:bCs/>
        </w:rPr>
        <w:t>i</w:t>
      </w:r>
      <w:r w:rsidRPr="00A342CE">
        <w:rPr>
          <w:rFonts w:ascii="Times New Roman" w:hAnsi="Times New Roman"/>
          <w:b/>
          <w:bCs/>
          <w:spacing w:val="2"/>
        </w:rPr>
        <w:t>t</w:t>
      </w:r>
      <w:r w:rsidRPr="00A342CE">
        <w:rPr>
          <w:rFonts w:ascii="Times New Roman" w:hAnsi="Times New Roman"/>
          <w:b/>
          <w:bCs/>
        </w:rPr>
        <w:t>t</w:t>
      </w:r>
      <w:r w:rsidRPr="00A342CE">
        <w:rPr>
          <w:rFonts w:ascii="Times New Roman" w:hAnsi="Times New Roman"/>
          <w:b/>
          <w:bCs/>
          <w:spacing w:val="-2"/>
        </w:rPr>
        <w:t>e</w:t>
      </w:r>
      <w:r w:rsidRPr="00A342CE">
        <w:rPr>
          <w:rFonts w:ascii="Times New Roman" w:hAnsi="Times New Roman"/>
          <w:b/>
          <w:bCs/>
        </w:rPr>
        <w:t>e</w:t>
      </w:r>
      <w:bookmarkEnd w:id="106"/>
    </w:p>
    <w:p w14:paraId="40BF121D" w14:textId="77777777" w:rsidR="0088372E" w:rsidRPr="00A342CE" w:rsidRDefault="6D8B56E7" w:rsidP="2DDF076F">
      <w:pPr>
        <w:spacing w:before="120" w:after="120" w:line="240" w:lineRule="auto"/>
        <w:jc w:val="both"/>
        <w:rPr>
          <w:rFonts w:ascii="Times New Roman" w:hAnsi="Times New Roman"/>
          <w:spacing w:val="1"/>
        </w:rPr>
      </w:pPr>
      <w:r w:rsidRPr="00A342CE">
        <w:rPr>
          <w:rFonts w:ascii="Times New Roman" w:hAnsi="Times New Roman"/>
        </w:rPr>
        <w:t xml:space="preserve">This </w:t>
      </w:r>
      <w:r w:rsidR="0A3B9E3C" w:rsidRPr="00A342CE">
        <w:rPr>
          <w:rFonts w:ascii="Times New Roman" w:hAnsi="Times New Roman"/>
        </w:rPr>
        <w:t>is established</w:t>
      </w:r>
      <w:r w:rsidRPr="00A342CE">
        <w:rPr>
          <w:rFonts w:ascii="Times New Roman" w:hAnsi="Times New Roman"/>
        </w:rPr>
        <w:t xml:space="preserve"> to de</w:t>
      </w:r>
      <w:r w:rsidRPr="00A342CE">
        <w:rPr>
          <w:rFonts w:ascii="Times New Roman" w:hAnsi="Times New Roman"/>
          <w:spacing w:val="-1"/>
        </w:rPr>
        <w:t>a</w:t>
      </w:r>
      <w:r w:rsidRPr="00A342CE">
        <w:rPr>
          <w:rFonts w:ascii="Times New Roman" w:hAnsi="Times New Roman"/>
        </w:rPr>
        <w:t>l wi</w:t>
      </w:r>
      <w:r w:rsidRPr="00A342CE">
        <w:rPr>
          <w:rFonts w:ascii="Times New Roman" w:hAnsi="Times New Roman"/>
          <w:spacing w:val="1"/>
        </w:rPr>
        <w:t>t</w:t>
      </w:r>
      <w:r w:rsidRPr="00A342CE">
        <w:rPr>
          <w:rFonts w:ascii="Times New Roman" w:hAnsi="Times New Roman"/>
        </w:rPr>
        <w:t xml:space="preserve">h </w:t>
      </w:r>
      <w:r w:rsidRPr="00A342CE">
        <w:rPr>
          <w:rFonts w:ascii="Times New Roman" w:hAnsi="Times New Roman"/>
          <w:spacing w:val="-1"/>
        </w:rPr>
        <w:t>a</w:t>
      </w:r>
      <w:r w:rsidRPr="00A342CE">
        <w:rPr>
          <w:rFonts w:ascii="Times New Roman" w:hAnsi="Times New Roman"/>
          <w:spacing w:val="5"/>
        </w:rPr>
        <w:t>n</w:t>
      </w:r>
      <w:r w:rsidRPr="00A342CE">
        <w:rPr>
          <w:rFonts w:ascii="Times New Roman" w:hAnsi="Times New Roman"/>
        </w:rPr>
        <w:t>y</w:t>
      </w:r>
      <w:r w:rsidRPr="00A342CE">
        <w:rPr>
          <w:rFonts w:ascii="Times New Roman" w:hAnsi="Times New Roman"/>
          <w:spacing w:val="-3"/>
        </w:rPr>
        <w:t xml:space="preserve"> </w:t>
      </w:r>
      <w:r w:rsidRPr="00A342CE">
        <w:rPr>
          <w:rFonts w:ascii="Times New Roman" w:hAnsi="Times New Roman"/>
          <w:spacing w:val="-2"/>
        </w:rPr>
        <w:t>g</w:t>
      </w:r>
      <w:r w:rsidRPr="00A342CE">
        <w:rPr>
          <w:rFonts w:ascii="Times New Roman" w:hAnsi="Times New Roman"/>
        </w:rPr>
        <w:t>ri</w:t>
      </w:r>
      <w:r w:rsidRPr="00A342CE">
        <w:rPr>
          <w:rFonts w:ascii="Times New Roman" w:hAnsi="Times New Roman"/>
          <w:spacing w:val="-1"/>
        </w:rPr>
        <w:t>e</w:t>
      </w:r>
      <w:r w:rsidRPr="00A342CE">
        <w:rPr>
          <w:rFonts w:ascii="Times New Roman" w:hAnsi="Times New Roman"/>
          <w:spacing w:val="2"/>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s unsett</w:t>
      </w:r>
      <w:r w:rsidRPr="00A342CE">
        <w:rPr>
          <w:rFonts w:ascii="Times New Roman" w:hAnsi="Times New Roman"/>
          <w:spacing w:val="1"/>
        </w:rPr>
        <w:t>l</w:t>
      </w:r>
      <w:r w:rsidRPr="00A342CE">
        <w:rPr>
          <w:rFonts w:ascii="Times New Roman" w:hAnsi="Times New Roman"/>
          <w:spacing w:val="-1"/>
        </w:rPr>
        <w:t>e</w:t>
      </w:r>
      <w:r w:rsidRPr="00A342CE">
        <w:rPr>
          <w:rFonts w:ascii="Times New Roman" w:hAnsi="Times New Roman"/>
        </w:rPr>
        <w:t xml:space="preserve">d </w:t>
      </w:r>
      <w:r w:rsidRPr="00A342CE">
        <w:rPr>
          <w:rFonts w:ascii="Times New Roman" w:hAnsi="Times New Roman"/>
          <w:spacing w:val="-1"/>
        </w:rPr>
        <w:t>a</w:t>
      </w:r>
      <w:r w:rsidRPr="00A342CE">
        <w:rPr>
          <w:rFonts w:ascii="Times New Roman" w:hAnsi="Times New Roman"/>
        </w:rPr>
        <w:t xml:space="preserve">t </w:t>
      </w:r>
      <w:r w:rsidRPr="00A342CE">
        <w:rPr>
          <w:rFonts w:ascii="Times New Roman" w:hAnsi="Times New Roman"/>
          <w:spacing w:val="1"/>
        </w:rPr>
        <w:t>t</w:t>
      </w:r>
      <w:r w:rsidRPr="00A342CE">
        <w:rPr>
          <w:rFonts w:ascii="Times New Roman" w:hAnsi="Times New Roman"/>
        </w:rPr>
        <w:t>he</w:t>
      </w:r>
      <w:r w:rsidRPr="00A342CE">
        <w:rPr>
          <w:rFonts w:ascii="Times New Roman" w:hAnsi="Times New Roman"/>
          <w:spacing w:val="-1"/>
        </w:rPr>
        <w:t xml:space="preserve"> </w:t>
      </w:r>
      <w:r w:rsidR="390F7888" w:rsidRPr="00A342CE">
        <w:rPr>
          <w:rFonts w:ascii="Times New Roman" w:hAnsi="Times New Roman"/>
        </w:rPr>
        <w:t>subcounty</w:t>
      </w:r>
      <w:r w:rsidRPr="00A342CE">
        <w:rPr>
          <w:rFonts w:ascii="Times New Roman" w:hAnsi="Times New Roman"/>
          <w:spacing w:val="-5"/>
        </w:rPr>
        <w:t xml:space="preserve"> </w:t>
      </w:r>
      <w:r w:rsidRPr="00A342CE">
        <w:rPr>
          <w:rFonts w:ascii="Times New Roman" w:hAnsi="Times New Roman"/>
        </w:rPr>
        <w:t>lev</w:t>
      </w:r>
      <w:r w:rsidRPr="00A342CE">
        <w:rPr>
          <w:rFonts w:ascii="Times New Roman" w:hAnsi="Times New Roman"/>
          <w:spacing w:val="-1"/>
        </w:rPr>
        <w:t>e</w:t>
      </w:r>
      <w:r w:rsidRPr="00A342CE">
        <w:rPr>
          <w:rFonts w:ascii="Times New Roman" w:hAnsi="Times New Roman"/>
        </w:rPr>
        <w:t>ls. T</w:t>
      </w:r>
      <w:r w:rsidRPr="00A342CE">
        <w:rPr>
          <w:rFonts w:ascii="Times New Roman" w:hAnsi="Times New Roman"/>
          <w:spacing w:val="3"/>
        </w:rPr>
        <w:t>h</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 xml:space="preserve">GRC </w:t>
      </w:r>
      <w:r w:rsidRPr="00A342CE">
        <w:rPr>
          <w:rFonts w:ascii="Times New Roman" w:hAnsi="Times New Roman"/>
          <w:spacing w:val="-1"/>
          <w:position w:val="-1"/>
        </w:rPr>
        <w:t>a</w:t>
      </w:r>
      <w:r w:rsidRPr="00A342CE">
        <w:rPr>
          <w:rFonts w:ascii="Times New Roman" w:hAnsi="Times New Roman"/>
          <w:position w:val="-1"/>
        </w:rPr>
        <w:t xml:space="preserve">t </w:t>
      </w:r>
      <w:r w:rsidRPr="00A342CE">
        <w:rPr>
          <w:rFonts w:ascii="Times New Roman" w:hAnsi="Times New Roman"/>
          <w:spacing w:val="1"/>
          <w:position w:val="-1"/>
        </w:rPr>
        <w:t>t</w:t>
      </w:r>
      <w:r w:rsidRPr="00A342CE">
        <w:rPr>
          <w:rFonts w:ascii="Times New Roman" w:hAnsi="Times New Roman"/>
          <w:position w:val="-1"/>
        </w:rPr>
        <w:t>he</w:t>
      </w:r>
      <w:r w:rsidRPr="00A342CE">
        <w:rPr>
          <w:rFonts w:ascii="Times New Roman" w:hAnsi="Times New Roman"/>
          <w:spacing w:val="-1"/>
          <w:position w:val="-1"/>
        </w:rPr>
        <w:t xml:space="preserve"> </w:t>
      </w:r>
      <w:r w:rsidRPr="00A342CE">
        <w:rPr>
          <w:rFonts w:ascii="Times New Roman" w:hAnsi="Times New Roman"/>
          <w:position w:val="-1"/>
        </w:rPr>
        <w:t>dis</w:t>
      </w:r>
      <w:r w:rsidRPr="00A342CE">
        <w:rPr>
          <w:rFonts w:ascii="Times New Roman" w:hAnsi="Times New Roman"/>
          <w:spacing w:val="1"/>
          <w:position w:val="-1"/>
        </w:rPr>
        <w:t>t</w:t>
      </w:r>
      <w:r w:rsidRPr="00A342CE">
        <w:rPr>
          <w:rFonts w:ascii="Times New Roman" w:hAnsi="Times New Roman"/>
          <w:position w:val="-1"/>
        </w:rPr>
        <w:t>ri</w:t>
      </w:r>
      <w:r w:rsidRPr="00A342CE">
        <w:rPr>
          <w:rFonts w:ascii="Times New Roman" w:hAnsi="Times New Roman"/>
          <w:spacing w:val="-1"/>
          <w:position w:val="-1"/>
        </w:rPr>
        <w:t>c</w:t>
      </w:r>
      <w:r w:rsidRPr="00A342CE">
        <w:rPr>
          <w:rFonts w:ascii="Times New Roman" w:hAnsi="Times New Roman"/>
          <w:position w:val="-1"/>
        </w:rPr>
        <w:t xml:space="preserve">t </w:t>
      </w:r>
      <w:r w:rsidR="0A3B9E3C" w:rsidRPr="00A342CE">
        <w:rPr>
          <w:rFonts w:ascii="Times New Roman" w:hAnsi="Times New Roman"/>
          <w:position w:val="-1"/>
        </w:rPr>
        <w:t xml:space="preserve">is </w:t>
      </w:r>
      <w:r w:rsidR="0A3B9E3C" w:rsidRPr="00A342CE">
        <w:rPr>
          <w:rFonts w:ascii="Times New Roman" w:hAnsi="Times New Roman"/>
          <w:spacing w:val="1"/>
          <w:position w:val="-1"/>
        </w:rPr>
        <w:t>comprised</w:t>
      </w:r>
      <w:r w:rsidRPr="00A342CE">
        <w:rPr>
          <w:rFonts w:ascii="Times New Roman" w:hAnsi="Times New Roman"/>
          <w:position w:val="-1"/>
        </w:rPr>
        <w:t xml:space="preserve"> </w:t>
      </w:r>
      <w:r w:rsidRPr="00A342CE">
        <w:rPr>
          <w:rFonts w:ascii="Times New Roman" w:hAnsi="Times New Roman"/>
          <w:spacing w:val="-1"/>
          <w:position w:val="-1"/>
        </w:rPr>
        <w:t xml:space="preserve">of </w:t>
      </w:r>
      <w:r w:rsidRPr="00A342CE">
        <w:rPr>
          <w:rFonts w:ascii="Times New Roman" w:hAnsi="Times New Roman"/>
          <w:position w:val="-1"/>
        </w:rPr>
        <w:t>7 memb</w:t>
      </w:r>
      <w:r w:rsidRPr="00A342CE">
        <w:rPr>
          <w:rFonts w:ascii="Times New Roman" w:hAnsi="Times New Roman"/>
          <w:spacing w:val="-1"/>
          <w:position w:val="-1"/>
        </w:rPr>
        <w:t>e</w:t>
      </w:r>
      <w:r w:rsidRPr="00A342CE">
        <w:rPr>
          <w:rFonts w:ascii="Times New Roman" w:hAnsi="Times New Roman"/>
          <w:position w:val="-1"/>
        </w:rPr>
        <w:t>rs</w:t>
      </w:r>
      <w:r w:rsidR="71DEC676" w:rsidRPr="00A342CE">
        <w:rPr>
          <w:rFonts w:ascii="Times New Roman" w:hAnsi="Times New Roman"/>
        </w:rPr>
        <w:t>:</w:t>
      </w:r>
      <w:r w:rsidRPr="00A342CE">
        <w:rPr>
          <w:rFonts w:ascii="Times New Roman" w:hAnsi="Times New Roman"/>
        </w:rPr>
        <w:t xml:space="preserve"> the Chief Administrative Officer (the Chairman), the</w:t>
      </w:r>
      <w:r w:rsidRPr="00A342CE">
        <w:rPr>
          <w:rFonts w:ascii="Times New Roman" w:hAnsi="Times New Roman"/>
          <w:spacing w:val="1"/>
        </w:rPr>
        <w:t xml:space="preserve"> </w:t>
      </w:r>
      <w:r w:rsidRPr="00A342CE">
        <w:rPr>
          <w:rFonts w:ascii="Times New Roman" w:hAnsi="Times New Roman"/>
          <w:spacing w:val="-5"/>
        </w:rPr>
        <w:t>District Community Development Officer (DCDO)</w:t>
      </w:r>
      <w:r w:rsidRPr="00A342CE">
        <w:rPr>
          <w:rFonts w:ascii="Times New Roman" w:hAnsi="Times New Roman"/>
        </w:rPr>
        <w:t>, District Forest Officer (DFO), Distri</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 xml:space="preserve"> Lands Officer (DLO), District Agriculture Officer</w:t>
      </w:r>
      <w:r w:rsidRPr="00A342CE">
        <w:rPr>
          <w:rFonts w:ascii="Times New Roman" w:hAnsi="Times New Roman"/>
        </w:rPr>
        <w:t xml:space="preserve"> (DAO), Distri</w:t>
      </w:r>
      <w:r w:rsidRPr="00A342CE">
        <w:rPr>
          <w:rFonts w:ascii="Times New Roman" w:hAnsi="Times New Roman"/>
          <w:spacing w:val="-1"/>
        </w:rPr>
        <w:t>c</w:t>
      </w:r>
      <w:r w:rsidRPr="00A342CE">
        <w:rPr>
          <w:rFonts w:ascii="Times New Roman" w:hAnsi="Times New Roman"/>
        </w:rPr>
        <w:t>t Environm</w:t>
      </w:r>
      <w:r w:rsidRPr="00A342CE">
        <w:rPr>
          <w:rFonts w:ascii="Times New Roman" w:hAnsi="Times New Roman"/>
          <w:spacing w:val="-1"/>
        </w:rPr>
        <w:t>e</w:t>
      </w:r>
      <w:r w:rsidRPr="00A342CE">
        <w:rPr>
          <w:rFonts w:ascii="Times New Roman" w:hAnsi="Times New Roman"/>
        </w:rPr>
        <w:t>nt O</w:t>
      </w:r>
      <w:r w:rsidRPr="00A342CE">
        <w:rPr>
          <w:rFonts w:ascii="Times New Roman" w:hAnsi="Times New Roman"/>
          <w:spacing w:val="-1"/>
        </w:rPr>
        <w:t>f</w:t>
      </w:r>
      <w:r w:rsidRPr="00A342CE">
        <w:rPr>
          <w:rFonts w:ascii="Times New Roman" w:hAnsi="Times New Roman"/>
        </w:rPr>
        <w:t>fi</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r (DEO) and representative of NGO forum</w:t>
      </w:r>
      <w:r w:rsidRPr="00A342CE">
        <w:rPr>
          <w:rFonts w:ascii="Times New Roman" w:hAnsi="Times New Roman"/>
          <w:spacing w:val="1"/>
        </w:rPr>
        <w:t>. The DCDO shall be the secretary to the District GRC.</w:t>
      </w:r>
      <w:bookmarkStart w:id="107" w:name="_Toc84261278"/>
    </w:p>
    <w:p w14:paraId="2AC18642" w14:textId="7A8A96C2" w:rsidR="00BD229A" w:rsidRPr="00A342CE" w:rsidRDefault="10DEFBEF" w:rsidP="2DDF076F">
      <w:pPr>
        <w:jc w:val="both"/>
        <w:rPr>
          <w:rFonts w:ascii="Times New Roman" w:hAnsi="Times New Roman"/>
          <w:b/>
          <w:bCs/>
        </w:rPr>
      </w:pPr>
      <w:bookmarkStart w:id="108" w:name="_Toc151301206"/>
      <w:r w:rsidRPr="00A342CE">
        <w:rPr>
          <w:rFonts w:ascii="Times New Roman" w:hAnsi="Times New Roman"/>
          <w:b/>
          <w:bCs/>
          <w:spacing w:val="1"/>
        </w:rPr>
        <w:t>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 xml:space="preserve">l </w:t>
      </w:r>
      <w:r w:rsidR="576D83C3" w:rsidRPr="00A342CE">
        <w:rPr>
          <w:rFonts w:ascii="Times New Roman" w:hAnsi="Times New Roman"/>
          <w:b/>
          <w:bCs/>
        </w:rPr>
        <w:t>4</w:t>
      </w:r>
      <w:r w:rsidR="71DEC676" w:rsidRPr="00A342CE">
        <w:rPr>
          <w:rFonts w:ascii="Times New Roman" w:hAnsi="Times New Roman"/>
          <w:b/>
          <w:bCs/>
        </w:rPr>
        <w:t>:</w:t>
      </w:r>
      <w:r w:rsidRPr="00A342CE">
        <w:rPr>
          <w:rFonts w:ascii="Times New Roman" w:hAnsi="Times New Roman"/>
          <w:b/>
          <w:bCs/>
        </w:rPr>
        <w:t xml:space="preserve"> </w:t>
      </w:r>
      <w:r w:rsidR="5BD667DB" w:rsidRPr="00A342CE">
        <w:rPr>
          <w:rFonts w:ascii="Times New Roman" w:hAnsi="Times New Roman"/>
          <w:b/>
          <w:bCs/>
        </w:rPr>
        <w:t xml:space="preserve">Range/Conservation </w:t>
      </w:r>
      <w:r w:rsidRPr="00A342CE">
        <w:rPr>
          <w:rFonts w:ascii="Times New Roman" w:hAnsi="Times New Roman"/>
          <w:b/>
          <w:bCs/>
        </w:rPr>
        <w:t>l</w:t>
      </w:r>
      <w:r w:rsidRPr="00A342CE">
        <w:rPr>
          <w:rFonts w:ascii="Times New Roman" w:hAnsi="Times New Roman"/>
          <w:b/>
          <w:bCs/>
          <w:spacing w:val="-1"/>
        </w:rPr>
        <w:t>e</w:t>
      </w:r>
      <w:r w:rsidRPr="00A342CE">
        <w:rPr>
          <w:rFonts w:ascii="Times New Roman" w:hAnsi="Times New Roman"/>
          <w:b/>
          <w:bCs/>
        </w:rPr>
        <w:t>v</w:t>
      </w:r>
      <w:r w:rsidRPr="00A342CE">
        <w:rPr>
          <w:rFonts w:ascii="Times New Roman" w:hAnsi="Times New Roman"/>
          <w:b/>
          <w:bCs/>
          <w:spacing w:val="-1"/>
        </w:rPr>
        <w:t>e</w:t>
      </w:r>
      <w:r w:rsidRPr="00A342CE">
        <w:rPr>
          <w:rFonts w:ascii="Times New Roman" w:hAnsi="Times New Roman"/>
          <w:b/>
          <w:bCs/>
        </w:rPr>
        <w:t>l</w:t>
      </w:r>
      <w:r w:rsidRPr="00A342CE">
        <w:rPr>
          <w:rFonts w:ascii="Times New Roman" w:hAnsi="Times New Roman"/>
          <w:b/>
          <w:bCs/>
          <w:spacing w:val="3"/>
        </w:rPr>
        <w:t xml:space="preserve"> </w:t>
      </w:r>
      <w:r w:rsidRPr="00A342CE">
        <w:rPr>
          <w:rFonts w:ascii="Times New Roman" w:hAnsi="Times New Roman"/>
          <w:b/>
          <w:bCs/>
          <w:spacing w:val="1"/>
        </w:rPr>
        <w:t>G</w:t>
      </w:r>
      <w:r w:rsidRPr="00A342CE">
        <w:rPr>
          <w:rFonts w:ascii="Times New Roman" w:hAnsi="Times New Roman"/>
          <w:b/>
          <w:bCs/>
          <w:spacing w:val="-1"/>
        </w:rPr>
        <w:t>r</w:t>
      </w:r>
      <w:r w:rsidRPr="00A342CE">
        <w:rPr>
          <w:rFonts w:ascii="Times New Roman" w:hAnsi="Times New Roman"/>
          <w:b/>
          <w:bCs/>
        </w:rPr>
        <w:t>ievance</w:t>
      </w:r>
      <w:r w:rsidRPr="00A342CE">
        <w:rPr>
          <w:rFonts w:ascii="Times New Roman" w:hAnsi="Times New Roman"/>
          <w:b/>
          <w:bCs/>
          <w:spacing w:val="-1"/>
        </w:rPr>
        <w:t xml:space="preserve"> </w:t>
      </w:r>
      <w:r w:rsidRPr="00A342CE">
        <w:rPr>
          <w:rFonts w:ascii="Times New Roman" w:hAnsi="Times New Roman"/>
          <w:b/>
          <w:bCs/>
          <w:spacing w:val="2"/>
        </w:rPr>
        <w:t>R</w:t>
      </w:r>
      <w:r w:rsidRPr="00A342CE">
        <w:rPr>
          <w:rFonts w:ascii="Times New Roman" w:hAnsi="Times New Roman"/>
          <w:b/>
          <w:bCs/>
          <w:spacing w:val="-1"/>
        </w:rPr>
        <w:t>e</w:t>
      </w:r>
      <w:r w:rsidRPr="00A342CE">
        <w:rPr>
          <w:rFonts w:ascii="Times New Roman" w:hAnsi="Times New Roman"/>
          <w:b/>
          <w:bCs/>
          <w:spacing w:val="1"/>
        </w:rPr>
        <w:t>d</w:t>
      </w:r>
      <w:r w:rsidRPr="00A342CE">
        <w:rPr>
          <w:rFonts w:ascii="Times New Roman" w:hAnsi="Times New Roman"/>
          <w:b/>
          <w:bCs/>
          <w:spacing w:val="-1"/>
        </w:rPr>
        <w:t>re</w:t>
      </w:r>
      <w:r w:rsidRPr="00A342CE">
        <w:rPr>
          <w:rFonts w:ascii="Times New Roman" w:hAnsi="Times New Roman"/>
          <w:b/>
          <w:bCs/>
        </w:rPr>
        <w:t>ss</w:t>
      </w:r>
      <w:r w:rsidRPr="00A342CE">
        <w:rPr>
          <w:rFonts w:ascii="Times New Roman" w:hAnsi="Times New Roman"/>
          <w:b/>
          <w:bCs/>
          <w:spacing w:val="1"/>
        </w:rPr>
        <w:t xml:space="preserve"> </w:t>
      </w:r>
      <w:r w:rsidRPr="00A342CE">
        <w:rPr>
          <w:rFonts w:ascii="Times New Roman" w:hAnsi="Times New Roman"/>
          <w:b/>
          <w:bCs/>
        </w:rPr>
        <w:t>C</w:t>
      </w:r>
      <w:r w:rsidRPr="00A342CE">
        <w:rPr>
          <w:rFonts w:ascii="Times New Roman" w:hAnsi="Times New Roman"/>
          <w:b/>
          <w:bCs/>
          <w:spacing w:val="2"/>
        </w:rPr>
        <w:t>o</w:t>
      </w:r>
      <w:r w:rsidRPr="00A342CE">
        <w:rPr>
          <w:rFonts w:ascii="Times New Roman" w:hAnsi="Times New Roman"/>
          <w:b/>
          <w:bCs/>
          <w:spacing w:val="-1"/>
        </w:rPr>
        <w:t>m</w:t>
      </w:r>
      <w:r w:rsidRPr="00A342CE">
        <w:rPr>
          <w:rFonts w:ascii="Times New Roman" w:hAnsi="Times New Roman"/>
          <w:b/>
          <w:bCs/>
          <w:spacing w:val="-3"/>
        </w:rPr>
        <w:t>m</w:t>
      </w:r>
      <w:r w:rsidRPr="00A342CE">
        <w:rPr>
          <w:rFonts w:ascii="Times New Roman" w:hAnsi="Times New Roman"/>
          <w:b/>
          <w:bCs/>
        </w:rPr>
        <w:t>i</w:t>
      </w:r>
      <w:r w:rsidRPr="00A342CE">
        <w:rPr>
          <w:rFonts w:ascii="Times New Roman" w:hAnsi="Times New Roman"/>
          <w:b/>
          <w:bCs/>
          <w:spacing w:val="2"/>
        </w:rPr>
        <w:t>t</w:t>
      </w:r>
      <w:r w:rsidRPr="00A342CE">
        <w:rPr>
          <w:rFonts w:ascii="Times New Roman" w:hAnsi="Times New Roman"/>
          <w:b/>
          <w:bCs/>
        </w:rPr>
        <w:t>t</w:t>
      </w:r>
      <w:r w:rsidRPr="00A342CE">
        <w:rPr>
          <w:rFonts w:ascii="Times New Roman" w:hAnsi="Times New Roman"/>
          <w:b/>
          <w:bCs/>
          <w:spacing w:val="-2"/>
        </w:rPr>
        <w:t>e</w:t>
      </w:r>
      <w:r w:rsidRPr="00A342CE">
        <w:rPr>
          <w:rFonts w:ascii="Times New Roman" w:hAnsi="Times New Roman"/>
          <w:b/>
          <w:bCs/>
        </w:rPr>
        <w:t>e</w:t>
      </w:r>
      <w:bookmarkEnd w:id="107"/>
      <w:bookmarkEnd w:id="108"/>
    </w:p>
    <w:p w14:paraId="0C2961E6" w14:textId="77777777" w:rsidR="00F85BB0" w:rsidRPr="00A342CE" w:rsidRDefault="10DEFBEF" w:rsidP="2DDF076F">
      <w:pPr>
        <w:jc w:val="both"/>
        <w:rPr>
          <w:rFonts w:ascii="Times New Roman" w:hAnsi="Times New Roman"/>
          <w:position w:val="-1"/>
        </w:rPr>
      </w:pPr>
      <w:bookmarkStart w:id="109" w:name="_Toc151301207"/>
      <w:r w:rsidRPr="00A342CE">
        <w:rPr>
          <w:rFonts w:ascii="Times New Roman" w:hAnsi="Times New Roman"/>
        </w:rPr>
        <w:t xml:space="preserve">This </w:t>
      </w:r>
      <w:r w:rsidR="0A3B9E3C" w:rsidRPr="00A342CE">
        <w:rPr>
          <w:rFonts w:ascii="Times New Roman" w:hAnsi="Times New Roman"/>
        </w:rPr>
        <w:t>is established</w:t>
      </w:r>
      <w:r w:rsidRPr="00A342CE">
        <w:rPr>
          <w:rFonts w:ascii="Times New Roman" w:hAnsi="Times New Roman"/>
        </w:rPr>
        <w:t xml:space="preserve"> to de</w:t>
      </w:r>
      <w:r w:rsidRPr="00A342CE">
        <w:rPr>
          <w:rFonts w:ascii="Times New Roman" w:hAnsi="Times New Roman"/>
          <w:spacing w:val="-1"/>
        </w:rPr>
        <w:t>a</w:t>
      </w:r>
      <w:r w:rsidRPr="00A342CE">
        <w:rPr>
          <w:rFonts w:ascii="Times New Roman" w:hAnsi="Times New Roman"/>
        </w:rPr>
        <w:t>l wi</w:t>
      </w:r>
      <w:r w:rsidRPr="00A342CE">
        <w:rPr>
          <w:rFonts w:ascii="Times New Roman" w:hAnsi="Times New Roman"/>
          <w:spacing w:val="1"/>
        </w:rPr>
        <w:t>t</w:t>
      </w:r>
      <w:r w:rsidRPr="00A342CE">
        <w:rPr>
          <w:rFonts w:ascii="Times New Roman" w:hAnsi="Times New Roman"/>
        </w:rPr>
        <w:t xml:space="preserve">h </w:t>
      </w:r>
      <w:r w:rsidRPr="00A342CE">
        <w:rPr>
          <w:rFonts w:ascii="Times New Roman" w:hAnsi="Times New Roman"/>
          <w:spacing w:val="-1"/>
        </w:rPr>
        <w:t>a</w:t>
      </w:r>
      <w:r w:rsidRPr="00A342CE">
        <w:rPr>
          <w:rFonts w:ascii="Times New Roman" w:hAnsi="Times New Roman"/>
          <w:spacing w:val="5"/>
        </w:rPr>
        <w:t>n</w:t>
      </w:r>
      <w:r w:rsidRPr="00A342CE">
        <w:rPr>
          <w:rFonts w:ascii="Times New Roman" w:hAnsi="Times New Roman"/>
        </w:rPr>
        <w:t>y</w:t>
      </w:r>
      <w:r w:rsidRPr="00A342CE">
        <w:rPr>
          <w:rFonts w:ascii="Times New Roman" w:hAnsi="Times New Roman"/>
          <w:spacing w:val="-3"/>
        </w:rPr>
        <w:t xml:space="preserve"> </w:t>
      </w:r>
      <w:r w:rsidRPr="00A342CE">
        <w:rPr>
          <w:rFonts w:ascii="Times New Roman" w:hAnsi="Times New Roman"/>
          <w:spacing w:val="-2"/>
        </w:rPr>
        <w:t>g</w:t>
      </w:r>
      <w:r w:rsidRPr="00A342CE">
        <w:rPr>
          <w:rFonts w:ascii="Times New Roman" w:hAnsi="Times New Roman"/>
        </w:rPr>
        <w:t>ri</w:t>
      </w:r>
      <w:r w:rsidRPr="00A342CE">
        <w:rPr>
          <w:rFonts w:ascii="Times New Roman" w:hAnsi="Times New Roman"/>
          <w:spacing w:val="-1"/>
        </w:rPr>
        <w:t>e</w:t>
      </w:r>
      <w:r w:rsidRPr="00A342CE">
        <w:rPr>
          <w:rFonts w:ascii="Times New Roman" w:hAnsi="Times New Roman"/>
          <w:spacing w:val="2"/>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s unsett</w:t>
      </w:r>
      <w:r w:rsidRPr="00A342CE">
        <w:rPr>
          <w:rFonts w:ascii="Times New Roman" w:hAnsi="Times New Roman"/>
          <w:spacing w:val="1"/>
        </w:rPr>
        <w:t>l</w:t>
      </w:r>
      <w:r w:rsidRPr="00A342CE">
        <w:rPr>
          <w:rFonts w:ascii="Times New Roman" w:hAnsi="Times New Roman"/>
          <w:spacing w:val="-1"/>
        </w:rPr>
        <w:t>e</w:t>
      </w:r>
      <w:r w:rsidRPr="00A342CE">
        <w:rPr>
          <w:rFonts w:ascii="Times New Roman" w:hAnsi="Times New Roman"/>
        </w:rPr>
        <w:t xml:space="preserve">d </w:t>
      </w:r>
      <w:r w:rsidRPr="00A342CE">
        <w:rPr>
          <w:rFonts w:ascii="Times New Roman" w:hAnsi="Times New Roman"/>
          <w:spacing w:val="-1"/>
        </w:rPr>
        <w:t>a</w:t>
      </w:r>
      <w:r w:rsidRPr="00A342CE">
        <w:rPr>
          <w:rFonts w:ascii="Times New Roman" w:hAnsi="Times New Roman"/>
        </w:rPr>
        <w:t xml:space="preserve">t </w:t>
      </w:r>
      <w:r w:rsidRPr="00A342CE">
        <w:rPr>
          <w:rFonts w:ascii="Times New Roman" w:hAnsi="Times New Roman"/>
          <w:spacing w:val="1"/>
        </w:rPr>
        <w:t>t</w:t>
      </w:r>
      <w:r w:rsidRPr="00A342CE">
        <w:rPr>
          <w:rFonts w:ascii="Times New Roman" w:hAnsi="Times New Roman"/>
        </w:rPr>
        <w:t>he</w:t>
      </w:r>
      <w:r w:rsidRPr="00A342CE">
        <w:rPr>
          <w:rFonts w:ascii="Times New Roman" w:hAnsi="Times New Roman"/>
          <w:spacing w:val="-1"/>
        </w:rPr>
        <w:t xml:space="preserve"> </w:t>
      </w:r>
      <w:r w:rsidR="5BD667DB" w:rsidRPr="00A342CE">
        <w:rPr>
          <w:rFonts w:ascii="Times New Roman" w:hAnsi="Times New Roman"/>
          <w:spacing w:val="-1"/>
        </w:rPr>
        <w:t xml:space="preserve">district </w:t>
      </w:r>
      <w:r w:rsidR="04763BDC" w:rsidRPr="00A342CE">
        <w:rPr>
          <w:rFonts w:ascii="Times New Roman" w:hAnsi="Times New Roman"/>
          <w:spacing w:val="-1"/>
        </w:rPr>
        <w:t>levels</w:t>
      </w:r>
      <w:r w:rsidR="039F5A4D" w:rsidRPr="00A342CE">
        <w:rPr>
          <w:rFonts w:ascii="Times New Roman" w:hAnsi="Times New Roman"/>
          <w:spacing w:val="-1"/>
        </w:rPr>
        <w:t xml:space="preserve">. </w:t>
      </w:r>
      <w:r w:rsidR="04763BDC" w:rsidRPr="00A342CE">
        <w:rPr>
          <w:rFonts w:ascii="Times New Roman" w:hAnsi="Times New Roman"/>
          <w:spacing w:val="-1"/>
        </w:rPr>
        <w:t xml:space="preserve"> </w:t>
      </w:r>
      <w:r w:rsidRPr="00A342CE">
        <w:rPr>
          <w:rFonts w:ascii="Times New Roman" w:hAnsi="Times New Roman"/>
        </w:rPr>
        <w:t>T</w:t>
      </w:r>
      <w:r w:rsidRPr="00A342CE">
        <w:rPr>
          <w:rFonts w:ascii="Times New Roman" w:hAnsi="Times New Roman"/>
          <w:spacing w:val="3"/>
        </w:rPr>
        <w:t>h</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 xml:space="preserve">GRC </w:t>
      </w:r>
      <w:r w:rsidRPr="00A342CE">
        <w:rPr>
          <w:rFonts w:ascii="Times New Roman" w:hAnsi="Times New Roman"/>
          <w:spacing w:val="-1"/>
          <w:position w:val="-1"/>
        </w:rPr>
        <w:t>a</w:t>
      </w:r>
      <w:r w:rsidRPr="00A342CE">
        <w:rPr>
          <w:rFonts w:ascii="Times New Roman" w:hAnsi="Times New Roman"/>
          <w:position w:val="-1"/>
        </w:rPr>
        <w:t xml:space="preserve">t </w:t>
      </w:r>
      <w:r w:rsidRPr="00A342CE">
        <w:rPr>
          <w:rFonts w:ascii="Times New Roman" w:hAnsi="Times New Roman"/>
          <w:spacing w:val="1"/>
          <w:position w:val="-1"/>
        </w:rPr>
        <w:t>t</w:t>
      </w:r>
      <w:r w:rsidRPr="00A342CE">
        <w:rPr>
          <w:rFonts w:ascii="Times New Roman" w:hAnsi="Times New Roman"/>
          <w:position w:val="-1"/>
        </w:rPr>
        <w:t>he</w:t>
      </w:r>
      <w:r w:rsidRPr="00A342CE">
        <w:rPr>
          <w:rFonts w:ascii="Times New Roman" w:hAnsi="Times New Roman"/>
          <w:spacing w:val="-1"/>
          <w:position w:val="-1"/>
        </w:rPr>
        <w:t xml:space="preserve"> </w:t>
      </w:r>
      <w:r w:rsidR="04763BDC" w:rsidRPr="00A342CE">
        <w:rPr>
          <w:rFonts w:ascii="Times New Roman" w:hAnsi="Times New Roman"/>
          <w:spacing w:val="-1"/>
          <w:position w:val="-1"/>
        </w:rPr>
        <w:t>conservation area and Range levels</w:t>
      </w:r>
      <w:r w:rsidR="039F5A4D" w:rsidRPr="00A342CE">
        <w:rPr>
          <w:rFonts w:ascii="Times New Roman" w:hAnsi="Times New Roman"/>
          <w:spacing w:val="-1"/>
          <w:position w:val="-1"/>
        </w:rPr>
        <w:t xml:space="preserve"> </w:t>
      </w:r>
      <w:r w:rsidR="0A3B9E3C" w:rsidRPr="00A342CE">
        <w:rPr>
          <w:rFonts w:ascii="Times New Roman" w:hAnsi="Times New Roman"/>
          <w:spacing w:val="-1"/>
          <w:position w:val="-1"/>
        </w:rPr>
        <w:t xml:space="preserve">are </w:t>
      </w:r>
      <w:r w:rsidR="0A3B9E3C" w:rsidRPr="00A342CE">
        <w:rPr>
          <w:rFonts w:ascii="Times New Roman" w:hAnsi="Times New Roman"/>
          <w:spacing w:val="1"/>
          <w:position w:val="-1"/>
        </w:rPr>
        <w:t>comprised</w:t>
      </w:r>
      <w:r w:rsidRPr="00A342CE">
        <w:rPr>
          <w:rFonts w:ascii="Times New Roman" w:hAnsi="Times New Roman"/>
          <w:position w:val="-1"/>
        </w:rPr>
        <w:t xml:space="preserve"> </w:t>
      </w:r>
      <w:r w:rsidRPr="00A342CE">
        <w:rPr>
          <w:rFonts w:ascii="Times New Roman" w:hAnsi="Times New Roman"/>
          <w:spacing w:val="-1"/>
          <w:position w:val="-1"/>
        </w:rPr>
        <w:t xml:space="preserve">of </w:t>
      </w:r>
      <w:r w:rsidRPr="00A342CE">
        <w:rPr>
          <w:rFonts w:ascii="Times New Roman" w:hAnsi="Times New Roman"/>
          <w:position w:val="-1"/>
        </w:rPr>
        <w:t>7 memb</w:t>
      </w:r>
      <w:r w:rsidRPr="00A342CE">
        <w:rPr>
          <w:rFonts w:ascii="Times New Roman" w:hAnsi="Times New Roman"/>
          <w:spacing w:val="-1"/>
          <w:position w:val="-1"/>
        </w:rPr>
        <w:t>e</w:t>
      </w:r>
      <w:r w:rsidRPr="00A342CE">
        <w:rPr>
          <w:rFonts w:ascii="Times New Roman" w:hAnsi="Times New Roman"/>
          <w:position w:val="-1"/>
        </w:rPr>
        <w:t>rs</w:t>
      </w:r>
      <w:r w:rsidR="1FF45406" w:rsidRPr="00A342CE">
        <w:rPr>
          <w:rFonts w:ascii="Times New Roman" w:hAnsi="Times New Roman"/>
          <w:position w:val="-1"/>
        </w:rPr>
        <w:t xml:space="preserve"> </w:t>
      </w:r>
      <w:r w:rsidR="5BD667DB" w:rsidRPr="00A342CE">
        <w:rPr>
          <w:rFonts w:ascii="Times New Roman" w:hAnsi="Times New Roman"/>
          <w:position w:val="-1"/>
        </w:rPr>
        <w:t>including some of the Range or Conservation workers, community representatives, district representatives etc</w:t>
      </w:r>
      <w:bookmarkEnd w:id="109"/>
    </w:p>
    <w:p w14:paraId="3D13011C" w14:textId="007A5610" w:rsidR="00DB71DE" w:rsidRPr="00A342CE" w:rsidRDefault="71DEC676" w:rsidP="2DDF076F">
      <w:pPr>
        <w:jc w:val="both"/>
        <w:rPr>
          <w:rFonts w:ascii="Times New Roman" w:hAnsi="Times New Roman"/>
          <w:b/>
          <w:bCs/>
          <w:spacing w:val="1"/>
        </w:rPr>
      </w:pPr>
      <w:bookmarkStart w:id="110" w:name="_Toc151301208"/>
      <w:r w:rsidRPr="00A342CE">
        <w:rPr>
          <w:rFonts w:ascii="Times New Roman" w:hAnsi="Times New Roman"/>
          <w:b/>
          <w:bCs/>
        </w:rPr>
        <w:t xml:space="preserve">Level </w:t>
      </w:r>
      <w:r w:rsidR="3E930ADE" w:rsidRPr="00A342CE">
        <w:rPr>
          <w:rFonts w:ascii="Times New Roman" w:hAnsi="Times New Roman"/>
          <w:b/>
          <w:bCs/>
        </w:rPr>
        <w:t>5</w:t>
      </w:r>
      <w:r w:rsidRPr="00A342CE">
        <w:rPr>
          <w:rFonts w:ascii="Times New Roman" w:hAnsi="Times New Roman"/>
          <w:b/>
          <w:bCs/>
        </w:rPr>
        <w:t xml:space="preserve">: </w:t>
      </w:r>
      <w:r w:rsidR="38646E14" w:rsidRPr="00A342CE">
        <w:rPr>
          <w:rFonts w:ascii="Times New Roman" w:hAnsi="Times New Roman"/>
          <w:b/>
          <w:bCs/>
        </w:rPr>
        <w:t>National level</w:t>
      </w:r>
      <w:bookmarkEnd w:id="110"/>
      <w:r w:rsidR="38646E14" w:rsidRPr="00A342CE">
        <w:rPr>
          <w:rFonts w:ascii="Times New Roman" w:hAnsi="Times New Roman"/>
          <w:b/>
          <w:bCs/>
        </w:rPr>
        <w:t xml:space="preserve"> </w:t>
      </w:r>
    </w:p>
    <w:p w14:paraId="04CC78B1" w14:textId="77777777" w:rsidR="003828D6" w:rsidRPr="00A342CE" w:rsidRDefault="38646E14" w:rsidP="2DDF076F">
      <w:pPr>
        <w:jc w:val="both"/>
        <w:rPr>
          <w:rFonts w:ascii="Times New Roman" w:hAnsi="Times New Roman"/>
        </w:rPr>
      </w:pPr>
      <w:r w:rsidRPr="00A342CE">
        <w:rPr>
          <w:rFonts w:ascii="Times New Roman" w:hAnsi="Times New Roman"/>
        </w:rPr>
        <w:lastRenderedPageBreak/>
        <w:t xml:space="preserve">The National Level GRC </w:t>
      </w:r>
      <w:r w:rsidR="0A3B9E3C" w:rsidRPr="00A342CE">
        <w:rPr>
          <w:rFonts w:ascii="Times New Roman" w:hAnsi="Times New Roman"/>
        </w:rPr>
        <w:t>is chaired</w:t>
      </w:r>
      <w:r w:rsidRPr="00A342CE">
        <w:rPr>
          <w:rFonts w:ascii="Times New Roman" w:hAnsi="Times New Roman"/>
        </w:rPr>
        <w:t xml:space="preserve"> by the Commissioner, Department of Environment Sector Support Services (DESSS) and the secretary </w:t>
      </w:r>
      <w:r w:rsidR="0A3B9E3C" w:rsidRPr="00A342CE">
        <w:rPr>
          <w:rFonts w:ascii="Times New Roman" w:hAnsi="Times New Roman"/>
        </w:rPr>
        <w:t>is the</w:t>
      </w:r>
      <w:r w:rsidRPr="00A342CE">
        <w:rPr>
          <w:rFonts w:ascii="Times New Roman" w:hAnsi="Times New Roman"/>
        </w:rPr>
        <w:t xml:space="preserve"> Social Risk Management Specialist. Other </w:t>
      </w:r>
      <w:r w:rsidR="0A3B9E3C" w:rsidRPr="00A342CE">
        <w:rPr>
          <w:rFonts w:ascii="Times New Roman" w:hAnsi="Times New Roman"/>
        </w:rPr>
        <w:t>members include</w:t>
      </w:r>
      <w:r w:rsidR="71DEC676" w:rsidRPr="00A342CE">
        <w:rPr>
          <w:rFonts w:ascii="Times New Roman" w:hAnsi="Times New Roman"/>
        </w:rPr>
        <w:t>:</w:t>
      </w:r>
      <w:r w:rsidRPr="00A342CE">
        <w:rPr>
          <w:rFonts w:ascii="Times New Roman" w:hAnsi="Times New Roman"/>
        </w:rPr>
        <w:t xml:space="preserve"> the Environment Risk Management Specialist and nominated officers from MTWA, UWA, NFA and OPM. The National Level </w:t>
      </w:r>
      <w:r w:rsidR="0A3B9E3C" w:rsidRPr="00A342CE">
        <w:rPr>
          <w:rFonts w:ascii="Times New Roman" w:hAnsi="Times New Roman"/>
        </w:rPr>
        <w:t>GRC handles</w:t>
      </w:r>
      <w:r w:rsidRPr="00A342CE">
        <w:rPr>
          <w:rFonts w:ascii="Times New Roman" w:hAnsi="Times New Roman"/>
        </w:rPr>
        <w:t xml:space="preserve"> all appeals n</w:t>
      </w:r>
      <w:bookmarkStart w:id="111" w:name="_Toc81865296"/>
      <w:bookmarkStart w:id="112" w:name="_Toc84261279"/>
      <w:bookmarkStart w:id="113" w:name="_Toc76308293"/>
      <w:bookmarkStart w:id="114" w:name="_Toc76308482"/>
      <w:r w:rsidR="0A3B9E3C" w:rsidRPr="00A342CE">
        <w:rPr>
          <w:rFonts w:ascii="Times New Roman" w:hAnsi="Times New Roman"/>
        </w:rPr>
        <w:t>ot resolved at district level.</w:t>
      </w:r>
    </w:p>
    <w:p w14:paraId="341A276E" w14:textId="77777777" w:rsidR="007A423A" w:rsidRPr="00A342CE" w:rsidRDefault="007A423A" w:rsidP="00A821BD">
      <w:pPr>
        <w:spacing w:after="0" w:line="240" w:lineRule="auto"/>
        <w:jc w:val="both"/>
        <w:rPr>
          <w:rFonts w:ascii="Times New Roman" w:hAnsi="Times New Roman"/>
        </w:rPr>
      </w:pPr>
    </w:p>
    <w:p w14:paraId="64D65DDE" w14:textId="77777777" w:rsidR="00BD229A" w:rsidRPr="00A342CE" w:rsidRDefault="00261C9F" w:rsidP="00A821BD">
      <w:pPr>
        <w:pStyle w:val="Heading2"/>
        <w:spacing w:before="0" w:line="240" w:lineRule="auto"/>
        <w:jc w:val="both"/>
        <w:rPr>
          <w:rFonts w:ascii="Times New Roman" w:hAnsi="Times New Roman"/>
          <w:sz w:val="22"/>
          <w:szCs w:val="22"/>
        </w:rPr>
      </w:pPr>
      <w:bookmarkStart w:id="115" w:name="_Toc198891289"/>
      <w:r w:rsidRPr="00A342CE">
        <w:rPr>
          <w:rFonts w:ascii="Times New Roman" w:hAnsi="Times New Roman"/>
          <w:sz w:val="22"/>
          <w:szCs w:val="22"/>
        </w:rPr>
        <w:t>8.7</w:t>
      </w:r>
      <w:r w:rsidR="0088372E" w:rsidRPr="00A342CE">
        <w:rPr>
          <w:rFonts w:ascii="Times New Roman" w:hAnsi="Times New Roman"/>
          <w:sz w:val="22"/>
          <w:szCs w:val="22"/>
        </w:rPr>
        <w:t xml:space="preserve"> </w:t>
      </w:r>
      <w:r w:rsidR="000A63F1" w:rsidRPr="00A342CE">
        <w:rPr>
          <w:rFonts w:ascii="Times New Roman" w:hAnsi="Times New Roman"/>
          <w:sz w:val="22"/>
          <w:szCs w:val="22"/>
        </w:rPr>
        <w:t>Roles and Responsibilities of Grievance Redress Committees</w:t>
      </w:r>
      <w:bookmarkEnd w:id="111"/>
      <w:bookmarkEnd w:id="112"/>
      <w:bookmarkEnd w:id="113"/>
      <w:bookmarkEnd w:id="114"/>
      <w:bookmarkEnd w:id="115"/>
    </w:p>
    <w:p w14:paraId="53BACD0F" w14:textId="77777777" w:rsidR="000A63F1" w:rsidRPr="00A342CE" w:rsidRDefault="000A63F1" w:rsidP="000A63F1">
      <w:pPr>
        <w:rPr>
          <w:rFonts w:ascii="Times New Roman" w:hAnsi="Times New Roman"/>
        </w:rPr>
      </w:pPr>
    </w:p>
    <w:p w14:paraId="612B79A4"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The roles and responsibilities of the GRC are presented in</w:t>
      </w:r>
      <w:r w:rsidR="000A63F1" w:rsidRPr="00A342CE">
        <w:rPr>
          <w:rFonts w:ascii="Times New Roman" w:hAnsi="Times New Roman"/>
        </w:rPr>
        <w:t xml:space="preserve"> </w:t>
      </w:r>
      <w:r w:rsidR="000A63F1" w:rsidRPr="00A342CE">
        <w:rPr>
          <w:rFonts w:ascii="Times New Roman" w:hAnsi="Times New Roman"/>
        </w:rPr>
        <w:fldChar w:fldCharType="begin"/>
      </w:r>
      <w:r w:rsidR="000A63F1" w:rsidRPr="00A342CE">
        <w:rPr>
          <w:rFonts w:ascii="Times New Roman" w:hAnsi="Times New Roman"/>
        </w:rPr>
        <w:instrText xml:space="preserve"> REF _Ref152588904 \h  \* MERGEFORMAT </w:instrText>
      </w:r>
      <w:r w:rsidR="000A63F1" w:rsidRPr="00A342CE">
        <w:rPr>
          <w:rFonts w:ascii="Times New Roman" w:hAnsi="Times New Roman"/>
        </w:rPr>
      </w:r>
      <w:r w:rsidR="000A63F1" w:rsidRPr="00A342CE">
        <w:rPr>
          <w:rFonts w:ascii="Times New Roman" w:hAnsi="Times New Roman"/>
        </w:rPr>
        <w:fldChar w:fldCharType="separate"/>
      </w:r>
      <w:r w:rsidR="000A63F1" w:rsidRPr="00A342CE">
        <w:rPr>
          <w:rFonts w:ascii="Times New Roman" w:hAnsi="Times New Roman"/>
        </w:rPr>
        <w:t xml:space="preserve">Table </w:t>
      </w:r>
      <w:r w:rsidR="000A63F1" w:rsidRPr="00A342CE">
        <w:rPr>
          <w:rFonts w:ascii="Times New Roman" w:hAnsi="Times New Roman"/>
          <w:noProof/>
        </w:rPr>
        <w:t>21</w:t>
      </w:r>
      <w:r w:rsidR="000A63F1" w:rsidRPr="00A342CE">
        <w:rPr>
          <w:rFonts w:ascii="Times New Roman" w:hAnsi="Times New Roman"/>
        </w:rPr>
        <w:fldChar w:fldCharType="end"/>
      </w:r>
      <w:r w:rsidRPr="00A342CE">
        <w:rPr>
          <w:rFonts w:ascii="Times New Roman" w:hAnsi="Times New Roman"/>
        </w:rPr>
        <w:t xml:space="preserve"> </w:t>
      </w:r>
      <w:r w:rsidR="003828D6" w:rsidRPr="00A342CE">
        <w:rPr>
          <w:rFonts w:ascii="Times New Roman" w:hAnsi="Times New Roman"/>
        </w:rPr>
        <w:t>below</w:t>
      </w:r>
      <w:r w:rsidR="000A63F1" w:rsidRPr="00A342CE">
        <w:rPr>
          <w:rFonts w:ascii="Times New Roman" w:hAnsi="Times New Roman"/>
        </w:rPr>
        <w:t>.</w:t>
      </w:r>
    </w:p>
    <w:p w14:paraId="4AE6BDC3" w14:textId="77777777" w:rsidR="000A63F1" w:rsidRPr="00A342CE" w:rsidRDefault="000A63F1" w:rsidP="00A821BD">
      <w:pPr>
        <w:spacing w:after="0" w:line="240" w:lineRule="auto"/>
        <w:jc w:val="both"/>
        <w:rPr>
          <w:rFonts w:ascii="Times New Roman" w:hAnsi="Times New Roman"/>
        </w:rPr>
      </w:pPr>
    </w:p>
    <w:p w14:paraId="4D6E0435" w14:textId="77777777" w:rsidR="000A63F1" w:rsidRPr="00A342CE" w:rsidRDefault="000A63F1" w:rsidP="000A63F1">
      <w:pPr>
        <w:pStyle w:val="Caption"/>
        <w:keepNext/>
        <w:rPr>
          <w:rFonts w:ascii="Times New Roman" w:hAnsi="Times New Roman"/>
          <w:b/>
          <w:bCs/>
          <w:sz w:val="22"/>
          <w:szCs w:val="22"/>
        </w:rPr>
      </w:pPr>
      <w:bookmarkStart w:id="116" w:name="_Ref152588904"/>
      <w:bookmarkStart w:id="117" w:name="_Toc198891244"/>
      <w:r w:rsidRPr="00A342CE">
        <w:rPr>
          <w:rFonts w:ascii="Times New Roman" w:hAnsi="Times New Roman"/>
          <w:b/>
          <w:bCs/>
          <w:sz w:val="22"/>
          <w:szCs w:val="22"/>
        </w:rPr>
        <w:t xml:space="preserve">Table </w:t>
      </w:r>
      <w:r w:rsidRPr="00A342CE">
        <w:rPr>
          <w:rFonts w:ascii="Times New Roman" w:hAnsi="Times New Roman"/>
          <w:b/>
          <w:bCs/>
          <w:sz w:val="22"/>
          <w:szCs w:val="22"/>
        </w:rPr>
        <w:fldChar w:fldCharType="begin"/>
      </w:r>
      <w:r w:rsidRPr="00A342CE">
        <w:rPr>
          <w:rFonts w:ascii="Times New Roman" w:hAnsi="Times New Roman"/>
          <w:b/>
          <w:bCs/>
          <w:sz w:val="22"/>
          <w:szCs w:val="22"/>
        </w:rPr>
        <w:instrText xml:space="preserve"> SEQ Table \* ARABIC </w:instrText>
      </w:r>
      <w:r w:rsidRPr="00A342CE">
        <w:rPr>
          <w:rFonts w:ascii="Times New Roman" w:hAnsi="Times New Roman"/>
          <w:b/>
          <w:bCs/>
          <w:sz w:val="22"/>
          <w:szCs w:val="22"/>
        </w:rPr>
        <w:fldChar w:fldCharType="separate"/>
      </w:r>
      <w:r w:rsidR="00F539D0" w:rsidRPr="00A342CE">
        <w:rPr>
          <w:rFonts w:ascii="Times New Roman" w:hAnsi="Times New Roman"/>
          <w:b/>
          <w:bCs/>
          <w:noProof/>
          <w:sz w:val="22"/>
          <w:szCs w:val="22"/>
        </w:rPr>
        <w:t>21</w:t>
      </w:r>
      <w:r w:rsidRPr="00A342CE">
        <w:rPr>
          <w:rFonts w:ascii="Times New Roman" w:hAnsi="Times New Roman"/>
          <w:b/>
          <w:bCs/>
          <w:sz w:val="22"/>
          <w:szCs w:val="22"/>
        </w:rPr>
        <w:fldChar w:fldCharType="end"/>
      </w:r>
      <w:bookmarkEnd w:id="116"/>
      <w:r w:rsidRPr="00A342CE">
        <w:rPr>
          <w:rFonts w:ascii="Times New Roman" w:hAnsi="Times New Roman"/>
          <w:b/>
          <w:bCs/>
          <w:sz w:val="22"/>
          <w:szCs w:val="22"/>
        </w:rPr>
        <w:t>. Roles And Responsibilities of GRCs</w:t>
      </w:r>
      <w:bookmarkEnd w:id="117"/>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6922"/>
      </w:tblGrid>
      <w:tr w:rsidR="00BD229A" w:rsidRPr="00A342CE" w14:paraId="570FEDD6" w14:textId="77777777" w:rsidTr="2DDF076F">
        <w:tc>
          <w:tcPr>
            <w:tcW w:w="2212" w:type="dxa"/>
            <w:shd w:val="clear" w:color="auto" w:fill="auto"/>
          </w:tcPr>
          <w:p w14:paraId="3671126C" w14:textId="77777777" w:rsidR="00BD229A" w:rsidRPr="00A342CE" w:rsidRDefault="00BD229A" w:rsidP="00A821BD">
            <w:pPr>
              <w:spacing w:after="0" w:line="240" w:lineRule="auto"/>
              <w:jc w:val="both"/>
              <w:rPr>
                <w:rFonts w:ascii="Times New Roman" w:hAnsi="Times New Roman"/>
                <w:b/>
              </w:rPr>
            </w:pPr>
            <w:r w:rsidRPr="00A342CE">
              <w:rPr>
                <w:rFonts w:ascii="Times New Roman" w:hAnsi="Times New Roman"/>
                <w:b/>
              </w:rPr>
              <w:t>GRC</w:t>
            </w:r>
          </w:p>
        </w:tc>
        <w:tc>
          <w:tcPr>
            <w:tcW w:w="6922" w:type="dxa"/>
            <w:shd w:val="clear" w:color="auto" w:fill="auto"/>
          </w:tcPr>
          <w:p w14:paraId="4A5278C6" w14:textId="77777777" w:rsidR="00BD229A" w:rsidRPr="00A342CE" w:rsidRDefault="007A423A" w:rsidP="00A821BD">
            <w:pPr>
              <w:spacing w:after="0" w:line="240" w:lineRule="auto"/>
              <w:jc w:val="both"/>
              <w:rPr>
                <w:rFonts w:ascii="Times New Roman" w:hAnsi="Times New Roman"/>
                <w:b/>
              </w:rPr>
            </w:pPr>
            <w:r w:rsidRPr="00A342CE">
              <w:rPr>
                <w:rFonts w:ascii="Times New Roman" w:hAnsi="Times New Roman"/>
                <w:b/>
              </w:rPr>
              <w:t>Roles and Responsibilities</w:t>
            </w:r>
          </w:p>
        </w:tc>
      </w:tr>
      <w:tr w:rsidR="00E405AE" w:rsidRPr="00A342CE" w14:paraId="0B2E0C89" w14:textId="77777777" w:rsidTr="2DDF076F">
        <w:tc>
          <w:tcPr>
            <w:tcW w:w="2212" w:type="dxa"/>
            <w:shd w:val="clear" w:color="auto" w:fill="auto"/>
          </w:tcPr>
          <w:p w14:paraId="648BC7BF" w14:textId="77777777" w:rsidR="00E405AE" w:rsidRPr="00A342CE" w:rsidRDefault="6FDB72D1" w:rsidP="00A821BD">
            <w:pPr>
              <w:spacing w:after="0" w:line="240" w:lineRule="auto"/>
              <w:jc w:val="both"/>
              <w:rPr>
                <w:rFonts w:ascii="Times New Roman" w:hAnsi="Times New Roman"/>
              </w:rPr>
            </w:pPr>
            <w:r w:rsidRPr="00A342CE">
              <w:rPr>
                <w:rFonts w:ascii="Times New Roman" w:hAnsi="Times New Roman"/>
              </w:rPr>
              <w:t xml:space="preserve">Village level GRC </w:t>
            </w:r>
          </w:p>
          <w:p w14:paraId="288AE677" w14:textId="2918024B" w:rsidR="6606D861" w:rsidRPr="00A342CE" w:rsidRDefault="6606D861" w:rsidP="2DDF076F">
            <w:pPr>
              <w:spacing w:after="0" w:line="240" w:lineRule="auto"/>
              <w:jc w:val="both"/>
              <w:rPr>
                <w:rFonts w:ascii="Times New Roman" w:hAnsi="Times New Roman"/>
              </w:rPr>
            </w:pPr>
            <w:r w:rsidRPr="00A342CE">
              <w:rPr>
                <w:rFonts w:ascii="Times New Roman" w:hAnsi="Times New Roman"/>
              </w:rPr>
              <w:t xml:space="preserve">(Local Council </w:t>
            </w:r>
            <w:r w:rsidR="19094663" w:rsidRPr="00A342CE">
              <w:rPr>
                <w:rFonts w:ascii="Times New Roman" w:hAnsi="Times New Roman"/>
              </w:rPr>
              <w:t>One</w:t>
            </w:r>
            <w:r w:rsidRPr="00A342CE">
              <w:rPr>
                <w:rFonts w:ascii="Times New Roman" w:hAnsi="Times New Roman"/>
              </w:rPr>
              <w:t>)</w:t>
            </w:r>
          </w:p>
          <w:p w14:paraId="6CDA7058" w14:textId="77777777" w:rsidR="00E405AE" w:rsidRPr="00A342CE" w:rsidRDefault="00E405AE" w:rsidP="00A821BD">
            <w:pPr>
              <w:spacing w:after="0" w:line="240" w:lineRule="auto"/>
              <w:jc w:val="both"/>
              <w:rPr>
                <w:rFonts w:ascii="Times New Roman" w:hAnsi="Times New Roman"/>
              </w:rPr>
            </w:pPr>
          </w:p>
          <w:p w14:paraId="1D7BD492" w14:textId="77777777" w:rsidR="00E405AE" w:rsidRPr="00A342CE" w:rsidRDefault="00E405AE" w:rsidP="00A821BD">
            <w:pPr>
              <w:spacing w:after="0" w:line="240" w:lineRule="auto"/>
              <w:jc w:val="both"/>
              <w:rPr>
                <w:rFonts w:ascii="Times New Roman" w:hAnsi="Times New Roman"/>
              </w:rPr>
            </w:pPr>
          </w:p>
        </w:tc>
        <w:tc>
          <w:tcPr>
            <w:tcW w:w="6922" w:type="dxa"/>
            <w:shd w:val="clear" w:color="auto" w:fill="auto"/>
          </w:tcPr>
          <w:p w14:paraId="0F586021" w14:textId="77777777" w:rsidR="00E405AE" w:rsidRPr="00A342CE" w:rsidRDefault="00E405AE" w:rsidP="00E21BD0">
            <w:pPr>
              <w:pStyle w:val="ListParagraph"/>
              <w:numPr>
                <w:ilvl w:val="0"/>
                <w:numId w:val="42"/>
              </w:numPr>
              <w:spacing w:after="0" w:line="240" w:lineRule="auto"/>
              <w:contextualSpacing w:val="0"/>
              <w:jc w:val="both"/>
              <w:rPr>
                <w:rFonts w:ascii="Times New Roman" w:hAnsi="Times New Roman"/>
              </w:rPr>
            </w:pPr>
            <w:r w:rsidRPr="00A342CE">
              <w:rPr>
                <w:rFonts w:ascii="Times New Roman" w:hAnsi="Times New Roman"/>
              </w:rPr>
              <w:t xml:space="preserve">Point of contact for beneficiaries and community to file or follow up on grievances </w:t>
            </w:r>
          </w:p>
          <w:p w14:paraId="6216BE2B" w14:textId="77777777" w:rsidR="00E405AE" w:rsidRPr="00A342CE" w:rsidRDefault="00E405AE" w:rsidP="00E21BD0">
            <w:pPr>
              <w:pStyle w:val="ListParagraph"/>
              <w:numPr>
                <w:ilvl w:val="0"/>
                <w:numId w:val="42"/>
              </w:numPr>
              <w:spacing w:after="0" w:line="240" w:lineRule="auto"/>
              <w:contextualSpacing w:val="0"/>
              <w:jc w:val="both"/>
              <w:rPr>
                <w:rFonts w:ascii="Times New Roman" w:hAnsi="Times New Roman"/>
              </w:rPr>
            </w:pPr>
            <w:r w:rsidRPr="00A342CE">
              <w:rPr>
                <w:rFonts w:ascii="Times New Roman" w:hAnsi="Times New Roman"/>
              </w:rPr>
              <w:t>Sensitize community on rights and responsibilities</w:t>
            </w:r>
            <w:r w:rsidR="001770B5" w:rsidRPr="00A342CE">
              <w:rPr>
                <w:rFonts w:ascii="Times New Roman" w:hAnsi="Times New Roman"/>
              </w:rPr>
              <w:t xml:space="preserve"> and channels for registering </w:t>
            </w:r>
            <w:r w:rsidRPr="00A342CE">
              <w:rPr>
                <w:rFonts w:ascii="Times New Roman" w:hAnsi="Times New Roman"/>
              </w:rPr>
              <w:t>complaints</w:t>
            </w:r>
          </w:p>
          <w:p w14:paraId="5A1DB5F5" w14:textId="31B760B9" w:rsidR="00E405AE" w:rsidRPr="00A342CE" w:rsidRDefault="13D3C3B2" w:rsidP="3F075CAB">
            <w:pPr>
              <w:pStyle w:val="ListParagraph"/>
              <w:numPr>
                <w:ilvl w:val="0"/>
                <w:numId w:val="42"/>
              </w:numPr>
              <w:spacing w:after="0" w:line="240" w:lineRule="auto"/>
              <w:jc w:val="both"/>
              <w:rPr>
                <w:rFonts w:ascii="Times New Roman" w:hAnsi="Times New Roman"/>
              </w:rPr>
            </w:pPr>
            <w:r w:rsidRPr="00A342CE">
              <w:rPr>
                <w:rFonts w:ascii="Times New Roman" w:hAnsi="Times New Roman"/>
              </w:rPr>
              <w:t xml:space="preserve">Follow up on complaints registered in the </w:t>
            </w:r>
            <w:r w:rsidR="0E309CA6" w:rsidRPr="00A342CE">
              <w:rPr>
                <w:rFonts w:ascii="Times New Roman" w:hAnsi="Times New Roman"/>
              </w:rPr>
              <w:t>complaint's</w:t>
            </w:r>
            <w:r w:rsidRPr="00A342CE">
              <w:rPr>
                <w:rFonts w:ascii="Times New Roman" w:hAnsi="Times New Roman"/>
              </w:rPr>
              <w:t xml:space="preserve"> boxes directing as appropriate</w:t>
            </w:r>
          </w:p>
          <w:p w14:paraId="076A9445" w14:textId="77777777" w:rsidR="00E405AE" w:rsidRPr="00A342CE" w:rsidRDefault="00E405AE" w:rsidP="00E21BD0">
            <w:pPr>
              <w:pStyle w:val="ListParagraph"/>
              <w:numPr>
                <w:ilvl w:val="0"/>
                <w:numId w:val="42"/>
              </w:numPr>
              <w:spacing w:after="0" w:line="240" w:lineRule="auto"/>
              <w:contextualSpacing w:val="0"/>
              <w:jc w:val="both"/>
              <w:rPr>
                <w:rFonts w:ascii="Times New Roman" w:hAnsi="Times New Roman"/>
              </w:rPr>
            </w:pPr>
            <w:r w:rsidRPr="00A342CE">
              <w:rPr>
                <w:rFonts w:ascii="Times New Roman" w:hAnsi="Times New Roman"/>
              </w:rPr>
              <w:t>Log complaints received appropriately</w:t>
            </w:r>
          </w:p>
          <w:p w14:paraId="50241752" w14:textId="77777777" w:rsidR="00E405AE" w:rsidRPr="00A342CE" w:rsidRDefault="00E405A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 xml:space="preserve">Compile all complaints registered and forward to the </w:t>
            </w:r>
            <w:r w:rsidR="0009051F" w:rsidRPr="00A342CE">
              <w:rPr>
                <w:rFonts w:ascii="Times New Roman" w:hAnsi="Times New Roman"/>
              </w:rPr>
              <w:t>Subcounty</w:t>
            </w:r>
            <w:r w:rsidRPr="00A342CE">
              <w:rPr>
                <w:rFonts w:ascii="Times New Roman" w:hAnsi="Times New Roman"/>
              </w:rPr>
              <w:t xml:space="preserve"> level for review and solving for those that might have not been resolved at community level.</w:t>
            </w:r>
          </w:p>
        </w:tc>
      </w:tr>
      <w:tr w:rsidR="00E405AE" w:rsidRPr="00A342CE" w14:paraId="27C4BB26" w14:textId="77777777" w:rsidTr="2DDF076F">
        <w:tc>
          <w:tcPr>
            <w:tcW w:w="2212" w:type="dxa"/>
            <w:shd w:val="clear" w:color="auto" w:fill="auto"/>
          </w:tcPr>
          <w:p w14:paraId="1D1F4880" w14:textId="77777777" w:rsidR="00E405AE" w:rsidRPr="00A342CE" w:rsidRDefault="00E405AE" w:rsidP="00A821BD">
            <w:pPr>
              <w:spacing w:after="0" w:line="240" w:lineRule="auto"/>
              <w:jc w:val="both"/>
              <w:rPr>
                <w:rFonts w:ascii="Times New Roman" w:hAnsi="Times New Roman"/>
              </w:rPr>
            </w:pPr>
          </w:p>
        </w:tc>
        <w:tc>
          <w:tcPr>
            <w:tcW w:w="6922" w:type="dxa"/>
            <w:shd w:val="clear" w:color="auto" w:fill="auto"/>
          </w:tcPr>
          <w:p w14:paraId="56E5ED18" w14:textId="0772A5E1" w:rsidR="00E405AE" w:rsidRPr="00A342CE" w:rsidRDefault="00E405AE" w:rsidP="2DDF076F">
            <w:pPr>
              <w:spacing w:after="0" w:line="240" w:lineRule="auto"/>
              <w:jc w:val="both"/>
              <w:rPr>
                <w:rFonts w:ascii="Times New Roman" w:hAnsi="Times New Roman"/>
              </w:rPr>
            </w:pPr>
          </w:p>
        </w:tc>
      </w:tr>
      <w:tr w:rsidR="0002293E" w:rsidRPr="00A342CE" w14:paraId="7BF7FB32" w14:textId="77777777" w:rsidTr="2DDF076F">
        <w:tc>
          <w:tcPr>
            <w:tcW w:w="2212" w:type="dxa"/>
            <w:shd w:val="clear" w:color="auto" w:fill="auto"/>
          </w:tcPr>
          <w:p w14:paraId="12B21ECB" w14:textId="77777777" w:rsidR="0002293E" w:rsidRPr="00A342CE" w:rsidRDefault="0009051F" w:rsidP="00A821BD">
            <w:pPr>
              <w:spacing w:after="0" w:line="240" w:lineRule="auto"/>
              <w:jc w:val="both"/>
              <w:rPr>
                <w:rFonts w:ascii="Times New Roman" w:hAnsi="Times New Roman"/>
              </w:rPr>
            </w:pPr>
            <w:r w:rsidRPr="00A342CE">
              <w:rPr>
                <w:rFonts w:ascii="Times New Roman" w:hAnsi="Times New Roman"/>
              </w:rPr>
              <w:t>Subcounty</w:t>
            </w:r>
            <w:r w:rsidR="0002293E" w:rsidRPr="00A342CE">
              <w:rPr>
                <w:rFonts w:ascii="Times New Roman" w:hAnsi="Times New Roman"/>
              </w:rPr>
              <w:t xml:space="preserve"> level GRC</w:t>
            </w:r>
          </w:p>
        </w:tc>
        <w:tc>
          <w:tcPr>
            <w:tcW w:w="6922" w:type="dxa"/>
            <w:shd w:val="clear" w:color="auto" w:fill="auto"/>
          </w:tcPr>
          <w:p w14:paraId="75EE0591" w14:textId="77777777" w:rsidR="0002293E" w:rsidRPr="00A342CE" w:rsidRDefault="0002293E" w:rsidP="00E21BD0">
            <w:pPr>
              <w:pStyle w:val="ListParagraph"/>
              <w:numPr>
                <w:ilvl w:val="0"/>
                <w:numId w:val="41"/>
              </w:numPr>
              <w:spacing w:after="0" w:line="240" w:lineRule="auto"/>
              <w:contextualSpacing w:val="0"/>
              <w:jc w:val="both"/>
              <w:rPr>
                <w:rFonts w:ascii="Times New Roman" w:hAnsi="Times New Roman"/>
              </w:rPr>
            </w:pPr>
            <w:r w:rsidRPr="00A342CE">
              <w:rPr>
                <w:rFonts w:ascii="Times New Roman" w:hAnsi="Times New Roman"/>
              </w:rPr>
              <w:t>Sensitize Parish level GRCs and community members on rights and responsibilities and channels for registering complaints</w:t>
            </w:r>
          </w:p>
          <w:p w14:paraId="514801C7" w14:textId="77777777" w:rsidR="0002293E" w:rsidRPr="00A342CE" w:rsidRDefault="0002293E" w:rsidP="00E21BD0">
            <w:pPr>
              <w:pStyle w:val="ListParagraph"/>
              <w:numPr>
                <w:ilvl w:val="0"/>
                <w:numId w:val="41"/>
              </w:numPr>
              <w:spacing w:after="0" w:line="240" w:lineRule="auto"/>
              <w:contextualSpacing w:val="0"/>
              <w:jc w:val="both"/>
              <w:rPr>
                <w:rFonts w:ascii="Times New Roman" w:hAnsi="Times New Roman"/>
              </w:rPr>
            </w:pPr>
            <w:r w:rsidRPr="00A342CE">
              <w:rPr>
                <w:rFonts w:ascii="Times New Roman" w:hAnsi="Times New Roman"/>
              </w:rPr>
              <w:t xml:space="preserve">Follow up on complaints directed to the </w:t>
            </w:r>
            <w:r w:rsidR="0009051F" w:rsidRPr="00A342CE">
              <w:rPr>
                <w:rFonts w:ascii="Times New Roman" w:hAnsi="Times New Roman"/>
              </w:rPr>
              <w:t>Subcounty</w:t>
            </w:r>
            <w:r w:rsidRPr="00A342CE">
              <w:rPr>
                <w:rFonts w:ascii="Times New Roman" w:hAnsi="Times New Roman"/>
              </w:rPr>
              <w:t xml:space="preserve"> level and see that they are resolved</w:t>
            </w:r>
          </w:p>
          <w:p w14:paraId="1B7CDEAA" w14:textId="77777777" w:rsidR="0002293E" w:rsidRPr="00A342CE" w:rsidRDefault="0002293E" w:rsidP="00E21BD0">
            <w:pPr>
              <w:pStyle w:val="ListParagraph"/>
              <w:numPr>
                <w:ilvl w:val="0"/>
                <w:numId w:val="41"/>
              </w:numPr>
              <w:spacing w:after="0" w:line="240" w:lineRule="auto"/>
              <w:contextualSpacing w:val="0"/>
              <w:jc w:val="both"/>
              <w:rPr>
                <w:rFonts w:ascii="Times New Roman" w:hAnsi="Times New Roman"/>
              </w:rPr>
            </w:pPr>
            <w:r w:rsidRPr="00A342CE">
              <w:rPr>
                <w:rFonts w:ascii="Times New Roman" w:hAnsi="Times New Roman"/>
              </w:rPr>
              <w:t>Ensure complaints registered are properly logged and received appropriately</w:t>
            </w:r>
          </w:p>
          <w:p w14:paraId="64DD721D" w14:textId="1E5B4D0A" w:rsidR="0002293E" w:rsidRPr="00A342CE" w:rsidRDefault="14177AFF" w:rsidP="4576023D">
            <w:pPr>
              <w:pStyle w:val="ListParagraph"/>
              <w:numPr>
                <w:ilvl w:val="0"/>
                <w:numId w:val="41"/>
              </w:numPr>
              <w:spacing w:after="0" w:line="240" w:lineRule="auto"/>
              <w:jc w:val="both"/>
              <w:rPr>
                <w:rFonts w:ascii="Times New Roman" w:hAnsi="Times New Roman"/>
              </w:rPr>
            </w:pPr>
            <w:r w:rsidRPr="00A342CE">
              <w:rPr>
                <w:rFonts w:ascii="Times New Roman" w:hAnsi="Times New Roman"/>
              </w:rPr>
              <w:t xml:space="preserve">Ensure documentation specifically the </w:t>
            </w:r>
            <w:r w:rsidR="6699FC82" w:rsidRPr="00A342CE">
              <w:rPr>
                <w:rFonts w:ascii="Times New Roman" w:hAnsi="Times New Roman"/>
              </w:rPr>
              <w:t>logbook</w:t>
            </w:r>
            <w:r w:rsidRPr="00A342CE">
              <w:rPr>
                <w:rFonts w:ascii="Times New Roman" w:hAnsi="Times New Roman"/>
              </w:rPr>
              <w:t xml:space="preserve">, registers, forms etc. are properly filed and stored </w:t>
            </w:r>
          </w:p>
          <w:p w14:paraId="699046AC"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Forward unresolved complaints which may require district level solving</w:t>
            </w:r>
          </w:p>
        </w:tc>
      </w:tr>
      <w:tr w:rsidR="0002293E" w:rsidRPr="00A342CE" w14:paraId="3C82EB7E" w14:textId="77777777" w:rsidTr="2DDF076F">
        <w:tc>
          <w:tcPr>
            <w:tcW w:w="2212" w:type="dxa"/>
            <w:shd w:val="clear" w:color="auto" w:fill="auto"/>
          </w:tcPr>
          <w:p w14:paraId="04410AC5" w14:textId="77777777" w:rsidR="0002293E" w:rsidRPr="00A342CE" w:rsidRDefault="0002293E" w:rsidP="00A821BD">
            <w:pPr>
              <w:spacing w:after="0" w:line="240" w:lineRule="auto"/>
              <w:jc w:val="both"/>
              <w:rPr>
                <w:rFonts w:ascii="Times New Roman" w:hAnsi="Times New Roman"/>
              </w:rPr>
            </w:pPr>
            <w:r w:rsidRPr="00A342CE">
              <w:rPr>
                <w:rFonts w:ascii="Times New Roman" w:hAnsi="Times New Roman"/>
              </w:rPr>
              <w:t>District Level GRC</w:t>
            </w:r>
          </w:p>
          <w:p w14:paraId="0612E972" w14:textId="77777777" w:rsidR="0002293E" w:rsidRPr="00A342CE" w:rsidRDefault="0002293E" w:rsidP="00A821BD">
            <w:pPr>
              <w:spacing w:after="0" w:line="240" w:lineRule="auto"/>
              <w:jc w:val="both"/>
              <w:rPr>
                <w:rFonts w:ascii="Times New Roman" w:hAnsi="Times New Roman"/>
              </w:rPr>
            </w:pPr>
          </w:p>
          <w:p w14:paraId="4DFFF28C" w14:textId="77777777" w:rsidR="0002293E" w:rsidRPr="00A342CE" w:rsidRDefault="0002293E" w:rsidP="00A821BD">
            <w:pPr>
              <w:spacing w:after="0" w:line="240" w:lineRule="auto"/>
              <w:jc w:val="both"/>
              <w:rPr>
                <w:rFonts w:ascii="Times New Roman" w:hAnsi="Times New Roman"/>
              </w:rPr>
            </w:pPr>
          </w:p>
        </w:tc>
        <w:tc>
          <w:tcPr>
            <w:tcW w:w="6922" w:type="dxa"/>
            <w:shd w:val="clear" w:color="auto" w:fill="auto"/>
          </w:tcPr>
          <w:p w14:paraId="409B692D"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 xml:space="preserve">Sensitize </w:t>
            </w:r>
            <w:r w:rsidR="0009051F" w:rsidRPr="00A342CE">
              <w:rPr>
                <w:rFonts w:ascii="Times New Roman" w:hAnsi="Times New Roman"/>
              </w:rPr>
              <w:t>Subcounty</w:t>
            </w:r>
            <w:r w:rsidRPr="00A342CE">
              <w:rPr>
                <w:rFonts w:ascii="Times New Roman" w:hAnsi="Times New Roman"/>
              </w:rPr>
              <w:t xml:space="preserve"> GRC on rights and responsibilities and channels for registering a complaint</w:t>
            </w:r>
          </w:p>
          <w:p w14:paraId="2A8726D9"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Follow up on complaints that have been directed to the district level and see that they are resolved</w:t>
            </w:r>
          </w:p>
          <w:p w14:paraId="2009164E"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 xml:space="preserve">Conduct quarterly review meetings on </w:t>
            </w:r>
            <w:r w:rsidR="0009051F" w:rsidRPr="00A342CE">
              <w:rPr>
                <w:rFonts w:ascii="Times New Roman" w:hAnsi="Times New Roman"/>
              </w:rPr>
              <w:t>Subcounty</w:t>
            </w:r>
            <w:r w:rsidRPr="00A342CE">
              <w:rPr>
                <w:rFonts w:ascii="Times New Roman" w:hAnsi="Times New Roman"/>
              </w:rPr>
              <w:t xml:space="preserve"> GRC report</w:t>
            </w:r>
          </w:p>
          <w:p w14:paraId="51D7BD87" w14:textId="77777777" w:rsidR="0002293E" w:rsidRPr="00A342CE" w:rsidRDefault="0002293E" w:rsidP="00E21BD0">
            <w:pPr>
              <w:pStyle w:val="ListParagraph"/>
              <w:numPr>
                <w:ilvl w:val="0"/>
                <w:numId w:val="41"/>
              </w:numPr>
              <w:spacing w:after="0" w:line="240" w:lineRule="auto"/>
              <w:contextualSpacing w:val="0"/>
              <w:jc w:val="both"/>
              <w:rPr>
                <w:rFonts w:ascii="Times New Roman" w:hAnsi="Times New Roman"/>
              </w:rPr>
            </w:pPr>
            <w:r w:rsidRPr="00A342CE">
              <w:rPr>
                <w:rFonts w:ascii="Times New Roman" w:hAnsi="Times New Roman"/>
              </w:rPr>
              <w:t>Forward unresolved complaints which may require higher level solving to national level GRC</w:t>
            </w:r>
          </w:p>
        </w:tc>
      </w:tr>
      <w:tr w:rsidR="0002293E" w:rsidRPr="00A342CE" w14:paraId="6F999FDD" w14:textId="77777777" w:rsidTr="2DDF076F">
        <w:tc>
          <w:tcPr>
            <w:tcW w:w="2212" w:type="dxa"/>
            <w:shd w:val="clear" w:color="auto" w:fill="auto"/>
          </w:tcPr>
          <w:p w14:paraId="2EA42C5D" w14:textId="77777777" w:rsidR="0002293E" w:rsidRPr="00A342CE" w:rsidRDefault="0002293E" w:rsidP="00A821BD">
            <w:pPr>
              <w:spacing w:after="0" w:line="240" w:lineRule="auto"/>
              <w:jc w:val="both"/>
              <w:rPr>
                <w:rFonts w:ascii="Times New Roman" w:hAnsi="Times New Roman"/>
              </w:rPr>
            </w:pPr>
            <w:r w:rsidRPr="00A342CE">
              <w:rPr>
                <w:rFonts w:ascii="Times New Roman" w:hAnsi="Times New Roman"/>
              </w:rPr>
              <w:t>Range/Conservation Area Level GRC</w:t>
            </w:r>
          </w:p>
          <w:p w14:paraId="66FCFE07" w14:textId="77777777" w:rsidR="0002293E" w:rsidRPr="00A342CE" w:rsidRDefault="0002293E" w:rsidP="00A821BD">
            <w:pPr>
              <w:spacing w:after="0" w:line="240" w:lineRule="auto"/>
              <w:jc w:val="both"/>
              <w:rPr>
                <w:rFonts w:ascii="Times New Roman" w:hAnsi="Times New Roman"/>
              </w:rPr>
            </w:pPr>
          </w:p>
          <w:p w14:paraId="0CE5CD97" w14:textId="77777777" w:rsidR="0002293E" w:rsidRPr="00A342CE" w:rsidRDefault="0002293E" w:rsidP="00A821BD">
            <w:pPr>
              <w:spacing w:after="0" w:line="240" w:lineRule="auto"/>
              <w:jc w:val="both"/>
              <w:rPr>
                <w:rFonts w:ascii="Times New Roman" w:hAnsi="Times New Roman"/>
              </w:rPr>
            </w:pPr>
          </w:p>
        </w:tc>
        <w:tc>
          <w:tcPr>
            <w:tcW w:w="6922" w:type="dxa"/>
            <w:shd w:val="clear" w:color="auto" w:fill="auto"/>
          </w:tcPr>
          <w:p w14:paraId="7B0D94DD"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Sensitize the district GRC on rights and responsibilities and channels for registering a complaint</w:t>
            </w:r>
          </w:p>
          <w:p w14:paraId="7B563D21"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Follow up on complaints that have been directed to the range/conservation level and see that they are resolved</w:t>
            </w:r>
          </w:p>
          <w:p w14:paraId="67D22A54" w14:textId="77777777" w:rsidR="0002293E" w:rsidRPr="00A342CE" w:rsidRDefault="0002293E" w:rsidP="00E21BD0">
            <w:pPr>
              <w:pStyle w:val="ListParagraph"/>
              <w:numPr>
                <w:ilvl w:val="0"/>
                <w:numId w:val="40"/>
              </w:numPr>
              <w:spacing w:after="0" w:line="240" w:lineRule="auto"/>
              <w:contextualSpacing w:val="0"/>
              <w:jc w:val="both"/>
              <w:rPr>
                <w:rFonts w:ascii="Times New Roman" w:hAnsi="Times New Roman"/>
              </w:rPr>
            </w:pPr>
            <w:r w:rsidRPr="00A342CE">
              <w:rPr>
                <w:rFonts w:ascii="Times New Roman" w:hAnsi="Times New Roman"/>
              </w:rPr>
              <w:t>Conduct quarterly review meetings on district GRC report</w:t>
            </w:r>
          </w:p>
          <w:p w14:paraId="6D8A3BC8" w14:textId="77777777" w:rsidR="0002293E" w:rsidRPr="00A342CE" w:rsidRDefault="0002293E" w:rsidP="00E21BD0">
            <w:pPr>
              <w:pStyle w:val="ListParagraph"/>
              <w:numPr>
                <w:ilvl w:val="0"/>
                <w:numId w:val="42"/>
              </w:numPr>
              <w:spacing w:after="0" w:line="240" w:lineRule="auto"/>
              <w:contextualSpacing w:val="0"/>
              <w:jc w:val="both"/>
              <w:rPr>
                <w:rFonts w:ascii="Times New Roman" w:hAnsi="Times New Roman"/>
              </w:rPr>
            </w:pPr>
            <w:r w:rsidRPr="00A342CE">
              <w:rPr>
                <w:rFonts w:ascii="Times New Roman" w:hAnsi="Times New Roman"/>
              </w:rPr>
              <w:t>Forward unresolved complaints which may require higher level solving to national level GRC</w:t>
            </w:r>
          </w:p>
        </w:tc>
      </w:tr>
      <w:tr w:rsidR="0002293E" w:rsidRPr="00A342CE" w14:paraId="50F64F24" w14:textId="77777777" w:rsidTr="2DDF076F">
        <w:tc>
          <w:tcPr>
            <w:tcW w:w="2212" w:type="dxa"/>
            <w:shd w:val="clear" w:color="auto" w:fill="auto"/>
          </w:tcPr>
          <w:p w14:paraId="0D774F97" w14:textId="77777777" w:rsidR="0002293E" w:rsidRPr="00A342CE" w:rsidRDefault="0002293E" w:rsidP="00A821BD">
            <w:pPr>
              <w:spacing w:after="0" w:line="240" w:lineRule="auto"/>
              <w:jc w:val="both"/>
              <w:rPr>
                <w:rFonts w:ascii="Times New Roman" w:hAnsi="Times New Roman"/>
              </w:rPr>
            </w:pPr>
            <w:r w:rsidRPr="00A342CE">
              <w:rPr>
                <w:rFonts w:ascii="Times New Roman" w:hAnsi="Times New Roman"/>
              </w:rPr>
              <w:t>National Level GRC</w:t>
            </w:r>
          </w:p>
        </w:tc>
        <w:tc>
          <w:tcPr>
            <w:tcW w:w="6922" w:type="dxa"/>
            <w:shd w:val="clear" w:color="auto" w:fill="auto"/>
          </w:tcPr>
          <w:p w14:paraId="1F97FAC3"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Ensure grievance redress processes are developed and functional</w:t>
            </w:r>
          </w:p>
          <w:p w14:paraId="62EC569C"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Sensitize GRCs at all levels on their roles and responsibilities</w:t>
            </w:r>
          </w:p>
          <w:p w14:paraId="0E7A142C"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Ensure complaints registers are up to date</w:t>
            </w:r>
          </w:p>
          <w:p w14:paraId="7CB5E8AA"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Follow up on complaints that have been directed to the national level</w:t>
            </w:r>
          </w:p>
          <w:p w14:paraId="10420A2E"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Monitor implementation of resolutions made by GRCs at all levels</w:t>
            </w:r>
          </w:p>
          <w:p w14:paraId="185948D0"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lastRenderedPageBreak/>
              <w:t xml:space="preserve">Share best practices and general guidance to the </w:t>
            </w:r>
            <w:r w:rsidR="00357508" w:rsidRPr="00A342CE">
              <w:rPr>
                <w:rFonts w:ascii="Times New Roman" w:hAnsi="Times New Roman"/>
              </w:rPr>
              <w:t>IFPA-CD</w:t>
            </w:r>
            <w:r w:rsidRPr="00A342CE">
              <w:rPr>
                <w:rFonts w:ascii="Times New Roman" w:hAnsi="Times New Roman"/>
              </w:rPr>
              <w:t xml:space="preserve"> project</w:t>
            </w:r>
          </w:p>
          <w:p w14:paraId="0EAAD4D8"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Conduct sensitization and awareness outreach to relevant stakeholders</w:t>
            </w:r>
          </w:p>
          <w:p w14:paraId="46782B01" w14:textId="77777777" w:rsidR="0002293E" w:rsidRPr="00A342CE" w:rsidRDefault="0002293E" w:rsidP="00E21BD0">
            <w:pPr>
              <w:pStyle w:val="ListParagraph"/>
              <w:numPr>
                <w:ilvl w:val="0"/>
                <w:numId w:val="39"/>
              </w:numPr>
              <w:spacing w:after="0" w:line="240" w:lineRule="auto"/>
              <w:contextualSpacing w:val="0"/>
              <w:jc w:val="both"/>
              <w:rPr>
                <w:rFonts w:ascii="Times New Roman" w:hAnsi="Times New Roman"/>
              </w:rPr>
            </w:pPr>
            <w:r w:rsidRPr="00A342CE">
              <w:rPr>
                <w:rFonts w:ascii="Times New Roman" w:hAnsi="Times New Roman"/>
              </w:rPr>
              <w:t>Maintain all records of grievances and redress</w:t>
            </w:r>
          </w:p>
          <w:p w14:paraId="2957BEF2" w14:textId="77777777" w:rsidR="0002293E" w:rsidRPr="00A342CE" w:rsidRDefault="0002293E" w:rsidP="00E21BD0">
            <w:pPr>
              <w:pStyle w:val="ListParagraph"/>
              <w:numPr>
                <w:ilvl w:val="0"/>
                <w:numId w:val="42"/>
              </w:numPr>
              <w:spacing w:after="0" w:line="240" w:lineRule="auto"/>
              <w:contextualSpacing w:val="0"/>
              <w:jc w:val="both"/>
              <w:rPr>
                <w:rFonts w:ascii="Times New Roman" w:hAnsi="Times New Roman"/>
              </w:rPr>
            </w:pPr>
            <w:r w:rsidRPr="00A342CE">
              <w:rPr>
                <w:rFonts w:ascii="Times New Roman" w:hAnsi="Times New Roman"/>
              </w:rPr>
              <w:t>Analyze common grievances, lessons learning to inform effective program implementation and mitigation measures in future</w:t>
            </w:r>
          </w:p>
        </w:tc>
      </w:tr>
    </w:tbl>
    <w:p w14:paraId="608DEACE"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lastRenderedPageBreak/>
        <w:t xml:space="preserve"> </w:t>
      </w:r>
    </w:p>
    <w:p w14:paraId="33A0AE41" w14:textId="77777777" w:rsidR="00E93409" w:rsidRPr="00A342CE" w:rsidRDefault="00E93409" w:rsidP="00A821BD">
      <w:pPr>
        <w:spacing w:after="0" w:line="240" w:lineRule="auto"/>
        <w:jc w:val="both"/>
        <w:rPr>
          <w:rFonts w:ascii="Times New Roman" w:hAnsi="Times New Roman"/>
          <w:b/>
        </w:rPr>
      </w:pPr>
    </w:p>
    <w:p w14:paraId="21EAE0F7" w14:textId="77777777" w:rsidR="00E93409" w:rsidRPr="00A342CE" w:rsidRDefault="00E93409" w:rsidP="00A821BD">
      <w:pPr>
        <w:spacing w:after="0" w:line="240" w:lineRule="auto"/>
        <w:jc w:val="both"/>
        <w:rPr>
          <w:rFonts w:ascii="Times New Roman" w:hAnsi="Times New Roman"/>
        </w:rPr>
      </w:pPr>
      <w:r w:rsidRPr="00A342CE">
        <w:rPr>
          <w:rFonts w:ascii="Times New Roman" w:hAnsi="Times New Roman"/>
        </w:rPr>
        <w:t xml:space="preserve">Based on the above structures, the following intervention have so far been carried out with a view to establish and building capacity of GRCs at the range and Conservation </w:t>
      </w:r>
      <w:r w:rsidR="000A63F1" w:rsidRPr="00A342CE">
        <w:rPr>
          <w:rFonts w:ascii="Times New Roman" w:hAnsi="Times New Roman"/>
        </w:rPr>
        <w:t xml:space="preserve">Area </w:t>
      </w:r>
      <w:r w:rsidRPr="00A342CE">
        <w:rPr>
          <w:rFonts w:ascii="Times New Roman" w:hAnsi="Times New Roman"/>
        </w:rPr>
        <w:t>levels</w:t>
      </w:r>
      <w:r w:rsidR="000A63F1" w:rsidRPr="00A342CE">
        <w:rPr>
          <w:rFonts w:ascii="Times New Roman" w:hAnsi="Times New Roman"/>
        </w:rPr>
        <w:t>:</w:t>
      </w:r>
    </w:p>
    <w:p w14:paraId="061FEB43" w14:textId="77777777" w:rsidR="000A63F1" w:rsidRPr="00A342CE" w:rsidRDefault="000A63F1" w:rsidP="00A821BD">
      <w:pPr>
        <w:spacing w:after="0" w:line="240" w:lineRule="auto"/>
        <w:jc w:val="both"/>
        <w:rPr>
          <w:rFonts w:ascii="Times New Roman" w:hAnsi="Times New Roman"/>
        </w:rPr>
      </w:pPr>
    </w:p>
    <w:p w14:paraId="5BD57092" w14:textId="2210338D" w:rsidR="000A63F1" w:rsidRPr="00A342CE" w:rsidRDefault="71DEC676" w:rsidP="000A63F1">
      <w:pPr>
        <w:pStyle w:val="Caption"/>
        <w:keepNext/>
        <w:rPr>
          <w:rFonts w:ascii="Times New Roman" w:hAnsi="Times New Roman"/>
          <w:b/>
          <w:bCs/>
          <w:sz w:val="22"/>
          <w:szCs w:val="22"/>
        </w:rPr>
      </w:pPr>
      <w:bookmarkStart w:id="118" w:name="_Toc198891245"/>
      <w:r w:rsidRPr="00A342CE">
        <w:rPr>
          <w:rFonts w:ascii="Times New Roman" w:hAnsi="Times New Roman"/>
          <w:b/>
          <w:bCs/>
          <w:sz w:val="22"/>
          <w:szCs w:val="22"/>
        </w:rPr>
        <w:t xml:space="preserve">Table </w:t>
      </w:r>
      <w:r w:rsidR="000A63F1" w:rsidRPr="00A342CE">
        <w:rPr>
          <w:rFonts w:ascii="Times New Roman" w:hAnsi="Times New Roman"/>
          <w:b/>
          <w:bCs/>
          <w:sz w:val="22"/>
          <w:szCs w:val="22"/>
        </w:rPr>
        <w:fldChar w:fldCharType="begin"/>
      </w:r>
      <w:r w:rsidR="000A63F1" w:rsidRPr="00A342CE">
        <w:rPr>
          <w:rFonts w:ascii="Times New Roman" w:hAnsi="Times New Roman"/>
          <w:b/>
          <w:bCs/>
          <w:sz w:val="22"/>
          <w:szCs w:val="22"/>
        </w:rPr>
        <w:instrText xml:space="preserve"> SEQ Table \* ARABIC </w:instrText>
      </w:r>
      <w:r w:rsidR="000A63F1" w:rsidRPr="00A342CE">
        <w:rPr>
          <w:rFonts w:ascii="Times New Roman" w:hAnsi="Times New Roman"/>
          <w:b/>
          <w:bCs/>
          <w:sz w:val="22"/>
          <w:szCs w:val="22"/>
        </w:rPr>
        <w:fldChar w:fldCharType="separate"/>
      </w:r>
      <w:r w:rsidR="4FC12FDB" w:rsidRPr="00A342CE">
        <w:rPr>
          <w:rFonts w:ascii="Times New Roman" w:hAnsi="Times New Roman"/>
          <w:b/>
          <w:bCs/>
          <w:noProof/>
          <w:sz w:val="22"/>
          <w:szCs w:val="22"/>
        </w:rPr>
        <w:t>22</w:t>
      </w:r>
      <w:r w:rsidR="000A63F1" w:rsidRPr="00A342CE">
        <w:rPr>
          <w:rFonts w:ascii="Times New Roman" w:hAnsi="Times New Roman"/>
          <w:b/>
          <w:bCs/>
          <w:sz w:val="22"/>
          <w:szCs w:val="22"/>
        </w:rPr>
        <w:fldChar w:fldCharType="end"/>
      </w:r>
      <w:r w:rsidRPr="00A342CE">
        <w:rPr>
          <w:rFonts w:ascii="Times New Roman" w:hAnsi="Times New Roman"/>
          <w:b/>
          <w:bCs/>
          <w:sz w:val="22"/>
          <w:szCs w:val="22"/>
        </w:rPr>
        <w:t xml:space="preserve">. GRM </w:t>
      </w:r>
      <w:r w:rsidR="05A9A5E5" w:rsidRPr="00A342CE">
        <w:rPr>
          <w:rFonts w:ascii="Times New Roman" w:hAnsi="Times New Roman"/>
          <w:b/>
          <w:bCs/>
          <w:sz w:val="22"/>
          <w:szCs w:val="22"/>
        </w:rPr>
        <w:t>Establish</w:t>
      </w:r>
      <w:r w:rsidRPr="00A342CE">
        <w:rPr>
          <w:rFonts w:ascii="Times New Roman" w:hAnsi="Times New Roman"/>
          <w:b/>
          <w:bCs/>
          <w:sz w:val="22"/>
          <w:szCs w:val="22"/>
        </w:rPr>
        <w:t xml:space="preserve"> and Capacity Building Interventions to Date</w:t>
      </w:r>
      <w:bookmarkEnd w:id="118"/>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625"/>
      </w:tblGrid>
      <w:tr w:rsidR="00CC6E38" w:rsidRPr="00A342CE" w14:paraId="6B37B7DB" w14:textId="77777777" w:rsidTr="2DDF076F">
        <w:tc>
          <w:tcPr>
            <w:tcW w:w="710" w:type="dxa"/>
            <w:shd w:val="clear" w:color="auto" w:fill="auto"/>
          </w:tcPr>
          <w:p w14:paraId="335853AC" w14:textId="77777777" w:rsidR="00CC6E38" w:rsidRPr="00A342CE" w:rsidRDefault="00CC6E38" w:rsidP="00A821BD">
            <w:pPr>
              <w:spacing w:after="0" w:line="240" w:lineRule="auto"/>
              <w:rPr>
                <w:rFonts w:ascii="Times New Roman" w:hAnsi="Times New Roman"/>
                <w:b/>
              </w:rPr>
            </w:pPr>
            <w:r w:rsidRPr="00A342CE">
              <w:rPr>
                <w:rFonts w:ascii="Times New Roman" w:hAnsi="Times New Roman"/>
                <w:b/>
              </w:rPr>
              <w:t>S/No</w:t>
            </w:r>
          </w:p>
        </w:tc>
        <w:tc>
          <w:tcPr>
            <w:tcW w:w="8625" w:type="dxa"/>
            <w:shd w:val="clear" w:color="auto" w:fill="auto"/>
          </w:tcPr>
          <w:p w14:paraId="2A622479" w14:textId="77777777" w:rsidR="00CC6E38" w:rsidRPr="00A342CE" w:rsidRDefault="00CC6E38" w:rsidP="00A821BD">
            <w:pPr>
              <w:spacing w:after="0" w:line="240" w:lineRule="auto"/>
              <w:rPr>
                <w:rFonts w:ascii="Times New Roman" w:hAnsi="Times New Roman"/>
                <w:b/>
              </w:rPr>
            </w:pPr>
            <w:r w:rsidRPr="00A342CE">
              <w:rPr>
                <w:rFonts w:ascii="Times New Roman" w:hAnsi="Times New Roman"/>
                <w:b/>
              </w:rPr>
              <w:t>Interventions</w:t>
            </w:r>
          </w:p>
        </w:tc>
      </w:tr>
      <w:tr w:rsidR="00CC6E38" w:rsidRPr="00A342CE" w14:paraId="457918C7" w14:textId="77777777" w:rsidTr="2DDF076F">
        <w:trPr>
          <w:trHeight w:val="279"/>
        </w:trPr>
        <w:tc>
          <w:tcPr>
            <w:tcW w:w="710" w:type="dxa"/>
            <w:shd w:val="clear" w:color="auto" w:fill="auto"/>
          </w:tcPr>
          <w:p w14:paraId="33E9BFC7" w14:textId="77777777" w:rsidR="00CC6E38" w:rsidRPr="00A342CE" w:rsidRDefault="00CC6E38" w:rsidP="00A821BD">
            <w:pPr>
              <w:spacing w:after="0" w:line="240" w:lineRule="auto"/>
              <w:rPr>
                <w:rFonts w:ascii="Times New Roman" w:hAnsi="Times New Roman"/>
              </w:rPr>
            </w:pPr>
            <w:r w:rsidRPr="00A342CE">
              <w:rPr>
                <w:rFonts w:ascii="Times New Roman" w:hAnsi="Times New Roman"/>
              </w:rPr>
              <w:t>1</w:t>
            </w:r>
          </w:p>
        </w:tc>
        <w:tc>
          <w:tcPr>
            <w:tcW w:w="8625" w:type="dxa"/>
            <w:shd w:val="clear" w:color="auto" w:fill="auto"/>
          </w:tcPr>
          <w:p w14:paraId="13344736" w14:textId="77777777" w:rsidR="00CC6E38" w:rsidRPr="00A342CE" w:rsidRDefault="00CC6E38" w:rsidP="00A821BD">
            <w:pPr>
              <w:spacing w:after="0" w:line="240" w:lineRule="auto"/>
              <w:rPr>
                <w:rFonts w:ascii="Times New Roman" w:hAnsi="Times New Roman"/>
                <w:bCs/>
              </w:rPr>
            </w:pPr>
            <w:r w:rsidRPr="00A342CE">
              <w:rPr>
                <w:rFonts w:ascii="Times New Roman" w:hAnsi="Times New Roman"/>
                <w:bCs/>
              </w:rPr>
              <w:t xml:space="preserve">Grievance Redress Committees (GRCs) have been formed for all the Conservation </w:t>
            </w:r>
            <w:r w:rsidR="000A63F1" w:rsidRPr="00A342CE">
              <w:rPr>
                <w:rFonts w:ascii="Times New Roman" w:hAnsi="Times New Roman"/>
                <w:bCs/>
              </w:rPr>
              <w:t>Area l</w:t>
            </w:r>
            <w:r w:rsidRPr="00A342CE">
              <w:rPr>
                <w:rFonts w:ascii="Times New Roman" w:hAnsi="Times New Roman"/>
                <w:bCs/>
              </w:rPr>
              <w:t xml:space="preserve">evels under UWA </w:t>
            </w:r>
          </w:p>
        </w:tc>
      </w:tr>
      <w:tr w:rsidR="00CC6E38" w:rsidRPr="00A342CE" w14:paraId="456B79CA" w14:textId="77777777" w:rsidTr="2DDF076F">
        <w:trPr>
          <w:trHeight w:val="260"/>
        </w:trPr>
        <w:tc>
          <w:tcPr>
            <w:tcW w:w="710" w:type="dxa"/>
            <w:shd w:val="clear" w:color="auto" w:fill="auto"/>
          </w:tcPr>
          <w:p w14:paraId="4A85A0A4" w14:textId="77777777" w:rsidR="00CC6E38" w:rsidRPr="00A342CE" w:rsidRDefault="00CC6E38" w:rsidP="00A821BD">
            <w:pPr>
              <w:spacing w:after="0" w:line="240" w:lineRule="auto"/>
              <w:rPr>
                <w:rFonts w:ascii="Times New Roman" w:hAnsi="Times New Roman"/>
              </w:rPr>
            </w:pPr>
            <w:r w:rsidRPr="00A342CE">
              <w:rPr>
                <w:rFonts w:ascii="Times New Roman" w:hAnsi="Times New Roman"/>
              </w:rPr>
              <w:t>2</w:t>
            </w:r>
          </w:p>
        </w:tc>
        <w:tc>
          <w:tcPr>
            <w:tcW w:w="8625" w:type="dxa"/>
            <w:shd w:val="clear" w:color="auto" w:fill="auto"/>
          </w:tcPr>
          <w:p w14:paraId="3BC87ADB" w14:textId="77777777" w:rsidR="00CC6E38" w:rsidRPr="00A342CE" w:rsidRDefault="00CC6E38" w:rsidP="00A821BD">
            <w:pPr>
              <w:spacing w:after="0" w:line="240" w:lineRule="auto"/>
              <w:rPr>
                <w:rFonts w:ascii="Times New Roman" w:hAnsi="Times New Roman"/>
                <w:bCs/>
              </w:rPr>
            </w:pPr>
            <w:r w:rsidRPr="00A342CE">
              <w:rPr>
                <w:rFonts w:ascii="Times New Roman" w:hAnsi="Times New Roman"/>
                <w:bCs/>
              </w:rPr>
              <w:t xml:space="preserve">Grievance Redress Committees (GRCs) have been formed </w:t>
            </w:r>
            <w:r w:rsidR="00E93409" w:rsidRPr="00A342CE">
              <w:rPr>
                <w:rFonts w:ascii="Times New Roman" w:hAnsi="Times New Roman"/>
                <w:bCs/>
              </w:rPr>
              <w:t xml:space="preserve">for all the </w:t>
            </w:r>
            <w:r w:rsidRPr="00A342CE">
              <w:rPr>
                <w:rFonts w:ascii="Times New Roman" w:hAnsi="Times New Roman"/>
                <w:bCs/>
              </w:rPr>
              <w:t>Range</w:t>
            </w:r>
            <w:r w:rsidR="00E93409" w:rsidRPr="00A342CE">
              <w:rPr>
                <w:rFonts w:ascii="Times New Roman" w:hAnsi="Times New Roman"/>
                <w:bCs/>
              </w:rPr>
              <w:t xml:space="preserve">s under </w:t>
            </w:r>
            <w:r w:rsidRPr="00A342CE">
              <w:rPr>
                <w:rFonts w:ascii="Times New Roman" w:hAnsi="Times New Roman"/>
                <w:bCs/>
              </w:rPr>
              <w:t>NFA.</w:t>
            </w:r>
          </w:p>
        </w:tc>
      </w:tr>
      <w:tr w:rsidR="00CC6E38" w:rsidRPr="00A342CE" w14:paraId="27C522FF" w14:textId="77777777" w:rsidTr="2DDF076F">
        <w:tc>
          <w:tcPr>
            <w:tcW w:w="710" w:type="dxa"/>
            <w:shd w:val="clear" w:color="auto" w:fill="auto"/>
          </w:tcPr>
          <w:p w14:paraId="7CC90DE1" w14:textId="77777777" w:rsidR="00CC6E38" w:rsidRPr="00A342CE" w:rsidRDefault="00CC6E38" w:rsidP="00A821BD">
            <w:pPr>
              <w:spacing w:after="0" w:line="240" w:lineRule="auto"/>
              <w:rPr>
                <w:rFonts w:ascii="Times New Roman" w:hAnsi="Times New Roman"/>
              </w:rPr>
            </w:pPr>
            <w:r w:rsidRPr="00A342CE">
              <w:rPr>
                <w:rFonts w:ascii="Times New Roman" w:hAnsi="Times New Roman"/>
              </w:rPr>
              <w:t>3</w:t>
            </w:r>
          </w:p>
        </w:tc>
        <w:tc>
          <w:tcPr>
            <w:tcW w:w="8625" w:type="dxa"/>
            <w:shd w:val="clear" w:color="auto" w:fill="auto"/>
          </w:tcPr>
          <w:p w14:paraId="49763699" w14:textId="73C98E35" w:rsidR="00CC6E38" w:rsidRPr="00A342CE" w:rsidRDefault="00CC6E38" w:rsidP="00A821BD">
            <w:pPr>
              <w:spacing w:after="0" w:line="240" w:lineRule="auto"/>
              <w:rPr>
                <w:rFonts w:ascii="Times New Roman" w:hAnsi="Times New Roman"/>
                <w:bCs/>
              </w:rPr>
            </w:pPr>
            <w:r w:rsidRPr="00A342CE">
              <w:rPr>
                <w:rFonts w:ascii="Times New Roman" w:hAnsi="Times New Roman"/>
                <w:bCs/>
              </w:rPr>
              <w:t xml:space="preserve"> Capacity building of </w:t>
            </w:r>
            <w:r w:rsidR="00E93409" w:rsidRPr="00A342CE">
              <w:rPr>
                <w:rFonts w:ascii="Times New Roman" w:hAnsi="Times New Roman"/>
                <w:bCs/>
              </w:rPr>
              <w:t xml:space="preserve">all the conservation level </w:t>
            </w:r>
            <w:r w:rsidRPr="00A342CE">
              <w:rPr>
                <w:rFonts w:ascii="Times New Roman" w:hAnsi="Times New Roman"/>
                <w:bCs/>
              </w:rPr>
              <w:t xml:space="preserve">GRCs </w:t>
            </w:r>
            <w:r w:rsidR="00E93409" w:rsidRPr="00A342CE">
              <w:rPr>
                <w:rFonts w:ascii="Times New Roman" w:hAnsi="Times New Roman"/>
                <w:bCs/>
              </w:rPr>
              <w:t>have been undertaken (</w:t>
            </w:r>
            <w:r w:rsidRPr="00A342CE">
              <w:rPr>
                <w:rFonts w:ascii="Times New Roman" w:hAnsi="Times New Roman"/>
                <w:bCs/>
              </w:rPr>
              <w:t>Bwindi Impenetrable National Park, Mgahinga Gorilla National Park, Katonga Wildlife Re</w:t>
            </w:r>
            <w:r w:rsidR="00AC64F4" w:rsidRPr="00A342CE">
              <w:rPr>
                <w:rFonts w:ascii="Times New Roman" w:hAnsi="Times New Roman"/>
                <w:bCs/>
              </w:rPr>
              <w:t xml:space="preserve">serve, Kibale National Park, </w:t>
            </w:r>
            <w:r w:rsidRPr="00A342CE">
              <w:rPr>
                <w:rFonts w:ascii="Times New Roman" w:hAnsi="Times New Roman"/>
                <w:bCs/>
              </w:rPr>
              <w:t>Toro-Semliki Wildlife Reserve</w:t>
            </w:r>
            <w:r w:rsidR="00E93409" w:rsidRPr="00A342CE">
              <w:rPr>
                <w:rFonts w:ascii="Times New Roman" w:hAnsi="Times New Roman"/>
                <w:bCs/>
              </w:rPr>
              <w:t>,</w:t>
            </w:r>
            <w:r w:rsidR="000A63F1" w:rsidRPr="00A342CE">
              <w:rPr>
                <w:rFonts w:ascii="Times New Roman" w:hAnsi="Times New Roman"/>
                <w:bCs/>
              </w:rPr>
              <w:t xml:space="preserve"> </w:t>
            </w:r>
            <w:r w:rsidR="00E93409" w:rsidRPr="00A342CE">
              <w:rPr>
                <w:rFonts w:ascii="Times New Roman" w:hAnsi="Times New Roman"/>
              </w:rPr>
              <w:t>Q</w:t>
            </w:r>
            <w:r w:rsidR="00AC64F4" w:rsidRPr="00A342CE">
              <w:rPr>
                <w:rFonts w:ascii="Times New Roman" w:hAnsi="Times New Roman"/>
              </w:rPr>
              <w:t xml:space="preserve">ueen </w:t>
            </w:r>
            <w:r w:rsidR="00E93409" w:rsidRPr="00A342CE">
              <w:rPr>
                <w:rFonts w:ascii="Times New Roman" w:hAnsi="Times New Roman"/>
              </w:rPr>
              <w:t>E</w:t>
            </w:r>
            <w:r w:rsidR="00AC64F4" w:rsidRPr="00A342CE">
              <w:rPr>
                <w:rFonts w:ascii="Times New Roman" w:hAnsi="Times New Roman"/>
              </w:rPr>
              <w:t xml:space="preserve">lizaberth </w:t>
            </w:r>
            <w:r w:rsidR="00E93409" w:rsidRPr="00A342CE">
              <w:rPr>
                <w:rFonts w:ascii="Times New Roman" w:hAnsi="Times New Roman"/>
              </w:rPr>
              <w:t>N</w:t>
            </w:r>
            <w:r w:rsidR="00AC64F4" w:rsidRPr="00A342CE">
              <w:rPr>
                <w:rFonts w:ascii="Times New Roman" w:hAnsi="Times New Roman"/>
              </w:rPr>
              <w:t xml:space="preserve">ational </w:t>
            </w:r>
            <w:commentRangeStart w:id="119"/>
            <w:r w:rsidR="00E93409" w:rsidRPr="00A342CE">
              <w:rPr>
                <w:rFonts w:ascii="Times New Roman" w:hAnsi="Times New Roman"/>
              </w:rPr>
              <w:t>P</w:t>
            </w:r>
            <w:r w:rsidR="00AC64F4" w:rsidRPr="00A342CE">
              <w:rPr>
                <w:rFonts w:ascii="Times New Roman" w:hAnsi="Times New Roman"/>
              </w:rPr>
              <w:t>ark</w:t>
            </w:r>
            <w:commentRangeEnd w:id="119"/>
            <w:r w:rsidR="00372D2E" w:rsidRPr="00A342CE">
              <w:rPr>
                <w:rStyle w:val="CommentReference"/>
                <w:rFonts w:ascii="Times New Roman" w:eastAsia="Times New Roman" w:hAnsi="Times New Roman"/>
              </w:rPr>
              <w:commentReference w:id="119"/>
            </w:r>
            <w:r w:rsidR="00372D2E" w:rsidRPr="00A342CE">
              <w:rPr>
                <w:rFonts w:ascii="Times New Roman" w:hAnsi="Times New Roman"/>
              </w:rPr>
              <w:t>,</w:t>
            </w:r>
            <w:r w:rsidR="00E93409" w:rsidRPr="00A342CE">
              <w:rPr>
                <w:rFonts w:ascii="Times New Roman" w:eastAsia="Times New Roman" w:hAnsi="Times New Roman"/>
              </w:rPr>
              <w:t>Murchison Falls National Park</w:t>
            </w:r>
            <w:r w:rsidR="00AC64F4" w:rsidRPr="00A342CE">
              <w:rPr>
                <w:rFonts w:ascii="Times New Roman" w:eastAsia="Times New Roman" w:hAnsi="Times New Roman"/>
              </w:rPr>
              <w:t>, Rwenzori Mountains National Park, Kabwoya Wildlife Reserve and</w:t>
            </w:r>
            <w:r w:rsidR="00AC64F4" w:rsidRPr="00A342CE">
              <w:rPr>
                <w:rFonts w:ascii="Times New Roman" w:hAnsi="Times New Roman"/>
              </w:rPr>
              <w:t xml:space="preserve"> Semuliki NP</w:t>
            </w:r>
            <w:r w:rsidR="00E47691" w:rsidRPr="00A342CE">
              <w:rPr>
                <w:rFonts w:ascii="Times New Roman" w:hAnsi="Times New Roman"/>
              </w:rPr>
              <w:t>)</w:t>
            </w:r>
          </w:p>
        </w:tc>
      </w:tr>
      <w:tr w:rsidR="00E93409" w:rsidRPr="00A342CE" w14:paraId="14872BD3" w14:textId="77777777" w:rsidTr="2DDF076F">
        <w:tc>
          <w:tcPr>
            <w:tcW w:w="710" w:type="dxa"/>
            <w:shd w:val="clear" w:color="auto" w:fill="auto"/>
          </w:tcPr>
          <w:p w14:paraId="268BA3C7" w14:textId="77777777" w:rsidR="00E93409" w:rsidRPr="00A342CE" w:rsidRDefault="00E47691" w:rsidP="00A821BD">
            <w:pPr>
              <w:spacing w:after="0" w:line="240" w:lineRule="auto"/>
              <w:rPr>
                <w:rFonts w:ascii="Times New Roman" w:hAnsi="Times New Roman"/>
              </w:rPr>
            </w:pPr>
            <w:r w:rsidRPr="00A342CE">
              <w:rPr>
                <w:rFonts w:ascii="Times New Roman" w:hAnsi="Times New Roman"/>
              </w:rPr>
              <w:t>4</w:t>
            </w:r>
          </w:p>
        </w:tc>
        <w:tc>
          <w:tcPr>
            <w:tcW w:w="8625" w:type="dxa"/>
            <w:shd w:val="clear" w:color="auto" w:fill="auto"/>
          </w:tcPr>
          <w:p w14:paraId="105865B5" w14:textId="2133A35D" w:rsidR="00E93409" w:rsidRPr="00A342CE" w:rsidRDefault="00E93409" w:rsidP="4576023D">
            <w:pPr>
              <w:spacing w:after="0" w:line="240" w:lineRule="auto"/>
              <w:rPr>
                <w:rFonts w:ascii="Times New Roman" w:hAnsi="Times New Roman"/>
              </w:rPr>
            </w:pPr>
            <w:r w:rsidRPr="00A342CE">
              <w:rPr>
                <w:rFonts w:ascii="Times New Roman" w:hAnsi="Times New Roman"/>
              </w:rPr>
              <w:t xml:space="preserve">Capacity building of all the range level GRCs </w:t>
            </w:r>
            <w:r w:rsidR="2E13378D" w:rsidRPr="00A342CE">
              <w:rPr>
                <w:rFonts w:ascii="Times New Roman" w:hAnsi="Times New Roman"/>
              </w:rPr>
              <w:t>is ongoing</w:t>
            </w:r>
            <w:r w:rsidRPr="00A342CE">
              <w:rPr>
                <w:rFonts w:ascii="Times New Roman" w:hAnsi="Times New Roman"/>
              </w:rPr>
              <w:t xml:space="preserve"> (</w:t>
            </w:r>
            <w:r w:rsidR="1065E807" w:rsidRPr="00A342CE">
              <w:rPr>
                <w:rFonts w:ascii="Times New Roman" w:eastAsia="Times New Roman" w:hAnsi="Times New Roman"/>
                <w:color w:val="000000" w:themeColor="text1"/>
              </w:rPr>
              <w:t xml:space="preserve">West Nile, </w:t>
            </w:r>
            <w:r w:rsidR="66287EBC" w:rsidRPr="00A342CE">
              <w:rPr>
                <w:rFonts w:ascii="Times New Roman" w:eastAsia="Times New Roman" w:hAnsi="Times New Roman"/>
                <w:color w:val="000000" w:themeColor="text1"/>
              </w:rPr>
              <w:t>Southwestern</w:t>
            </w:r>
            <w:r w:rsidR="1065E807" w:rsidRPr="00A342CE">
              <w:rPr>
                <w:rFonts w:ascii="Times New Roman" w:eastAsia="Times New Roman" w:hAnsi="Times New Roman"/>
                <w:color w:val="000000" w:themeColor="text1"/>
              </w:rPr>
              <w:t>, Muzizi River, Mafuga Plantations</w:t>
            </w:r>
            <w:r w:rsidR="2E13378D" w:rsidRPr="00A342CE">
              <w:rPr>
                <w:rFonts w:ascii="Times New Roman" w:eastAsia="Times New Roman" w:hAnsi="Times New Roman"/>
                <w:color w:val="000000" w:themeColor="text1"/>
              </w:rPr>
              <w:t xml:space="preserve"> and Budongo System range)</w:t>
            </w:r>
          </w:p>
        </w:tc>
      </w:tr>
    </w:tbl>
    <w:p w14:paraId="188425CC" w14:textId="77777777" w:rsidR="007A423A" w:rsidRPr="00A342CE" w:rsidRDefault="007A423A" w:rsidP="00A821BD">
      <w:pPr>
        <w:spacing w:after="0" w:line="240" w:lineRule="auto"/>
        <w:jc w:val="both"/>
        <w:rPr>
          <w:rFonts w:ascii="Times New Roman" w:hAnsi="Times New Roman"/>
        </w:rPr>
      </w:pPr>
    </w:p>
    <w:p w14:paraId="30563357" w14:textId="77777777" w:rsidR="00CB178D" w:rsidRPr="00A342CE" w:rsidRDefault="00CB178D" w:rsidP="00CB178D">
      <w:pPr>
        <w:spacing w:after="0" w:line="240" w:lineRule="auto"/>
        <w:jc w:val="both"/>
        <w:rPr>
          <w:rFonts w:ascii="Times New Roman" w:hAnsi="Times New Roman"/>
        </w:rPr>
      </w:pPr>
      <w:bookmarkStart w:id="120" w:name="_Toc76308294"/>
      <w:bookmarkStart w:id="121" w:name="_Toc76308483"/>
      <w:bookmarkStart w:id="122" w:name="_Toc81865297"/>
      <w:bookmarkStart w:id="123" w:name="_Toc84261280"/>
    </w:p>
    <w:p w14:paraId="163D351B" w14:textId="77777777" w:rsidR="00CB178D" w:rsidRPr="00A342CE" w:rsidRDefault="00CB178D" w:rsidP="00CB178D">
      <w:pPr>
        <w:pStyle w:val="Heading2"/>
        <w:spacing w:before="0" w:line="240" w:lineRule="auto"/>
        <w:jc w:val="both"/>
        <w:rPr>
          <w:rFonts w:ascii="Times New Roman" w:hAnsi="Times New Roman"/>
          <w:sz w:val="22"/>
          <w:szCs w:val="22"/>
        </w:rPr>
      </w:pPr>
      <w:bookmarkStart w:id="124" w:name="_Toc198891290"/>
      <w:r w:rsidRPr="00A342CE">
        <w:rPr>
          <w:rFonts w:ascii="Times New Roman" w:hAnsi="Times New Roman"/>
          <w:sz w:val="22"/>
          <w:szCs w:val="22"/>
        </w:rPr>
        <w:t>8.8 The GRM Process</w:t>
      </w:r>
      <w:bookmarkEnd w:id="124"/>
      <w:r w:rsidRPr="00A342CE">
        <w:rPr>
          <w:rFonts w:ascii="Times New Roman" w:hAnsi="Times New Roman"/>
          <w:sz w:val="22"/>
          <w:szCs w:val="22"/>
        </w:rPr>
        <w:t xml:space="preserve"> </w:t>
      </w:r>
    </w:p>
    <w:bookmarkEnd w:id="120"/>
    <w:bookmarkEnd w:id="121"/>
    <w:bookmarkEnd w:id="122"/>
    <w:bookmarkEnd w:id="123"/>
    <w:p w14:paraId="43F804A0" w14:textId="77777777" w:rsidR="00DC4B49" w:rsidRPr="00A342CE" w:rsidRDefault="00DC4B49" w:rsidP="00A821BD">
      <w:pPr>
        <w:spacing w:after="0" w:line="240" w:lineRule="auto"/>
        <w:jc w:val="both"/>
        <w:rPr>
          <w:rFonts w:ascii="Times New Roman" w:hAnsi="Times New Roman"/>
        </w:rPr>
      </w:pPr>
    </w:p>
    <w:p w14:paraId="5E19CDF6" w14:textId="3CE7157A" w:rsidR="00BD229A" w:rsidRPr="00A342CE" w:rsidRDefault="00BD229A" w:rsidP="4576023D">
      <w:pPr>
        <w:spacing w:after="0" w:line="240" w:lineRule="auto"/>
        <w:jc w:val="both"/>
        <w:rPr>
          <w:rFonts w:ascii="Times New Roman" w:hAnsi="Times New Roman"/>
        </w:rPr>
      </w:pPr>
      <w:r w:rsidRPr="00A342CE">
        <w:rPr>
          <w:rFonts w:ascii="Times New Roman" w:hAnsi="Times New Roman"/>
        </w:rPr>
        <w:t>The GRM is designed with the objective of solving grievances</w:t>
      </w:r>
      <w:r w:rsidR="00D96935" w:rsidRPr="00A342CE">
        <w:rPr>
          <w:rFonts w:ascii="Times New Roman" w:hAnsi="Times New Roman"/>
        </w:rPr>
        <w:t xml:space="preserve"> at the earliest possible time</w:t>
      </w:r>
      <w:r w:rsidRPr="00A342CE">
        <w:rPr>
          <w:rFonts w:ascii="Times New Roman" w:hAnsi="Times New Roman"/>
        </w:rPr>
        <w:t xml:space="preserve"> in the interest of all parties concerned.  </w:t>
      </w:r>
      <w:r w:rsidR="50B7FC46" w:rsidRPr="00A342CE">
        <w:rPr>
          <w:rFonts w:ascii="Times New Roman" w:hAnsi="Times New Roman"/>
        </w:rPr>
        <w:t xml:space="preserve">The mechanism should aim at being inclusive and non-discriminatory </w:t>
      </w:r>
      <w:r w:rsidR="7DA0BB52" w:rsidRPr="00A342CE">
        <w:rPr>
          <w:rFonts w:ascii="Times New Roman" w:hAnsi="Times New Roman"/>
        </w:rPr>
        <w:t xml:space="preserve">towards all </w:t>
      </w:r>
      <w:r w:rsidR="2314952E" w:rsidRPr="00A342CE">
        <w:rPr>
          <w:rFonts w:ascii="Times New Roman" w:hAnsi="Times New Roman"/>
        </w:rPr>
        <w:t xml:space="preserve">adversely affected </w:t>
      </w:r>
      <w:r w:rsidR="7DA0BB52" w:rsidRPr="00A342CE">
        <w:rPr>
          <w:rFonts w:ascii="Times New Roman" w:hAnsi="Times New Roman"/>
        </w:rPr>
        <w:t>potential beneficiaries and interested parties who may be i</w:t>
      </w:r>
      <w:r w:rsidR="00B2DF25" w:rsidRPr="00A342CE">
        <w:rPr>
          <w:rFonts w:ascii="Times New Roman" w:hAnsi="Times New Roman"/>
        </w:rPr>
        <w:t xml:space="preserve">dentified as vulnerable or marginalized </w:t>
      </w:r>
      <w:r w:rsidR="1A69A0D0" w:rsidRPr="00A342CE">
        <w:rPr>
          <w:rFonts w:ascii="Times New Roman" w:hAnsi="Times New Roman"/>
        </w:rPr>
        <w:t xml:space="preserve">individuals </w:t>
      </w:r>
      <w:r w:rsidR="7636B94F" w:rsidRPr="00A342CE">
        <w:rPr>
          <w:rFonts w:ascii="Times New Roman" w:hAnsi="Times New Roman"/>
        </w:rPr>
        <w:t xml:space="preserve">and groups. </w:t>
      </w:r>
      <w:r w:rsidRPr="00A342CE">
        <w:rPr>
          <w:rFonts w:ascii="Times New Roman" w:hAnsi="Times New Roman"/>
        </w:rPr>
        <w:t xml:space="preserve">Therefore, the internal complaint resolutions systems (GRCs) of the </w:t>
      </w:r>
      <w:r w:rsidR="00357508" w:rsidRPr="00A342CE">
        <w:rPr>
          <w:rFonts w:ascii="Times New Roman" w:hAnsi="Times New Roman"/>
        </w:rPr>
        <w:t>IFPA-CD</w:t>
      </w:r>
      <w:r w:rsidRPr="00A342CE">
        <w:rPr>
          <w:rFonts w:ascii="Times New Roman" w:hAnsi="Times New Roman"/>
        </w:rPr>
        <w:t xml:space="preserve"> Project GRM </w:t>
      </w:r>
      <w:r w:rsidR="006B72DF" w:rsidRPr="00A342CE">
        <w:rPr>
          <w:rFonts w:ascii="Times New Roman" w:hAnsi="Times New Roman"/>
        </w:rPr>
        <w:t>have</w:t>
      </w:r>
      <w:r w:rsidR="00D96935" w:rsidRPr="00A342CE">
        <w:rPr>
          <w:rFonts w:ascii="Times New Roman" w:hAnsi="Times New Roman"/>
        </w:rPr>
        <w:t xml:space="preserve"> been</w:t>
      </w:r>
      <w:r w:rsidRPr="00A342CE">
        <w:rPr>
          <w:rFonts w:ascii="Times New Roman" w:hAnsi="Times New Roman"/>
        </w:rPr>
        <w:t xml:space="preserve"> strengthened to </w:t>
      </w:r>
      <w:r w:rsidR="007A423A" w:rsidRPr="00A342CE">
        <w:rPr>
          <w:rFonts w:ascii="Times New Roman" w:hAnsi="Times New Roman"/>
        </w:rPr>
        <w:t>minimize potential</w:t>
      </w:r>
      <w:r w:rsidRPr="00A342CE">
        <w:rPr>
          <w:rFonts w:ascii="Times New Roman" w:hAnsi="Times New Roman"/>
        </w:rPr>
        <w:t xml:space="preserve"> escalation of complaints to the national level or courts of law. </w:t>
      </w:r>
      <w:r w:rsidR="196D087F" w:rsidRPr="00A342CE">
        <w:rPr>
          <w:rFonts w:ascii="Times New Roman" w:hAnsi="Times New Roman"/>
        </w:rPr>
        <w:t xml:space="preserve">Further strengthening of GRMs across the project through </w:t>
      </w:r>
      <w:r w:rsidR="6C6205AF" w:rsidRPr="00A342CE">
        <w:rPr>
          <w:rFonts w:ascii="Times New Roman" w:hAnsi="Times New Roman"/>
        </w:rPr>
        <w:t>EISM (as detailed under Annex 4 and 5).</w:t>
      </w:r>
    </w:p>
    <w:p w14:paraId="3592ED6C" w14:textId="0E180F01" w:rsidR="00BD229A" w:rsidRPr="00A342CE" w:rsidRDefault="00BD229A" w:rsidP="00A821BD">
      <w:pPr>
        <w:spacing w:after="0" w:line="240" w:lineRule="auto"/>
        <w:jc w:val="both"/>
        <w:rPr>
          <w:rFonts w:ascii="Times New Roman" w:hAnsi="Times New Roman"/>
        </w:rPr>
      </w:pPr>
      <w:r w:rsidRPr="00A342CE">
        <w:rPr>
          <w:rFonts w:ascii="Times New Roman" w:hAnsi="Times New Roman"/>
        </w:rPr>
        <w:t xml:space="preserve"> </w:t>
      </w:r>
    </w:p>
    <w:p w14:paraId="4859E06D"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 xml:space="preserve">Those seeking redress and wishing to state grievances do so by notifying any member of the GRC or the GRC contacts provided and publicized in the project areas.  Should some PAPs register their complaints with project staffs, they should have them registered with the GRC.  </w:t>
      </w:r>
      <w:r w:rsidR="006D7BE6" w:rsidRPr="00A342CE">
        <w:rPr>
          <w:rFonts w:ascii="Times New Roman" w:hAnsi="Times New Roman"/>
        </w:rPr>
        <w:t xml:space="preserve">Complaints related to security personnel should be registered as is required for any other complaint, and worker and community concerns related to security personnel should be addressed promptly. </w:t>
      </w:r>
      <w:r w:rsidRPr="00A342CE">
        <w:rPr>
          <w:rFonts w:ascii="Times New Roman" w:hAnsi="Times New Roman"/>
        </w:rPr>
        <w:t>If the complainant's claim is unresolved, under the village GRC, t</w:t>
      </w:r>
      <w:r w:rsidR="00D96935" w:rsidRPr="00A342CE">
        <w:rPr>
          <w:rFonts w:ascii="Times New Roman" w:hAnsi="Times New Roman"/>
        </w:rPr>
        <w:t>he matter is</w:t>
      </w:r>
      <w:r w:rsidRPr="00A342CE">
        <w:rPr>
          <w:rFonts w:ascii="Times New Roman" w:hAnsi="Times New Roman"/>
        </w:rPr>
        <w:t xml:space="preserve"> brought before the </w:t>
      </w:r>
      <w:r w:rsidR="006D7BE6" w:rsidRPr="00A342CE">
        <w:rPr>
          <w:rFonts w:ascii="Times New Roman" w:hAnsi="Times New Roman"/>
        </w:rPr>
        <w:t>parish</w:t>
      </w:r>
      <w:r w:rsidRPr="00A342CE">
        <w:rPr>
          <w:rFonts w:ascii="Times New Roman" w:hAnsi="Times New Roman"/>
        </w:rPr>
        <w:t xml:space="preserve"> GRC.</w:t>
      </w:r>
    </w:p>
    <w:p w14:paraId="55A2EAB7" w14:textId="513516E6" w:rsidR="4576023D" w:rsidRPr="00A342CE" w:rsidRDefault="4576023D" w:rsidP="4576023D">
      <w:pPr>
        <w:spacing w:after="0" w:line="240" w:lineRule="auto"/>
        <w:jc w:val="both"/>
        <w:rPr>
          <w:rFonts w:ascii="Times New Roman" w:hAnsi="Times New Roman"/>
        </w:rPr>
      </w:pPr>
    </w:p>
    <w:p w14:paraId="6D5BFC44" w14:textId="77777777" w:rsidR="00BD229A" w:rsidRPr="00A342CE" w:rsidRDefault="00BD229A" w:rsidP="00A821BD">
      <w:pPr>
        <w:tabs>
          <w:tab w:val="left" w:pos="1860"/>
        </w:tabs>
        <w:spacing w:after="0" w:line="240" w:lineRule="auto"/>
        <w:ind w:right="72"/>
        <w:jc w:val="both"/>
        <w:rPr>
          <w:rFonts w:ascii="Times New Roman" w:hAnsi="Times New Roman"/>
        </w:rPr>
      </w:pPr>
      <w:r w:rsidRPr="00A342CE">
        <w:rPr>
          <w:rFonts w:ascii="Times New Roman" w:hAnsi="Times New Roman"/>
        </w:rPr>
        <w:t>The</w:t>
      </w:r>
      <w:r w:rsidRPr="00A342CE">
        <w:rPr>
          <w:rFonts w:ascii="Times New Roman" w:hAnsi="Times New Roman"/>
          <w:spacing w:val="5"/>
        </w:rPr>
        <w:t xml:space="preserve"> </w:t>
      </w:r>
      <w:r w:rsidRPr="00A342CE">
        <w:rPr>
          <w:rFonts w:ascii="Times New Roman" w:hAnsi="Times New Roman"/>
        </w:rPr>
        <w:t>GRM</w:t>
      </w:r>
      <w:r w:rsidRPr="00A342CE">
        <w:rPr>
          <w:rFonts w:ascii="Times New Roman" w:hAnsi="Times New Roman"/>
          <w:spacing w:val="5"/>
        </w:rPr>
        <w:t xml:space="preserve"> </w:t>
      </w:r>
      <w:r w:rsidRPr="00A342CE">
        <w:rPr>
          <w:rFonts w:ascii="Times New Roman" w:hAnsi="Times New Roman"/>
        </w:rPr>
        <w:t>process</w:t>
      </w:r>
      <w:r w:rsidRPr="00A342CE">
        <w:rPr>
          <w:rFonts w:ascii="Times New Roman" w:hAnsi="Times New Roman"/>
          <w:spacing w:val="5"/>
        </w:rPr>
        <w:t xml:space="preserve"> involve</w:t>
      </w:r>
      <w:r w:rsidR="00D96935" w:rsidRPr="00A342CE">
        <w:rPr>
          <w:rFonts w:ascii="Times New Roman" w:hAnsi="Times New Roman"/>
          <w:spacing w:val="5"/>
        </w:rPr>
        <w:t>s</w:t>
      </w:r>
      <w:r w:rsidRPr="00A342CE">
        <w:rPr>
          <w:rFonts w:ascii="Times New Roman" w:hAnsi="Times New Roman"/>
          <w:spacing w:val="5"/>
        </w:rPr>
        <w:t xml:space="preserve"> the following </w:t>
      </w:r>
      <w:r w:rsidRPr="00A342CE">
        <w:rPr>
          <w:rFonts w:ascii="Times New Roman" w:hAnsi="Times New Roman"/>
        </w:rPr>
        <w:t>steps: receiving, acknowledging and recording grievances; sorting and categorization; and giving feedback.</w:t>
      </w:r>
    </w:p>
    <w:p w14:paraId="4200D767" w14:textId="77777777" w:rsidR="000A63F1" w:rsidRPr="00A342CE" w:rsidRDefault="000A63F1" w:rsidP="00A821BD">
      <w:pPr>
        <w:tabs>
          <w:tab w:val="left" w:pos="1860"/>
        </w:tabs>
        <w:spacing w:after="0" w:line="240" w:lineRule="auto"/>
        <w:ind w:right="72"/>
        <w:jc w:val="both"/>
        <w:rPr>
          <w:rFonts w:ascii="Times New Roman" w:hAnsi="Times New Roman"/>
          <w:b/>
        </w:rPr>
      </w:pPr>
    </w:p>
    <w:p w14:paraId="07BB559F" w14:textId="77777777" w:rsidR="00BD229A" w:rsidRPr="00A342CE" w:rsidRDefault="00BD229A" w:rsidP="00E21BD0">
      <w:pPr>
        <w:numPr>
          <w:ilvl w:val="0"/>
          <w:numId w:val="66"/>
        </w:numPr>
        <w:rPr>
          <w:rFonts w:ascii="Times New Roman" w:hAnsi="Times New Roman"/>
          <w:b/>
          <w:bCs/>
        </w:rPr>
      </w:pPr>
      <w:r w:rsidRPr="00A342CE">
        <w:rPr>
          <w:rFonts w:ascii="Times New Roman" w:hAnsi="Times New Roman"/>
          <w:b/>
          <w:bCs/>
        </w:rPr>
        <w:t>Receiving, Acknowledging and Recording Grievances</w:t>
      </w:r>
    </w:p>
    <w:p w14:paraId="0EACA6B7" w14:textId="77777777" w:rsidR="00BD229A" w:rsidRPr="00A342CE" w:rsidRDefault="00BD229A" w:rsidP="00A821BD">
      <w:pPr>
        <w:tabs>
          <w:tab w:val="left" w:pos="1860"/>
        </w:tabs>
        <w:spacing w:after="0" w:line="240" w:lineRule="auto"/>
        <w:ind w:right="72"/>
        <w:jc w:val="both"/>
        <w:rPr>
          <w:rFonts w:ascii="Times New Roman" w:hAnsi="Times New Roman"/>
        </w:rPr>
      </w:pPr>
      <w:r w:rsidRPr="00A342CE">
        <w:rPr>
          <w:rFonts w:ascii="Times New Roman" w:hAnsi="Times New Roman"/>
        </w:rPr>
        <w:t xml:space="preserve">All grievances </w:t>
      </w:r>
      <w:r w:rsidR="00D96935" w:rsidRPr="00A342CE">
        <w:rPr>
          <w:rFonts w:ascii="Times New Roman" w:hAnsi="Times New Roman"/>
        </w:rPr>
        <w:t>are</w:t>
      </w:r>
      <w:r w:rsidRPr="00A342CE">
        <w:rPr>
          <w:rFonts w:ascii="Times New Roman" w:hAnsi="Times New Roman"/>
        </w:rPr>
        <w:t xml:space="preserve"> received, acknowledged and recorded at village level. The secretary of the GRC </w:t>
      </w:r>
      <w:r w:rsidR="00D96935" w:rsidRPr="00A342CE">
        <w:rPr>
          <w:rFonts w:ascii="Times New Roman" w:hAnsi="Times New Roman"/>
        </w:rPr>
        <w:t>is</w:t>
      </w:r>
      <w:r w:rsidRPr="00A342CE">
        <w:rPr>
          <w:rFonts w:ascii="Times New Roman" w:hAnsi="Times New Roman"/>
        </w:rPr>
        <w:t xml:space="preserve"> in charge of receiving the grievance and recording in the Grievance Registration form Acknowledgement </w:t>
      </w:r>
      <w:r w:rsidR="00D96935" w:rsidRPr="00A342CE">
        <w:rPr>
          <w:rFonts w:ascii="Times New Roman" w:hAnsi="Times New Roman"/>
        </w:rPr>
        <w:t>is done</w:t>
      </w:r>
      <w:r w:rsidRPr="00A342CE">
        <w:rPr>
          <w:rFonts w:ascii="Times New Roman" w:hAnsi="Times New Roman"/>
        </w:rPr>
        <w:t xml:space="preserve"> within 24 hours and </w:t>
      </w:r>
      <w:r w:rsidR="00D96935" w:rsidRPr="00A342CE">
        <w:rPr>
          <w:rFonts w:ascii="Times New Roman" w:hAnsi="Times New Roman"/>
        </w:rPr>
        <w:t>this</w:t>
      </w:r>
      <w:r w:rsidRPr="00A342CE">
        <w:rPr>
          <w:rFonts w:ascii="Times New Roman" w:hAnsi="Times New Roman"/>
        </w:rPr>
        <w:t xml:space="preserve"> </w:t>
      </w:r>
      <w:r w:rsidR="0011192F" w:rsidRPr="00A342CE">
        <w:rPr>
          <w:rFonts w:ascii="Times New Roman" w:hAnsi="Times New Roman"/>
        </w:rPr>
        <w:t>include</w:t>
      </w:r>
      <w:r w:rsidRPr="00A342CE">
        <w:rPr>
          <w:rFonts w:ascii="Times New Roman" w:hAnsi="Times New Roman"/>
        </w:rPr>
        <w:t xml:space="preserve"> outlining the grievance process; providing contact details of the contact person that is responsible for giving feedback about the grievance; giving an indication of how long it is likely to take to resolve the grievance. Complainants </w:t>
      </w:r>
      <w:r w:rsidR="00D96935" w:rsidRPr="00A342CE">
        <w:rPr>
          <w:rFonts w:ascii="Times New Roman" w:hAnsi="Times New Roman"/>
        </w:rPr>
        <w:t>are</w:t>
      </w:r>
      <w:r w:rsidRPr="00A342CE">
        <w:rPr>
          <w:rFonts w:ascii="Times New Roman" w:hAnsi="Times New Roman"/>
        </w:rPr>
        <w:t xml:space="preserve"> periodically updated on the status of their grievances.</w:t>
      </w:r>
    </w:p>
    <w:p w14:paraId="496217B0" w14:textId="77777777" w:rsidR="000A63F1" w:rsidRPr="00A342CE" w:rsidRDefault="000A63F1" w:rsidP="00DC4B49">
      <w:pPr>
        <w:tabs>
          <w:tab w:val="left" w:pos="1860"/>
        </w:tabs>
        <w:spacing w:after="0" w:line="240" w:lineRule="auto"/>
        <w:ind w:right="72"/>
        <w:jc w:val="both"/>
        <w:rPr>
          <w:rFonts w:ascii="Times New Roman" w:hAnsi="Times New Roman"/>
          <w:b/>
        </w:rPr>
      </w:pPr>
      <w:bookmarkStart w:id="125" w:name="_Toc84261281"/>
    </w:p>
    <w:p w14:paraId="4F27BDD8" w14:textId="77777777" w:rsidR="00BD229A" w:rsidRPr="00A342CE" w:rsidRDefault="00BD229A" w:rsidP="00E21BD0">
      <w:pPr>
        <w:numPr>
          <w:ilvl w:val="0"/>
          <w:numId w:val="66"/>
        </w:numPr>
        <w:tabs>
          <w:tab w:val="left" w:pos="1860"/>
        </w:tabs>
        <w:spacing w:after="0" w:line="240" w:lineRule="auto"/>
        <w:ind w:right="72"/>
        <w:jc w:val="both"/>
        <w:rPr>
          <w:rFonts w:ascii="Times New Roman" w:hAnsi="Times New Roman"/>
          <w:b/>
        </w:rPr>
      </w:pPr>
      <w:r w:rsidRPr="00A342CE">
        <w:rPr>
          <w:rFonts w:ascii="Times New Roman" w:hAnsi="Times New Roman"/>
          <w:b/>
        </w:rPr>
        <w:lastRenderedPageBreak/>
        <w:t>Sorting and categorization</w:t>
      </w:r>
      <w:bookmarkEnd w:id="125"/>
    </w:p>
    <w:p w14:paraId="6AA5C9C8" w14:textId="77777777" w:rsidR="007A423A" w:rsidRPr="00A342CE" w:rsidRDefault="00BD229A" w:rsidP="00A821BD">
      <w:pPr>
        <w:tabs>
          <w:tab w:val="left" w:pos="1800"/>
        </w:tabs>
        <w:spacing w:after="0" w:line="240" w:lineRule="auto"/>
        <w:ind w:right="73"/>
        <w:jc w:val="both"/>
        <w:rPr>
          <w:rFonts w:ascii="Times New Roman" w:hAnsi="Times New Roman"/>
        </w:rPr>
      </w:pPr>
      <w:r w:rsidRPr="00A342CE">
        <w:rPr>
          <w:rFonts w:ascii="Times New Roman" w:hAnsi="Times New Roman"/>
        </w:rPr>
        <w:t>Acknowledgement</w:t>
      </w:r>
      <w:r w:rsidRPr="00A342CE">
        <w:rPr>
          <w:rFonts w:ascii="Times New Roman" w:hAnsi="Times New Roman"/>
          <w:spacing w:val="21"/>
        </w:rPr>
        <w:t xml:space="preserve"> </w:t>
      </w:r>
      <w:r w:rsidRPr="00A342CE">
        <w:rPr>
          <w:rFonts w:ascii="Times New Roman" w:hAnsi="Times New Roman"/>
        </w:rPr>
        <w:t>of</w:t>
      </w:r>
      <w:r w:rsidRPr="00A342CE">
        <w:rPr>
          <w:rFonts w:ascii="Times New Roman" w:hAnsi="Times New Roman"/>
          <w:spacing w:val="21"/>
        </w:rPr>
        <w:t xml:space="preserve"> </w:t>
      </w:r>
      <w:r w:rsidRPr="00A342CE">
        <w:rPr>
          <w:rFonts w:ascii="Times New Roman" w:hAnsi="Times New Roman"/>
        </w:rPr>
        <w:t>grievances</w:t>
      </w:r>
      <w:r w:rsidRPr="00A342CE">
        <w:rPr>
          <w:rFonts w:ascii="Times New Roman" w:hAnsi="Times New Roman"/>
          <w:spacing w:val="21"/>
        </w:rPr>
        <w:t xml:space="preserve"> </w:t>
      </w:r>
      <w:r w:rsidRPr="00A342CE">
        <w:rPr>
          <w:rFonts w:ascii="Times New Roman" w:hAnsi="Times New Roman"/>
        </w:rPr>
        <w:t>received</w:t>
      </w:r>
      <w:r w:rsidRPr="00A342CE">
        <w:rPr>
          <w:rFonts w:ascii="Times New Roman" w:hAnsi="Times New Roman"/>
          <w:spacing w:val="21"/>
        </w:rPr>
        <w:t xml:space="preserve"> </w:t>
      </w:r>
      <w:r w:rsidR="000A63F1" w:rsidRPr="00A342CE">
        <w:rPr>
          <w:rFonts w:ascii="Times New Roman" w:hAnsi="Times New Roman"/>
          <w:spacing w:val="21"/>
        </w:rPr>
        <w:t>is</w:t>
      </w:r>
      <w:r w:rsidRPr="00A342CE">
        <w:rPr>
          <w:rFonts w:ascii="Times New Roman" w:hAnsi="Times New Roman"/>
          <w:spacing w:val="21"/>
        </w:rPr>
        <w:t xml:space="preserve"> </w:t>
      </w:r>
      <w:r w:rsidRPr="00A342CE">
        <w:rPr>
          <w:rFonts w:ascii="Times New Roman" w:hAnsi="Times New Roman"/>
        </w:rPr>
        <w:t>followed</w:t>
      </w:r>
      <w:r w:rsidRPr="00A342CE">
        <w:rPr>
          <w:rFonts w:ascii="Times New Roman" w:hAnsi="Times New Roman"/>
          <w:spacing w:val="21"/>
        </w:rPr>
        <w:t xml:space="preserve"> </w:t>
      </w:r>
      <w:r w:rsidRPr="00A342CE">
        <w:rPr>
          <w:rFonts w:ascii="Times New Roman" w:hAnsi="Times New Roman"/>
        </w:rPr>
        <w:t>by</w:t>
      </w:r>
      <w:r w:rsidRPr="00A342CE">
        <w:rPr>
          <w:rFonts w:ascii="Times New Roman" w:hAnsi="Times New Roman"/>
          <w:spacing w:val="21"/>
        </w:rPr>
        <w:t xml:space="preserve"> </w:t>
      </w:r>
      <w:r w:rsidRPr="00A342CE">
        <w:rPr>
          <w:rFonts w:ascii="Times New Roman" w:hAnsi="Times New Roman"/>
        </w:rPr>
        <w:t>sorting</w:t>
      </w:r>
      <w:r w:rsidRPr="00A342CE">
        <w:rPr>
          <w:rFonts w:ascii="Times New Roman" w:hAnsi="Times New Roman"/>
          <w:spacing w:val="21"/>
        </w:rPr>
        <w:t xml:space="preserve"> </w:t>
      </w:r>
      <w:r w:rsidRPr="00A342CE">
        <w:rPr>
          <w:rFonts w:ascii="Times New Roman" w:hAnsi="Times New Roman"/>
        </w:rPr>
        <w:t>and</w:t>
      </w:r>
      <w:r w:rsidRPr="00A342CE">
        <w:rPr>
          <w:rFonts w:ascii="Times New Roman" w:hAnsi="Times New Roman"/>
          <w:spacing w:val="21"/>
        </w:rPr>
        <w:t xml:space="preserve"> </w:t>
      </w:r>
      <w:r w:rsidRPr="00A342CE">
        <w:rPr>
          <w:rFonts w:ascii="Times New Roman" w:hAnsi="Times New Roman"/>
        </w:rPr>
        <w:t>categorizing</w:t>
      </w:r>
      <w:r w:rsidRPr="00A342CE">
        <w:rPr>
          <w:rFonts w:ascii="Times New Roman" w:hAnsi="Times New Roman"/>
          <w:spacing w:val="21"/>
        </w:rPr>
        <w:t xml:space="preserve"> </w:t>
      </w:r>
      <w:r w:rsidRPr="00A342CE">
        <w:rPr>
          <w:rFonts w:ascii="Times New Roman" w:hAnsi="Times New Roman"/>
        </w:rPr>
        <w:t>it for</w:t>
      </w:r>
      <w:r w:rsidRPr="00A342CE">
        <w:rPr>
          <w:rFonts w:ascii="Times New Roman" w:hAnsi="Times New Roman"/>
          <w:spacing w:val="-4"/>
        </w:rPr>
        <w:t xml:space="preserve"> </w:t>
      </w:r>
      <w:r w:rsidRPr="00A342CE">
        <w:rPr>
          <w:rFonts w:ascii="Times New Roman" w:hAnsi="Times New Roman"/>
        </w:rPr>
        <w:t>appropriate</w:t>
      </w:r>
      <w:r w:rsidRPr="00A342CE">
        <w:rPr>
          <w:rFonts w:ascii="Times New Roman" w:hAnsi="Times New Roman"/>
          <w:spacing w:val="-4"/>
        </w:rPr>
        <w:t xml:space="preserve"> </w:t>
      </w:r>
      <w:r w:rsidRPr="00A342CE">
        <w:rPr>
          <w:rFonts w:ascii="Times New Roman" w:hAnsi="Times New Roman"/>
        </w:rPr>
        <w:t>action.</w:t>
      </w:r>
      <w:r w:rsidRPr="00A342CE">
        <w:rPr>
          <w:rFonts w:ascii="Times New Roman" w:hAnsi="Times New Roman"/>
          <w:spacing w:val="-8"/>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analysis</w:t>
      </w:r>
      <w:r w:rsidRPr="00A342CE">
        <w:rPr>
          <w:rFonts w:ascii="Times New Roman" w:hAnsi="Times New Roman"/>
          <w:spacing w:val="-4"/>
        </w:rPr>
        <w:t xml:space="preserve"> </w:t>
      </w:r>
      <w:r w:rsidRPr="00A342CE">
        <w:rPr>
          <w:rFonts w:ascii="Times New Roman" w:hAnsi="Times New Roman"/>
        </w:rPr>
        <w:t>and</w:t>
      </w:r>
      <w:r w:rsidRPr="00A342CE">
        <w:rPr>
          <w:rFonts w:ascii="Times New Roman" w:hAnsi="Times New Roman"/>
          <w:spacing w:val="-4"/>
        </w:rPr>
        <w:t xml:space="preserve"> </w:t>
      </w:r>
      <w:r w:rsidRPr="00A342CE">
        <w:rPr>
          <w:rFonts w:ascii="Times New Roman" w:hAnsi="Times New Roman"/>
        </w:rPr>
        <w:t>categorization</w:t>
      </w:r>
      <w:r w:rsidRPr="00A342CE">
        <w:rPr>
          <w:rFonts w:ascii="Times New Roman" w:hAnsi="Times New Roman"/>
          <w:spacing w:val="-4"/>
        </w:rPr>
        <w:t xml:space="preserve"> </w:t>
      </w:r>
      <w:r w:rsidR="0011192F" w:rsidRPr="00A342CE">
        <w:rPr>
          <w:rFonts w:ascii="Times New Roman" w:hAnsi="Times New Roman"/>
          <w:spacing w:val="-4"/>
        </w:rPr>
        <w:t>are</w:t>
      </w:r>
      <w:r w:rsidRPr="00A342CE">
        <w:rPr>
          <w:rFonts w:ascii="Times New Roman" w:hAnsi="Times New Roman"/>
          <w:spacing w:val="-4"/>
        </w:rPr>
        <w:t xml:space="preserve"> </w:t>
      </w:r>
      <w:r w:rsidRPr="00A342CE">
        <w:rPr>
          <w:rFonts w:ascii="Times New Roman" w:hAnsi="Times New Roman"/>
        </w:rPr>
        <w:t>based</w:t>
      </w:r>
      <w:r w:rsidRPr="00A342CE">
        <w:rPr>
          <w:rFonts w:ascii="Times New Roman" w:hAnsi="Times New Roman"/>
          <w:spacing w:val="-4"/>
        </w:rPr>
        <w:t xml:space="preserve"> </w:t>
      </w:r>
      <w:r w:rsidRPr="00A342CE">
        <w:rPr>
          <w:rFonts w:ascii="Times New Roman" w:hAnsi="Times New Roman"/>
        </w:rPr>
        <w:t>on</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following</w:t>
      </w:r>
      <w:r w:rsidRPr="00A342CE">
        <w:rPr>
          <w:rFonts w:ascii="Times New Roman" w:hAnsi="Times New Roman"/>
          <w:spacing w:val="-4"/>
        </w:rPr>
        <w:t xml:space="preserve"> </w:t>
      </w:r>
      <w:r w:rsidRPr="00A342CE">
        <w:rPr>
          <w:rFonts w:ascii="Times New Roman" w:hAnsi="Times New Roman"/>
        </w:rPr>
        <w:t>criteria:</w:t>
      </w:r>
    </w:p>
    <w:p w14:paraId="45CB2A7C" w14:textId="77777777" w:rsidR="00BD229A" w:rsidRPr="00A342CE" w:rsidRDefault="00BD229A" w:rsidP="00E21BD0">
      <w:pPr>
        <w:numPr>
          <w:ilvl w:val="0"/>
          <w:numId w:val="58"/>
        </w:numPr>
        <w:tabs>
          <w:tab w:val="left" w:pos="1800"/>
        </w:tabs>
        <w:spacing w:after="0" w:line="240" w:lineRule="auto"/>
        <w:ind w:right="73"/>
        <w:jc w:val="both"/>
        <w:rPr>
          <w:rFonts w:ascii="Times New Roman" w:hAnsi="Times New Roman"/>
        </w:rPr>
      </w:pPr>
      <w:r w:rsidRPr="00A342CE">
        <w:rPr>
          <w:rFonts w:ascii="Times New Roman" w:hAnsi="Times New Roman"/>
        </w:rPr>
        <w:t xml:space="preserve">Is the grievance within the scope of the project, </w:t>
      </w:r>
      <w:r w:rsidR="0011192F" w:rsidRPr="00A342CE">
        <w:rPr>
          <w:rFonts w:ascii="Times New Roman" w:hAnsi="Times New Roman"/>
        </w:rPr>
        <w:t>i.e.,</w:t>
      </w:r>
      <w:r w:rsidRPr="00A342CE">
        <w:rPr>
          <w:rFonts w:ascii="Times New Roman" w:hAnsi="Times New Roman"/>
        </w:rPr>
        <w:t xml:space="preserve"> is it attributable to</w:t>
      </w:r>
      <w:r w:rsidRPr="00A342CE">
        <w:rPr>
          <w:rFonts w:ascii="Times New Roman" w:hAnsi="Times New Roman"/>
          <w:spacing w:val="-10"/>
        </w:rPr>
        <w:t xml:space="preserve"> </w:t>
      </w:r>
      <w:r w:rsidRPr="00A342CE">
        <w:rPr>
          <w:rFonts w:ascii="Times New Roman" w:hAnsi="Times New Roman"/>
        </w:rPr>
        <w:t>project activities or staff?</w:t>
      </w:r>
    </w:p>
    <w:p w14:paraId="49DAA038" w14:textId="77777777" w:rsidR="00302E80" w:rsidRPr="00A342CE" w:rsidRDefault="00BD229A" w:rsidP="00A821BD">
      <w:pPr>
        <w:spacing w:after="0" w:line="240" w:lineRule="auto"/>
        <w:ind w:right="73"/>
        <w:jc w:val="both"/>
        <w:rPr>
          <w:rFonts w:ascii="Times New Roman" w:hAnsi="Times New Roman"/>
        </w:rPr>
      </w:pPr>
      <w:r w:rsidRPr="00A342CE">
        <w:rPr>
          <w:rFonts w:ascii="Times New Roman" w:hAnsi="Times New Roman"/>
        </w:rPr>
        <w:t>A</w:t>
      </w:r>
      <w:r w:rsidRPr="00A342CE">
        <w:rPr>
          <w:rFonts w:ascii="Times New Roman" w:hAnsi="Times New Roman"/>
          <w:spacing w:val="-17"/>
        </w:rPr>
        <w:t xml:space="preserve"> </w:t>
      </w:r>
      <w:r w:rsidRPr="00A342CE">
        <w:rPr>
          <w:rFonts w:ascii="Times New Roman" w:hAnsi="Times New Roman"/>
        </w:rPr>
        <w:t>GRC</w:t>
      </w:r>
      <w:r w:rsidRPr="00A342CE">
        <w:rPr>
          <w:rFonts w:ascii="Times New Roman" w:hAnsi="Times New Roman"/>
          <w:spacing w:val="-4"/>
        </w:rPr>
        <w:t xml:space="preserve"> </w:t>
      </w:r>
      <w:r w:rsidRPr="00A342CE">
        <w:rPr>
          <w:rFonts w:ascii="Times New Roman" w:hAnsi="Times New Roman"/>
        </w:rPr>
        <w:t>has</w:t>
      </w:r>
      <w:r w:rsidRPr="00A342CE">
        <w:rPr>
          <w:rFonts w:ascii="Times New Roman" w:hAnsi="Times New Roman"/>
          <w:spacing w:val="-4"/>
        </w:rPr>
        <w:t xml:space="preserve"> </w:t>
      </w:r>
      <w:r w:rsidRPr="00A342CE">
        <w:rPr>
          <w:rFonts w:ascii="Times New Roman" w:hAnsi="Times New Roman"/>
        </w:rPr>
        <w:t>no</w:t>
      </w:r>
      <w:r w:rsidRPr="00A342CE">
        <w:rPr>
          <w:rFonts w:ascii="Times New Roman" w:hAnsi="Times New Roman"/>
          <w:spacing w:val="-4"/>
        </w:rPr>
        <w:t xml:space="preserve"> </w:t>
      </w:r>
      <w:r w:rsidRPr="00A342CE">
        <w:rPr>
          <w:rFonts w:ascii="Times New Roman" w:hAnsi="Times New Roman"/>
        </w:rPr>
        <w:t>role</w:t>
      </w:r>
      <w:r w:rsidRPr="00A342CE">
        <w:rPr>
          <w:rFonts w:ascii="Times New Roman" w:hAnsi="Times New Roman"/>
          <w:spacing w:val="-4"/>
        </w:rPr>
        <w:t xml:space="preserve"> </w:t>
      </w:r>
      <w:r w:rsidRPr="00A342CE">
        <w:rPr>
          <w:rFonts w:ascii="Times New Roman" w:hAnsi="Times New Roman"/>
        </w:rPr>
        <w:t>in</w:t>
      </w:r>
      <w:r w:rsidRPr="00A342CE">
        <w:rPr>
          <w:rFonts w:ascii="Times New Roman" w:hAnsi="Times New Roman"/>
          <w:spacing w:val="-4"/>
        </w:rPr>
        <w:t xml:space="preserve"> </w:t>
      </w:r>
      <w:r w:rsidRPr="00A342CE">
        <w:rPr>
          <w:rFonts w:ascii="Times New Roman" w:hAnsi="Times New Roman"/>
        </w:rPr>
        <w:t>addressing</w:t>
      </w:r>
      <w:r w:rsidRPr="00A342CE">
        <w:rPr>
          <w:rFonts w:ascii="Times New Roman" w:hAnsi="Times New Roman"/>
          <w:spacing w:val="-4"/>
        </w:rPr>
        <w:t xml:space="preserve"> </w:t>
      </w:r>
      <w:r w:rsidRPr="00A342CE">
        <w:rPr>
          <w:rFonts w:ascii="Times New Roman" w:hAnsi="Times New Roman"/>
        </w:rPr>
        <w:t>a</w:t>
      </w:r>
      <w:r w:rsidRPr="00A342CE">
        <w:rPr>
          <w:rFonts w:ascii="Times New Roman" w:hAnsi="Times New Roman"/>
          <w:spacing w:val="-4"/>
        </w:rPr>
        <w:t xml:space="preserve"> </w:t>
      </w:r>
      <w:r w:rsidRPr="00A342CE">
        <w:rPr>
          <w:rFonts w:ascii="Times New Roman" w:hAnsi="Times New Roman"/>
        </w:rPr>
        <w:t>grievance</w:t>
      </w:r>
      <w:r w:rsidRPr="00A342CE">
        <w:rPr>
          <w:rFonts w:ascii="Times New Roman" w:hAnsi="Times New Roman"/>
          <w:spacing w:val="-4"/>
        </w:rPr>
        <w:t xml:space="preserve"> </w:t>
      </w:r>
      <w:r w:rsidRPr="00A342CE">
        <w:rPr>
          <w:rFonts w:ascii="Times New Roman" w:hAnsi="Times New Roman"/>
        </w:rPr>
        <w:t>that</w:t>
      </w:r>
      <w:r w:rsidRPr="00A342CE">
        <w:rPr>
          <w:rFonts w:ascii="Times New Roman" w:hAnsi="Times New Roman"/>
          <w:spacing w:val="-4"/>
        </w:rPr>
        <w:t xml:space="preserve"> </w:t>
      </w:r>
      <w:r w:rsidRPr="00A342CE">
        <w:rPr>
          <w:rFonts w:ascii="Times New Roman" w:hAnsi="Times New Roman"/>
        </w:rPr>
        <w:t>is</w:t>
      </w:r>
      <w:r w:rsidRPr="00A342CE">
        <w:rPr>
          <w:rFonts w:ascii="Times New Roman" w:hAnsi="Times New Roman"/>
          <w:spacing w:val="-4"/>
        </w:rPr>
        <w:t xml:space="preserve"> </w:t>
      </w:r>
      <w:r w:rsidRPr="00A342CE">
        <w:rPr>
          <w:rFonts w:ascii="Times New Roman" w:hAnsi="Times New Roman"/>
        </w:rPr>
        <w:t>outside</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scope</w:t>
      </w:r>
      <w:r w:rsidRPr="00A342CE">
        <w:rPr>
          <w:rFonts w:ascii="Times New Roman" w:hAnsi="Times New Roman"/>
          <w:spacing w:val="-4"/>
        </w:rPr>
        <w:t xml:space="preserve"> </w:t>
      </w:r>
      <w:r w:rsidRPr="00A342CE">
        <w:rPr>
          <w:rFonts w:ascii="Times New Roman" w:hAnsi="Times New Roman"/>
        </w:rPr>
        <w:t>of</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project</w:t>
      </w:r>
      <w:r w:rsidRPr="00A342CE">
        <w:rPr>
          <w:rFonts w:ascii="Times New Roman" w:hAnsi="Times New Roman"/>
          <w:spacing w:val="-4"/>
        </w:rPr>
        <w:t xml:space="preserve"> </w:t>
      </w:r>
      <w:r w:rsidRPr="00A342CE">
        <w:rPr>
          <w:rFonts w:ascii="Times New Roman" w:hAnsi="Times New Roman"/>
        </w:rPr>
        <w:t>but</w:t>
      </w:r>
      <w:r w:rsidRPr="00A342CE">
        <w:rPr>
          <w:rFonts w:ascii="Times New Roman" w:hAnsi="Times New Roman"/>
          <w:spacing w:val="-4"/>
        </w:rPr>
        <w:t xml:space="preserve"> </w:t>
      </w:r>
      <w:r w:rsidRPr="00A342CE">
        <w:rPr>
          <w:rFonts w:ascii="Times New Roman" w:hAnsi="Times New Roman"/>
        </w:rPr>
        <w:t>give</w:t>
      </w:r>
      <w:r w:rsidR="00955B4C" w:rsidRPr="00A342CE">
        <w:rPr>
          <w:rFonts w:ascii="Times New Roman" w:hAnsi="Times New Roman"/>
        </w:rPr>
        <w:t>s</w:t>
      </w:r>
      <w:r w:rsidRPr="00A342CE">
        <w:rPr>
          <w:rFonts w:ascii="Times New Roman" w:hAnsi="Times New Roman"/>
        </w:rPr>
        <w:t xml:space="preserve"> feedback on the same to the complainant, and where possible forward it to relevant </w:t>
      </w:r>
      <w:r w:rsidR="0011192F" w:rsidRPr="00A342CE">
        <w:rPr>
          <w:rFonts w:ascii="Times New Roman" w:hAnsi="Times New Roman"/>
        </w:rPr>
        <w:t>offices.</w:t>
      </w:r>
    </w:p>
    <w:p w14:paraId="12B90C32" w14:textId="77777777" w:rsidR="00BD229A" w:rsidRPr="00A342CE" w:rsidRDefault="00BD229A" w:rsidP="00E21BD0">
      <w:pPr>
        <w:numPr>
          <w:ilvl w:val="0"/>
          <w:numId w:val="50"/>
        </w:numPr>
        <w:spacing w:after="0" w:line="240" w:lineRule="auto"/>
        <w:ind w:right="73"/>
        <w:jc w:val="both"/>
        <w:rPr>
          <w:rFonts w:ascii="Times New Roman" w:hAnsi="Times New Roman"/>
        </w:rPr>
      </w:pPr>
      <w:r w:rsidRPr="00A342CE">
        <w:rPr>
          <w:rFonts w:ascii="Times New Roman" w:hAnsi="Times New Roman"/>
        </w:rPr>
        <w:t xml:space="preserve">Is </w:t>
      </w:r>
      <w:r w:rsidR="00302E80" w:rsidRPr="00A342CE">
        <w:rPr>
          <w:rFonts w:ascii="Times New Roman" w:hAnsi="Times New Roman"/>
        </w:rPr>
        <w:t xml:space="preserve">it a sensitive or non-sensitive </w:t>
      </w:r>
      <w:r w:rsidRPr="00A342CE">
        <w:rPr>
          <w:rFonts w:ascii="Times New Roman" w:hAnsi="Times New Roman"/>
        </w:rPr>
        <w:t>grievance?</w:t>
      </w:r>
    </w:p>
    <w:p w14:paraId="58568EB5" w14:textId="77777777" w:rsidR="00BD229A" w:rsidRPr="00A342CE" w:rsidRDefault="00BD229A" w:rsidP="00A821BD">
      <w:pPr>
        <w:spacing w:after="0" w:line="240" w:lineRule="auto"/>
        <w:ind w:right="73"/>
        <w:jc w:val="both"/>
        <w:rPr>
          <w:rFonts w:ascii="Times New Roman" w:hAnsi="Times New Roman"/>
        </w:rPr>
      </w:pPr>
      <w:r w:rsidRPr="00A342CE">
        <w:rPr>
          <w:rFonts w:ascii="Times New Roman" w:hAnsi="Times New Roman"/>
        </w:rPr>
        <w:t>Non-sensitive</w:t>
      </w:r>
      <w:r w:rsidRPr="00A342CE">
        <w:rPr>
          <w:rFonts w:ascii="Times New Roman" w:hAnsi="Times New Roman"/>
          <w:spacing w:val="6"/>
        </w:rPr>
        <w:t xml:space="preserve"> </w:t>
      </w:r>
      <w:r w:rsidRPr="00A342CE">
        <w:rPr>
          <w:rFonts w:ascii="Times New Roman" w:hAnsi="Times New Roman"/>
        </w:rPr>
        <w:t>grievances</w:t>
      </w:r>
      <w:r w:rsidRPr="00A342CE">
        <w:rPr>
          <w:rFonts w:ascii="Times New Roman" w:hAnsi="Times New Roman"/>
          <w:spacing w:val="6"/>
        </w:rPr>
        <w:t xml:space="preserve"> </w:t>
      </w:r>
      <w:r w:rsidRPr="00A342CE">
        <w:rPr>
          <w:rFonts w:ascii="Times New Roman" w:hAnsi="Times New Roman"/>
        </w:rPr>
        <w:t>are</w:t>
      </w:r>
      <w:r w:rsidRPr="00A342CE">
        <w:rPr>
          <w:rFonts w:ascii="Times New Roman" w:hAnsi="Times New Roman"/>
          <w:spacing w:val="6"/>
        </w:rPr>
        <w:t xml:space="preserve"> </w:t>
      </w:r>
      <w:r w:rsidRPr="00A342CE">
        <w:rPr>
          <w:rFonts w:ascii="Times New Roman" w:hAnsi="Times New Roman"/>
        </w:rPr>
        <w:t>those</w:t>
      </w:r>
      <w:r w:rsidRPr="00A342CE">
        <w:rPr>
          <w:rFonts w:ascii="Times New Roman" w:hAnsi="Times New Roman"/>
          <w:spacing w:val="6"/>
        </w:rPr>
        <w:t xml:space="preserve"> </w:t>
      </w:r>
      <w:r w:rsidRPr="00A342CE">
        <w:rPr>
          <w:rFonts w:ascii="Times New Roman" w:hAnsi="Times New Roman"/>
        </w:rPr>
        <w:t>that</w:t>
      </w:r>
      <w:r w:rsidRPr="00A342CE">
        <w:rPr>
          <w:rFonts w:ascii="Times New Roman" w:hAnsi="Times New Roman"/>
          <w:spacing w:val="6"/>
        </w:rPr>
        <w:t xml:space="preserve"> </w:t>
      </w:r>
      <w:r w:rsidRPr="00A342CE">
        <w:rPr>
          <w:rFonts w:ascii="Times New Roman" w:hAnsi="Times New Roman"/>
        </w:rPr>
        <w:t>relate</w:t>
      </w:r>
      <w:r w:rsidRPr="00A342CE">
        <w:rPr>
          <w:rFonts w:ascii="Times New Roman" w:hAnsi="Times New Roman"/>
          <w:spacing w:val="6"/>
        </w:rPr>
        <w:t xml:space="preserve"> </w:t>
      </w:r>
      <w:r w:rsidRPr="00A342CE">
        <w:rPr>
          <w:rFonts w:ascii="Times New Roman" w:hAnsi="Times New Roman"/>
        </w:rPr>
        <w:t>directly</w:t>
      </w:r>
      <w:r w:rsidRPr="00A342CE">
        <w:rPr>
          <w:rFonts w:ascii="Times New Roman" w:hAnsi="Times New Roman"/>
          <w:spacing w:val="6"/>
        </w:rPr>
        <w:t xml:space="preserve"> </w:t>
      </w:r>
      <w:r w:rsidRPr="00A342CE">
        <w:rPr>
          <w:rFonts w:ascii="Times New Roman" w:hAnsi="Times New Roman"/>
        </w:rPr>
        <w:t>to</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projects</w:t>
      </w:r>
      <w:r w:rsidRPr="00A342CE">
        <w:rPr>
          <w:rFonts w:ascii="Times New Roman" w:hAnsi="Times New Roman"/>
          <w:spacing w:val="6"/>
        </w:rPr>
        <w:t xml:space="preserve"> </w:t>
      </w:r>
      <w:r w:rsidRPr="00A342CE">
        <w:rPr>
          <w:rFonts w:ascii="Times New Roman" w:hAnsi="Times New Roman"/>
        </w:rPr>
        <w:t>interventions</w:t>
      </w:r>
      <w:r w:rsidRPr="00A342CE">
        <w:rPr>
          <w:rFonts w:ascii="Times New Roman" w:hAnsi="Times New Roman"/>
          <w:spacing w:val="6"/>
        </w:rPr>
        <w:t xml:space="preserve"> </w:t>
      </w:r>
      <w:r w:rsidRPr="00A342CE">
        <w:rPr>
          <w:rFonts w:ascii="Times New Roman" w:hAnsi="Times New Roman"/>
        </w:rPr>
        <w:t>and</w:t>
      </w:r>
      <w:r w:rsidRPr="00A342CE">
        <w:rPr>
          <w:rFonts w:ascii="Times New Roman" w:hAnsi="Times New Roman"/>
          <w:spacing w:val="5"/>
        </w:rPr>
        <w:t xml:space="preserve"> </w:t>
      </w:r>
      <w:r w:rsidRPr="00A342CE">
        <w:rPr>
          <w:rFonts w:ascii="Times New Roman" w:hAnsi="Times New Roman"/>
        </w:rPr>
        <w:t>have</w:t>
      </w:r>
      <w:r w:rsidRPr="00A342CE">
        <w:rPr>
          <w:rFonts w:ascii="Times New Roman" w:hAnsi="Times New Roman"/>
          <w:spacing w:val="5"/>
        </w:rPr>
        <w:t xml:space="preserve"> </w:t>
      </w:r>
      <w:r w:rsidRPr="00A342CE">
        <w:rPr>
          <w:rFonts w:ascii="Times New Roman" w:hAnsi="Times New Roman"/>
        </w:rPr>
        <w:t>a</w:t>
      </w:r>
      <w:r w:rsidRPr="00A342CE">
        <w:rPr>
          <w:rFonts w:ascii="Times New Roman" w:hAnsi="Times New Roman"/>
          <w:spacing w:val="5"/>
        </w:rPr>
        <w:t xml:space="preserve"> </w:t>
      </w:r>
      <w:r w:rsidRPr="00A342CE">
        <w:rPr>
          <w:rFonts w:ascii="Times New Roman" w:hAnsi="Times New Roman"/>
        </w:rPr>
        <w:t>potential</w:t>
      </w:r>
      <w:r w:rsidRPr="00A342CE">
        <w:rPr>
          <w:rFonts w:ascii="Times New Roman" w:hAnsi="Times New Roman"/>
          <w:spacing w:val="5"/>
        </w:rPr>
        <w:t xml:space="preserve"> </w:t>
      </w:r>
      <w:r w:rsidRPr="00A342CE">
        <w:rPr>
          <w:rFonts w:ascii="Times New Roman" w:hAnsi="Times New Roman"/>
        </w:rPr>
        <w:t>of</w:t>
      </w:r>
      <w:r w:rsidRPr="00A342CE">
        <w:rPr>
          <w:rFonts w:ascii="Times New Roman" w:hAnsi="Times New Roman"/>
          <w:spacing w:val="5"/>
        </w:rPr>
        <w:t xml:space="preserve"> </w:t>
      </w:r>
      <w:r w:rsidRPr="00A342CE">
        <w:rPr>
          <w:rFonts w:ascii="Times New Roman" w:hAnsi="Times New Roman"/>
        </w:rPr>
        <w:t>being</w:t>
      </w:r>
      <w:r w:rsidRPr="00A342CE">
        <w:rPr>
          <w:rFonts w:ascii="Times New Roman" w:hAnsi="Times New Roman"/>
          <w:spacing w:val="5"/>
        </w:rPr>
        <w:t xml:space="preserve"> </w:t>
      </w:r>
      <w:r w:rsidRPr="00A342CE">
        <w:rPr>
          <w:rFonts w:ascii="Times New Roman" w:hAnsi="Times New Roman"/>
        </w:rPr>
        <w:t>verified</w:t>
      </w:r>
      <w:r w:rsidRPr="00A342CE">
        <w:rPr>
          <w:rFonts w:ascii="Times New Roman" w:hAnsi="Times New Roman"/>
          <w:spacing w:val="-10"/>
        </w:rPr>
        <w:t xml:space="preserve"> </w:t>
      </w:r>
      <w:r w:rsidRPr="00A342CE">
        <w:rPr>
          <w:rFonts w:ascii="Times New Roman" w:hAnsi="Times New Roman"/>
        </w:rPr>
        <w:t>and</w:t>
      </w:r>
      <w:r w:rsidRPr="00A342CE">
        <w:rPr>
          <w:rFonts w:ascii="Times New Roman" w:hAnsi="Times New Roman"/>
          <w:spacing w:val="5"/>
        </w:rPr>
        <w:t xml:space="preserve"> </w:t>
      </w:r>
      <w:r w:rsidRPr="00A342CE">
        <w:rPr>
          <w:rFonts w:ascii="Times New Roman" w:hAnsi="Times New Roman"/>
        </w:rPr>
        <w:t>resolved</w:t>
      </w:r>
      <w:r w:rsidRPr="00A342CE">
        <w:rPr>
          <w:rFonts w:ascii="Times New Roman" w:hAnsi="Times New Roman"/>
          <w:spacing w:val="5"/>
        </w:rPr>
        <w:t xml:space="preserve"> </w:t>
      </w:r>
      <w:r w:rsidRPr="00A342CE">
        <w:rPr>
          <w:rFonts w:ascii="Times New Roman" w:hAnsi="Times New Roman"/>
        </w:rPr>
        <w:t>within</w:t>
      </w:r>
      <w:r w:rsidRPr="00A342CE">
        <w:rPr>
          <w:rFonts w:ascii="Times New Roman" w:hAnsi="Times New Roman"/>
          <w:spacing w:val="5"/>
        </w:rPr>
        <w:t xml:space="preserve"> </w:t>
      </w:r>
      <w:r w:rsidRPr="00A342CE">
        <w:rPr>
          <w:rFonts w:ascii="Times New Roman" w:hAnsi="Times New Roman"/>
        </w:rPr>
        <w:t>the</w:t>
      </w:r>
      <w:r w:rsidRPr="00A342CE">
        <w:rPr>
          <w:rFonts w:ascii="Times New Roman" w:hAnsi="Times New Roman"/>
          <w:spacing w:val="5"/>
        </w:rPr>
        <w:t xml:space="preserve"> </w:t>
      </w:r>
      <w:r w:rsidRPr="00A342CE">
        <w:rPr>
          <w:rFonts w:ascii="Times New Roman" w:hAnsi="Times New Roman"/>
        </w:rPr>
        <w:t>GRM</w:t>
      </w:r>
      <w:r w:rsidRPr="00A342CE">
        <w:rPr>
          <w:rFonts w:ascii="Times New Roman" w:hAnsi="Times New Roman"/>
          <w:spacing w:val="5"/>
        </w:rPr>
        <w:t xml:space="preserve"> </w:t>
      </w:r>
      <w:r w:rsidRPr="00A342CE">
        <w:rPr>
          <w:rFonts w:ascii="Times New Roman" w:hAnsi="Times New Roman"/>
        </w:rPr>
        <w:t>structures</w:t>
      </w:r>
      <w:r w:rsidRPr="00A342CE">
        <w:rPr>
          <w:rFonts w:ascii="Times New Roman" w:hAnsi="Times New Roman"/>
          <w:spacing w:val="-4"/>
        </w:rPr>
        <w:t xml:space="preserve"> </w:t>
      </w:r>
      <w:r w:rsidRPr="00A342CE">
        <w:rPr>
          <w:rFonts w:ascii="Times New Roman" w:hAnsi="Times New Roman"/>
        </w:rPr>
        <w:t>according</w:t>
      </w:r>
      <w:r w:rsidRPr="00A342CE">
        <w:rPr>
          <w:rFonts w:ascii="Times New Roman" w:hAnsi="Times New Roman"/>
          <w:spacing w:val="5"/>
        </w:rPr>
        <w:t xml:space="preserve"> </w:t>
      </w:r>
      <w:r w:rsidRPr="00A342CE">
        <w:rPr>
          <w:rFonts w:ascii="Times New Roman" w:hAnsi="Times New Roman"/>
        </w:rPr>
        <w:t>to the procedures laid out in these guidelines. Such include grievances related to the project activities, project funding, discrimination and communications.</w:t>
      </w:r>
    </w:p>
    <w:p w14:paraId="693E4B13" w14:textId="464945B9" w:rsidR="4576023D" w:rsidRPr="00A342CE" w:rsidRDefault="4576023D" w:rsidP="4576023D">
      <w:pPr>
        <w:spacing w:after="0" w:line="240" w:lineRule="auto"/>
        <w:ind w:right="73"/>
        <w:jc w:val="both"/>
        <w:rPr>
          <w:rFonts w:ascii="Times New Roman" w:hAnsi="Times New Roman"/>
        </w:rPr>
      </w:pPr>
    </w:p>
    <w:p w14:paraId="35126AC2"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Sensitive</w:t>
      </w:r>
      <w:r w:rsidRPr="00A342CE">
        <w:rPr>
          <w:rFonts w:ascii="Times New Roman" w:hAnsi="Times New Roman"/>
          <w:spacing w:val="-5"/>
        </w:rPr>
        <w:t xml:space="preserve"> </w:t>
      </w:r>
      <w:r w:rsidRPr="00A342CE">
        <w:rPr>
          <w:rFonts w:ascii="Times New Roman" w:hAnsi="Times New Roman"/>
        </w:rPr>
        <w:t>grievances</w:t>
      </w:r>
      <w:r w:rsidRPr="00A342CE">
        <w:rPr>
          <w:rFonts w:ascii="Times New Roman" w:hAnsi="Times New Roman"/>
          <w:spacing w:val="-5"/>
        </w:rPr>
        <w:t xml:space="preserve"> </w:t>
      </w:r>
      <w:r w:rsidRPr="00A342CE">
        <w:rPr>
          <w:rFonts w:ascii="Times New Roman" w:hAnsi="Times New Roman"/>
        </w:rPr>
        <w:t>are</w:t>
      </w:r>
      <w:r w:rsidRPr="00A342CE">
        <w:rPr>
          <w:rFonts w:ascii="Times New Roman" w:hAnsi="Times New Roman"/>
          <w:spacing w:val="-5"/>
        </w:rPr>
        <w:t xml:space="preserve"> </w:t>
      </w:r>
      <w:r w:rsidRPr="00A342CE">
        <w:rPr>
          <w:rFonts w:ascii="Times New Roman" w:hAnsi="Times New Roman"/>
        </w:rPr>
        <w:t>those</w:t>
      </w:r>
      <w:r w:rsidRPr="00A342CE">
        <w:rPr>
          <w:rFonts w:ascii="Times New Roman" w:hAnsi="Times New Roman"/>
          <w:spacing w:val="-5"/>
        </w:rPr>
        <w:t xml:space="preserve"> </w:t>
      </w:r>
      <w:r w:rsidRPr="00A342CE">
        <w:rPr>
          <w:rFonts w:ascii="Times New Roman" w:hAnsi="Times New Roman"/>
        </w:rPr>
        <w:t>that</w:t>
      </w:r>
      <w:r w:rsidRPr="00A342CE">
        <w:rPr>
          <w:rFonts w:ascii="Times New Roman" w:hAnsi="Times New Roman"/>
          <w:spacing w:val="-5"/>
        </w:rPr>
        <w:t xml:space="preserve"> </w:t>
      </w:r>
      <w:r w:rsidRPr="00A342CE">
        <w:rPr>
          <w:rFonts w:ascii="Times New Roman" w:hAnsi="Times New Roman"/>
        </w:rPr>
        <w:t>relate</w:t>
      </w:r>
      <w:r w:rsidRPr="00A342CE">
        <w:rPr>
          <w:rFonts w:ascii="Times New Roman" w:hAnsi="Times New Roman"/>
          <w:spacing w:val="-5"/>
        </w:rPr>
        <w:t xml:space="preserve"> </w:t>
      </w:r>
      <w:r w:rsidRPr="00A342CE">
        <w:rPr>
          <w:rFonts w:ascii="Times New Roman" w:hAnsi="Times New Roman"/>
        </w:rPr>
        <w:t>to</w:t>
      </w:r>
      <w:r w:rsidRPr="00A342CE">
        <w:rPr>
          <w:rFonts w:ascii="Times New Roman" w:hAnsi="Times New Roman"/>
          <w:spacing w:val="-5"/>
        </w:rPr>
        <w:t xml:space="preserve"> </w:t>
      </w:r>
      <w:r w:rsidRPr="00A342CE">
        <w:rPr>
          <w:rFonts w:ascii="Times New Roman" w:hAnsi="Times New Roman"/>
        </w:rPr>
        <w:t>the</w:t>
      </w:r>
      <w:r w:rsidRPr="00A342CE">
        <w:rPr>
          <w:rFonts w:ascii="Times New Roman" w:hAnsi="Times New Roman"/>
          <w:spacing w:val="-5"/>
        </w:rPr>
        <w:t xml:space="preserve"> </w:t>
      </w:r>
      <w:r w:rsidRPr="00A342CE">
        <w:rPr>
          <w:rFonts w:ascii="Times New Roman" w:hAnsi="Times New Roman"/>
        </w:rPr>
        <w:t>project</w:t>
      </w:r>
      <w:r w:rsidRPr="00A342CE">
        <w:rPr>
          <w:rFonts w:ascii="Times New Roman" w:hAnsi="Times New Roman"/>
          <w:spacing w:val="-5"/>
        </w:rPr>
        <w:t xml:space="preserve"> </w:t>
      </w:r>
      <w:r w:rsidRPr="00A342CE">
        <w:rPr>
          <w:rFonts w:ascii="Times New Roman" w:hAnsi="Times New Roman"/>
        </w:rPr>
        <w:t>but</w:t>
      </w:r>
      <w:r w:rsidRPr="00A342CE">
        <w:rPr>
          <w:rFonts w:ascii="Times New Roman" w:hAnsi="Times New Roman"/>
          <w:spacing w:val="-5"/>
        </w:rPr>
        <w:t xml:space="preserve"> </w:t>
      </w:r>
      <w:r w:rsidRPr="00A342CE">
        <w:rPr>
          <w:rFonts w:ascii="Times New Roman" w:hAnsi="Times New Roman"/>
        </w:rPr>
        <w:t>may</w:t>
      </w:r>
      <w:r w:rsidRPr="00A342CE">
        <w:rPr>
          <w:rFonts w:ascii="Times New Roman" w:hAnsi="Times New Roman"/>
          <w:spacing w:val="-5"/>
        </w:rPr>
        <w:t xml:space="preserve"> </w:t>
      </w:r>
      <w:r w:rsidRPr="00A342CE">
        <w:rPr>
          <w:rFonts w:ascii="Times New Roman" w:hAnsi="Times New Roman"/>
        </w:rPr>
        <w:t>require</w:t>
      </w:r>
      <w:r w:rsidRPr="00A342CE">
        <w:rPr>
          <w:rFonts w:ascii="Times New Roman" w:hAnsi="Times New Roman"/>
          <w:spacing w:val="-5"/>
        </w:rPr>
        <w:t xml:space="preserve"> </w:t>
      </w:r>
      <w:r w:rsidRPr="00A342CE">
        <w:rPr>
          <w:rFonts w:ascii="Times New Roman" w:hAnsi="Times New Roman"/>
        </w:rPr>
        <w:t>a</w:t>
      </w:r>
      <w:r w:rsidRPr="00A342CE">
        <w:rPr>
          <w:rFonts w:ascii="Times New Roman" w:hAnsi="Times New Roman"/>
          <w:spacing w:val="-5"/>
        </w:rPr>
        <w:t xml:space="preserve"> </w:t>
      </w:r>
      <w:r w:rsidRPr="00A342CE">
        <w:rPr>
          <w:rFonts w:ascii="Times New Roman" w:hAnsi="Times New Roman"/>
        </w:rPr>
        <w:t>more</w:t>
      </w:r>
      <w:r w:rsidRPr="00A342CE">
        <w:rPr>
          <w:rFonts w:ascii="Times New Roman" w:hAnsi="Times New Roman"/>
          <w:spacing w:val="-5"/>
        </w:rPr>
        <w:t xml:space="preserve"> </w:t>
      </w:r>
      <w:r w:rsidRPr="00A342CE">
        <w:rPr>
          <w:rFonts w:ascii="Times New Roman" w:hAnsi="Times New Roman"/>
        </w:rPr>
        <w:t>complex</w:t>
      </w:r>
      <w:r w:rsidRPr="00A342CE">
        <w:rPr>
          <w:rFonts w:ascii="Times New Roman" w:hAnsi="Times New Roman"/>
          <w:spacing w:val="-5"/>
        </w:rPr>
        <w:t xml:space="preserve"> </w:t>
      </w:r>
      <w:r w:rsidRPr="00A342CE">
        <w:rPr>
          <w:rFonts w:ascii="Times New Roman" w:hAnsi="Times New Roman"/>
        </w:rPr>
        <w:t>investigation and</w:t>
      </w:r>
      <w:r w:rsidRPr="00A342CE">
        <w:rPr>
          <w:rFonts w:ascii="Times New Roman" w:hAnsi="Times New Roman"/>
          <w:spacing w:val="16"/>
        </w:rPr>
        <w:t xml:space="preserve"> </w:t>
      </w:r>
      <w:r w:rsidRPr="00A342CE">
        <w:rPr>
          <w:rFonts w:ascii="Times New Roman" w:hAnsi="Times New Roman"/>
        </w:rPr>
        <w:t>resolution</w:t>
      </w:r>
      <w:r w:rsidRPr="00A342CE">
        <w:rPr>
          <w:rFonts w:ascii="Times New Roman" w:hAnsi="Times New Roman"/>
          <w:spacing w:val="15"/>
        </w:rPr>
        <w:t xml:space="preserve"> </w:t>
      </w:r>
      <w:r w:rsidRPr="00A342CE">
        <w:rPr>
          <w:rFonts w:ascii="Times New Roman" w:hAnsi="Times New Roman"/>
        </w:rPr>
        <w:t>processes.</w:t>
      </w:r>
      <w:r w:rsidRPr="00A342CE">
        <w:rPr>
          <w:rFonts w:ascii="Times New Roman" w:hAnsi="Times New Roman"/>
          <w:spacing w:val="16"/>
        </w:rPr>
        <w:t xml:space="preserve"> </w:t>
      </w:r>
      <w:r w:rsidRPr="00A342CE">
        <w:rPr>
          <w:rFonts w:ascii="Times New Roman" w:hAnsi="Times New Roman"/>
        </w:rPr>
        <w:t>Such</w:t>
      </w:r>
      <w:r w:rsidRPr="00A342CE">
        <w:rPr>
          <w:rFonts w:ascii="Times New Roman" w:hAnsi="Times New Roman"/>
          <w:spacing w:val="16"/>
        </w:rPr>
        <w:t xml:space="preserve"> </w:t>
      </w:r>
      <w:r w:rsidR="0A7432BB" w:rsidRPr="00A342CE">
        <w:rPr>
          <w:rFonts w:ascii="Times New Roman" w:hAnsi="Times New Roman"/>
        </w:rPr>
        <w:t>include</w:t>
      </w:r>
      <w:r w:rsidRPr="00A342CE">
        <w:rPr>
          <w:rFonts w:ascii="Times New Roman" w:hAnsi="Times New Roman"/>
          <w:spacing w:val="15"/>
        </w:rPr>
        <w:t xml:space="preserve"> </w:t>
      </w:r>
      <w:r w:rsidRPr="00A342CE">
        <w:rPr>
          <w:rFonts w:ascii="Times New Roman" w:hAnsi="Times New Roman"/>
        </w:rPr>
        <w:t>misuse</w:t>
      </w:r>
      <w:r w:rsidRPr="00A342CE">
        <w:rPr>
          <w:rFonts w:ascii="Times New Roman" w:hAnsi="Times New Roman"/>
          <w:spacing w:val="15"/>
        </w:rPr>
        <w:t xml:space="preserve"> </w:t>
      </w:r>
      <w:r w:rsidRPr="00A342CE">
        <w:rPr>
          <w:rFonts w:ascii="Times New Roman" w:hAnsi="Times New Roman"/>
        </w:rPr>
        <w:t>of</w:t>
      </w:r>
      <w:r w:rsidRPr="00A342CE">
        <w:rPr>
          <w:rFonts w:ascii="Times New Roman" w:hAnsi="Times New Roman"/>
          <w:spacing w:val="16"/>
        </w:rPr>
        <w:t xml:space="preserve"> </w:t>
      </w:r>
      <w:r w:rsidRPr="00A342CE">
        <w:rPr>
          <w:rFonts w:ascii="Times New Roman" w:hAnsi="Times New Roman"/>
        </w:rPr>
        <w:t>funds,</w:t>
      </w:r>
      <w:r w:rsidRPr="00A342CE">
        <w:rPr>
          <w:rFonts w:ascii="Times New Roman" w:hAnsi="Times New Roman"/>
          <w:spacing w:val="16"/>
        </w:rPr>
        <w:t xml:space="preserve"> </w:t>
      </w:r>
      <w:r w:rsidRPr="00A342CE">
        <w:rPr>
          <w:rFonts w:ascii="Times New Roman" w:hAnsi="Times New Roman"/>
        </w:rPr>
        <w:t>corruption</w:t>
      </w:r>
      <w:r w:rsidRPr="00A342CE">
        <w:rPr>
          <w:rFonts w:ascii="Times New Roman" w:hAnsi="Times New Roman"/>
          <w:spacing w:val="15"/>
        </w:rPr>
        <w:t xml:space="preserve"> </w:t>
      </w:r>
      <w:r w:rsidRPr="00A342CE">
        <w:rPr>
          <w:rFonts w:ascii="Times New Roman" w:hAnsi="Times New Roman"/>
        </w:rPr>
        <w:t>or</w:t>
      </w:r>
      <w:r w:rsidRPr="00A342CE">
        <w:rPr>
          <w:rFonts w:ascii="Times New Roman" w:hAnsi="Times New Roman"/>
          <w:spacing w:val="16"/>
        </w:rPr>
        <w:t xml:space="preserve"> </w:t>
      </w:r>
      <w:r w:rsidRPr="00A342CE">
        <w:rPr>
          <w:rFonts w:ascii="Times New Roman" w:hAnsi="Times New Roman"/>
        </w:rPr>
        <w:t>fraud,</w:t>
      </w:r>
      <w:r w:rsidRPr="00A342CE">
        <w:rPr>
          <w:rFonts w:ascii="Times New Roman" w:hAnsi="Times New Roman"/>
          <w:spacing w:val="15"/>
        </w:rPr>
        <w:t xml:space="preserve"> </w:t>
      </w:r>
      <w:r w:rsidRPr="00A342CE">
        <w:rPr>
          <w:rFonts w:ascii="Times New Roman" w:hAnsi="Times New Roman"/>
        </w:rPr>
        <w:t>conflict of</w:t>
      </w:r>
      <w:r w:rsidRPr="00A342CE">
        <w:rPr>
          <w:rFonts w:ascii="Times New Roman" w:hAnsi="Times New Roman"/>
          <w:spacing w:val="16"/>
        </w:rPr>
        <w:t xml:space="preserve"> </w:t>
      </w:r>
      <w:r w:rsidRPr="00A342CE">
        <w:rPr>
          <w:rFonts w:ascii="Times New Roman" w:hAnsi="Times New Roman"/>
        </w:rPr>
        <w:t>interest, political interference, contravention of</w:t>
      </w:r>
      <w:r w:rsidRPr="00A342CE">
        <w:rPr>
          <w:rFonts w:ascii="Times New Roman" w:hAnsi="Times New Roman"/>
          <w:spacing w:val="1"/>
        </w:rPr>
        <w:t xml:space="preserve"> </w:t>
      </w:r>
      <w:r w:rsidRPr="00A342CE">
        <w:rPr>
          <w:rFonts w:ascii="Times New Roman" w:hAnsi="Times New Roman"/>
        </w:rPr>
        <w:t>signed</w:t>
      </w:r>
      <w:r w:rsidRPr="00A342CE">
        <w:rPr>
          <w:rFonts w:ascii="Times New Roman" w:hAnsi="Times New Roman"/>
          <w:spacing w:val="1"/>
        </w:rPr>
        <w:t xml:space="preserve"> </w:t>
      </w:r>
      <w:r w:rsidRPr="00A342CE">
        <w:rPr>
          <w:rFonts w:ascii="Times New Roman" w:hAnsi="Times New Roman"/>
        </w:rPr>
        <w:t>agreements, as</w:t>
      </w:r>
      <w:r w:rsidRPr="00A342CE">
        <w:rPr>
          <w:rFonts w:ascii="Times New Roman" w:hAnsi="Times New Roman"/>
          <w:spacing w:val="1"/>
        </w:rPr>
        <w:t xml:space="preserve"> </w:t>
      </w:r>
      <w:r w:rsidRPr="00A342CE">
        <w:rPr>
          <w:rFonts w:ascii="Times New Roman" w:hAnsi="Times New Roman"/>
        </w:rPr>
        <w:t>well as</w:t>
      </w:r>
      <w:r w:rsidRPr="00A342CE">
        <w:rPr>
          <w:rFonts w:ascii="Times New Roman" w:hAnsi="Times New Roman"/>
          <w:spacing w:val="1"/>
        </w:rPr>
        <w:t xml:space="preserve"> </w:t>
      </w:r>
      <w:r w:rsidRPr="00A342CE">
        <w:rPr>
          <w:rFonts w:ascii="Times New Roman" w:hAnsi="Times New Roman"/>
        </w:rPr>
        <w:t>gender and</w:t>
      </w:r>
      <w:r w:rsidRPr="00A342CE">
        <w:rPr>
          <w:rFonts w:ascii="Times New Roman" w:hAnsi="Times New Roman"/>
          <w:spacing w:val="1"/>
        </w:rPr>
        <w:t xml:space="preserve"> </w:t>
      </w:r>
      <w:r w:rsidRPr="00A342CE">
        <w:rPr>
          <w:rFonts w:ascii="Times New Roman" w:hAnsi="Times New Roman"/>
        </w:rPr>
        <w:t>sexual based harassment</w:t>
      </w:r>
      <w:r w:rsidRPr="00A342CE">
        <w:rPr>
          <w:rFonts w:ascii="Times New Roman" w:hAnsi="Times New Roman"/>
          <w:spacing w:val="7"/>
        </w:rPr>
        <w:t xml:space="preserve"> </w:t>
      </w:r>
      <w:r w:rsidRPr="00A342CE">
        <w:rPr>
          <w:rFonts w:ascii="Times New Roman" w:hAnsi="Times New Roman"/>
        </w:rPr>
        <w:t>or</w:t>
      </w:r>
      <w:r w:rsidRPr="00A342CE">
        <w:rPr>
          <w:rFonts w:ascii="Times New Roman" w:hAnsi="Times New Roman"/>
          <w:spacing w:val="7"/>
        </w:rPr>
        <w:t xml:space="preserve"> </w:t>
      </w:r>
      <w:r w:rsidRPr="00A342CE">
        <w:rPr>
          <w:rFonts w:ascii="Times New Roman" w:hAnsi="Times New Roman"/>
        </w:rPr>
        <w:t>exploitation.</w:t>
      </w:r>
    </w:p>
    <w:p w14:paraId="66C82AA8" w14:textId="77777777" w:rsidR="000A63F1" w:rsidRPr="00A342CE" w:rsidRDefault="000A63F1" w:rsidP="000A63F1">
      <w:pPr>
        <w:spacing w:after="0" w:line="240" w:lineRule="auto"/>
        <w:ind w:right="72"/>
        <w:jc w:val="both"/>
        <w:rPr>
          <w:rFonts w:ascii="Times New Roman" w:hAnsi="Times New Roman"/>
        </w:rPr>
      </w:pPr>
    </w:p>
    <w:p w14:paraId="1CF38DD8" w14:textId="77777777" w:rsidR="00BD229A" w:rsidRPr="00A342CE" w:rsidRDefault="10DEFBEF" w:rsidP="000A63F1">
      <w:pPr>
        <w:spacing w:after="0" w:line="240" w:lineRule="auto"/>
        <w:ind w:right="72"/>
        <w:jc w:val="both"/>
        <w:rPr>
          <w:rFonts w:ascii="Times New Roman" w:hAnsi="Times New Roman"/>
        </w:rPr>
      </w:pPr>
      <w:r w:rsidRPr="00A342CE">
        <w:rPr>
          <w:rFonts w:ascii="Times New Roman" w:hAnsi="Times New Roman"/>
        </w:rPr>
        <w:t>Further</w:t>
      </w:r>
      <w:r w:rsidRPr="00A342CE">
        <w:rPr>
          <w:rFonts w:ascii="Times New Roman" w:hAnsi="Times New Roman"/>
          <w:spacing w:val="6"/>
        </w:rPr>
        <w:t xml:space="preserve"> </w:t>
      </w:r>
      <w:r w:rsidRPr="00A342CE">
        <w:rPr>
          <w:rFonts w:ascii="Times New Roman" w:hAnsi="Times New Roman"/>
        </w:rPr>
        <w:t>analysis</w:t>
      </w:r>
      <w:r w:rsidRPr="00A342CE">
        <w:rPr>
          <w:rFonts w:ascii="Times New Roman" w:hAnsi="Times New Roman"/>
          <w:spacing w:val="6"/>
        </w:rPr>
        <w:t xml:space="preserve"> </w:t>
      </w:r>
      <w:r w:rsidRPr="00A342CE">
        <w:rPr>
          <w:rFonts w:ascii="Times New Roman" w:hAnsi="Times New Roman"/>
        </w:rPr>
        <w:t>of</w:t>
      </w:r>
      <w:r w:rsidRPr="00A342CE">
        <w:rPr>
          <w:rFonts w:ascii="Times New Roman" w:hAnsi="Times New Roman"/>
          <w:spacing w:val="6"/>
        </w:rPr>
        <w:t xml:space="preserve"> </w:t>
      </w:r>
      <w:r w:rsidRPr="00A342CE">
        <w:rPr>
          <w:rFonts w:ascii="Times New Roman" w:hAnsi="Times New Roman"/>
        </w:rPr>
        <w:t>grievances</w:t>
      </w:r>
      <w:r w:rsidRPr="00A342CE">
        <w:rPr>
          <w:rFonts w:ascii="Times New Roman" w:hAnsi="Times New Roman"/>
          <w:spacing w:val="6"/>
        </w:rPr>
        <w:t xml:space="preserve"> </w:t>
      </w:r>
      <w:r w:rsidR="68775017" w:rsidRPr="00A342CE">
        <w:rPr>
          <w:rFonts w:ascii="Times New Roman" w:hAnsi="Times New Roman"/>
          <w:spacing w:val="6"/>
        </w:rPr>
        <w:t>is</w:t>
      </w:r>
      <w:r w:rsidRPr="00A342CE">
        <w:rPr>
          <w:rFonts w:ascii="Times New Roman" w:hAnsi="Times New Roman"/>
          <w:spacing w:val="6"/>
        </w:rPr>
        <w:t xml:space="preserve"> </w:t>
      </w:r>
      <w:r w:rsidRPr="00A342CE">
        <w:rPr>
          <w:rFonts w:ascii="Times New Roman" w:hAnsi="Times New Roman"/>
        </w:rPr>
        <w:t>undertaken</w:t>
      </w:r>
      <w:r w:rsidRPr="00A342CE">
        <w:rPr>
          <w:rFonts w:ascii="Times New Roman" w:hAnsi="Times New Roman"/>
          <w:spacing w:val="6"/>
        </w:rPr>
        <w:t xml:space="preserve"> </w:t>
      </w:r>
      <w:r w:rsidRPr="00A342CE">
        <w:rPr>
          <w:rFonts w:ascii="Times New Roman" w:hAnsi="Times New Roman"/>
        </w:rPr>
        <w:t>to</w:t>
      </w:r>
      <w:r w:rsidRPr="00A342CE">
        <w:rPr>
          <w:rFonts w:ascii="Times New Roman" w:hAnsi="Times New Roman"/>
          <w:spacing w:val="6"/>
        </w:rPr>
        <w:t xml:space="preserve"> </w:t>
      </w:r>
      <w:r w:rsidRPr="00A342CE">
        <w:rPr>
          <w:rFonts w:ascii="Times New Roman" w:hAnsi="Times New Roman"/>
        </w:rPr>
        <w:t>identify</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specific</w:t>
      </w:r>
      <w:r w:rsidRPr="00A342CE">
        <w:rPr>
          <w:rFonts w:ascii="Times New Roman" w:hAnsi="Times New Roman"/>
          <w:spacing w:val="-9"/>
        </w:rPr>
        <w:t xml:space="preserve"> </w:t>
      </w:r>
      <w:r w:rsidRPr="00A342CE">
        <w:rPr>
          <w:rFonts w:ascii="Times New Roman" w:hAnsi="Times New Roman"/>
        </w:rPr>
        <w:t>nature</w:t>
      </w:r>
      <w:r w:rsidRPr="00A342CE">
        <w:rPr>
          <w:rFonts w:ascii="Times New Roman" w:hAnsi="Times New Roman"/>
          <w:spacing w:val="6"/>
        </w:rPr>
        <w:t xml:space="preserve"> </w:t>
      </w:r>
      <w:r w:rsidRPr="00A342CE">
        <w:rPr>
          <w:rFonts w:ascii="Times New Roman" w:hAnsi="Times New Roman"/>
        </w:rPr>
        <w:t>of</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grievances</w:t>
      </w:r>
      <w:r w:rsidRPr="00A342CE">
        <w:rPr>
          <w:rFonts w:ascii="Times New Roman" w:hAnsi="Times New Roman"/>
          <w:spacing w:val="6"/>
        </w:rPr>
        <w:t xml:space="preserve"> </w:t>
      </w:r>
      <w:r w:rsidRPr="00A342CE">
        <w:rPr>
          <w:rFonts w:ascii="Times New Roman" w:hAnsi="Times New Roman"/>
        </w:rPr>
        <w:t>as per the following criteria:</w:t>
      </w:r>
    </w:p>
    <w:p w14:paraId="477FEF32" w14:textId="49824D07" w:rsidR="2DDF076F" w:rsidRPr="00A342CE" w:rsidRDefault="2DDF076F" w:rsidP="2DDF076F">
      <w:pPr>
        <w:spacing w:after="0" w:line="240" w:lineRule="auto"/>
        <w:ind w:right="72"/>
        <w:jc w:val="both"/>
        <w:rPr>
          <w:rFonts w:ascii="Times New Roman" w:hAnsi="Times New Roman"/>
        </w:rPr>
      </w:pPr>
    </w:p>
    <w:tbl>
      <w:tblPr>
        <w:tblStyle w:val="TableGrid"/>
        <w:tblW w:w="0" w:type="auto"/>
        <w:tblLayout w:type="fixed"/>
        <w:tblLook w:val="06A0" w:firstRow="1" w:lastRow="0" w:firstColumn="1" w:lastColumn="0" w:noHBand="1" w:noVBand="1"/>
      </w:tblPr>
      <w:tblGrid>
        <w:gridCol w:w="4508"/>
        <w:gridCol w:w="4508"/>
      </w:tblGrid>
      <w:tr w:rsidR="2DDF076F" w:rsidRPr="00A342CE" w14:paraId="01CCF1F3" w14:textId="77777777" w:rsidTr="2DDF076F">
        <w:trPr>
          <w:trHeight w:val="300"/>
        </w:trPr>
        <w:tc>
          <w:tcPr>
            <w:tcW w:w="9016" w:type="dxa"/>
            <w:gridSpan w:val="2"/>
          </w:tcPr>
          <w:p w14:paraId="361DFD0A" w14:textId="11546CBC" w:rsidR="4E5228CF" w:rsidRPr="00A342CE" w:rsidRDefault="4E5228CF" w:rsidP="2DDF076F">
            <w:pPr>
              <w:jc w:val="center"/>
              <w:rPr>
                <w:rFonts w:ascii="Times New Roman" w:hAnsi="Times New Roman"/>
              </w:rPr>
            </w:pPr>
            <w:r w:rsidRPr="00A342CE">
              <w:rPr>
                <w:rFonts w:ascii="Times New Roman" w:hAnsi="Times New Roman"/>
                <w:b/>
                <w:bCs/>
              </w:rPr>
              <w:t>Potential Type of Grievances</w:t>
            </w:r>
          </w:p>
        </w:tc>
      </w:tr>
      <w:tr w:rsidR="2DDF076F" w:rsidRPr="00A342CE" w14:paraId="33288520" w14:textId="77777777" w:rsidTr="2DDF076F">
        <w:trPr>
          <w:trHeight w:val="300"/>
        </w:trPr>
        <w:tc>
          <w:tcPr>
            <w:tcW w:w="4508" w:type="dxa"/>
          </w:tcPr>
          <w:p w14:paraId="25DCA354" w14:textId="14BAEEC1"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Non-inclusive</w:t>
            </w:r>
          </w:p>
          <w:p w14:paraId="38E230D7"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Quantity of services</w:t>
            </w:r>
          </w:p>
          <w:p w14:paraId="60D58571"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Quality of services</w:t>
            </w:r>
          </w:p>
          <w:p w14:paraId="0C3ED6D4"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Timeliness of services</w:t>
            </w:r>
          </w:p>
          <w:p w14:paraId="67F62865"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Conflict of interest</w:t>
            </w:r>
          </w:p>
          <w:p w14:paraId="50F0D835"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Behavior of staff</w:t>
            </w:r>
          </w:p>
          <w:p w14:paraId="731B8ECC"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Recruitment</w:t>
            </w:r>
          </w:p>
          <w:p w14:paraId="7AB58575"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Procurement of commodities or services</w:t>
            </w:r>
          </w:p>
          <w:p w14:paraId="5591CCCA"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Political interference</w:t>
            </w:r>
          </w:p>
          <w:p w14:paraId="544D08D5" w14:textId="48534E7D" w:rsidR="2DDF076F" w:rsidRPr="00A342CE" w:rsidRDefault="2DDF076F" w:rsidP="2DDF076F">
            <w:pPr>
              <w:rPr>
                <w:rFonts w:ascii="Times New Roman" w:hAnsi="Times New Roman"/>
              </w:rPr>
            </w:pPr>
          </w:p>
        </w:tc>
        <w:tc>
          <w:tcPr>
            <w:tcW w:w="4508" w:type="dxa"/>
          </w:tcPr>
          <w:p w14:paraId="2499635B" w14:textId="52DA75A0"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Bribery</w:t>
            </w:r>
          </w:p>
          <w:p w14:paraId="2436AB66"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Embezzlement</w:t>
            </w:r>
          </w:p>
          <w:p w14:paraId="1EC44764"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Fraud</w:t>
            </w:r>
          </w:p>
          <w:p w14:paraId="2C51B5F3" w14:textId="55B3E0E5"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Data or information provision</w:t>
            </w:r>
          </w:p>
          <w:p w14:paraId="5DF186D3"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Environmental degradation</w:t>
            </w:r>
          </w:p>
          <w:p w14:paraId="1BD262BA"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Environmental pollution</w:t>
            </w:r>
          </w:p>
          <w:p w14:paraId="478EA0F8"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Timeliness of services</w:t>
            </w:r>
          </w:p>
          <w:p w14:paraId="4166053D"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Access to sub project resources</w:t>
            </w:r>
          </w:p>
          <w:p w14:paraId="3ACA668E"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Resource based conflicts</w:t>
            </w:r>
          </w:p>
          <w:p w14:paraId="6BF16BEC" w14:textId="77777777"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Gender based violence</w:t>
            </w:r>
          </w:p>
          <w:p w14:paraId="531C459A" w14:textId="3FC704D2" w:rsidR="4E5228CF" w:rsidRPr="00A342CE" w:rsidRDefault="4E5228CF" w:rsidP="2DDF076F">
            <w:pPr>
              <w:pStyle w:val="ListParagraph"/>
              <w:numPr>
                <w:ilvl w:val="0"/>
                <w:numId w:val="37"/>
              </w:numPr>
              <w:spacing w:after="0" w:line="240" w:lineRule="auto"/>
              <w:ind w:right="72"/>
              <w:jc w:val="both"/>
              <w:rPr>
                <w:rFonts w:ascii="Times New Roman" w:hAnsi="Times New Roman"/>
              </w:rPr>
            </w:pPr>
            <w:r w:rsidRPr="00A342CE">
              <w:rPr>
                <w:rFonts w:ascii="Times New Roman" w:hAnsi="Times New Roman"/>
              </w:rPr>
              <w:t>Child abuse</w:t>
            </w:r>
          </w:p>
        </w:tc>
      </w:tr>
    </w:tbl>
    <w:p w14:paraId="4631F88E" w14:textId="77777777" w:rsidR="00DC4B49" w:rsidRPr="00A342CE" w:rsidRDefault="00DC4B49" w:rsidP="00DC4B49">
      <w:pPr>
        <w:pStyle w:val="ListParagraph"/>
        <w:spacing w:after="0" w:line="240" w:lineRule="auto"/>
        <w:ind w:left="0" w:right="72"/>
        <w:contextualSpacing w:val="0"/>
        <w:jc w:val="both"/>
        <w:rPr>
          <w:rFonts w:ascii="Times New Roman" w:hAnsi="Times New Roman"/>
        </w:rPr>
      </w:pPr>
    </w:p>
    <w:p w14:paraId="010493AA" w14:textId="77777777" w:rsidR="00BD229A" w:rsidRPr="00A342CE" w:rsidRDefault="00BD229A" w:rsidP="00E21BD0">
      <w:pPr>
        <w:numPr>
          <w:ilvl w:val="0"/>
          <w:numId w:val="66"/>
        </w:numPr>
        <w:tabs>
          <w:tab w:val="left" w:pos="1860"/>
        </w:tabs>
        <w:spacing w:after="0" w:line="240" w:lineRule="auto"/>
        <w:ind w:right="72"/>
        <w:jc w:val="both"/>
        <w:rPr>
          <w:rFonts w:ascii="Times New Roman" w:hAnsi="Times New Roman"/>
          <w:b/>
        </w:rPr>
      </w:pPr>
      <w:bookmarkStart w:id="126" w:name="_Toc84261282"/>
      <w:r w:rsidRPr="00A342CE">
        <w:rPr>
          <w:rFonts w:ascii="Times New Roman" w:hAnsi="Times New Roman"/>
          <w:b/>
        </w:rPr>
        <w:t>Verification and resolution</w:t>
      </w:r>
      <w:bookmarkEnd w:id="126"/>
    </w:p>
    <w:p w14:paraId="580D4396" w14:textId="77777777" w:rsidR="00BD229A" w:rsidRPr="00A342CE" w:rsidRDefault="00BD229A" w:rsidP="00A821BD">
      <w:pPr>
        <w:tabs>
          <w:tab w:val="left" w:pos="780"/>
        </w:tabs>
        <w:spacing w:after="0" w:line="240" w:lineRule="auto"/>
        <w:ind w:right="72"/>
        <w:jc w:val="both"/>
        <w:rPr>
          <w:rFonts w:ascii="Times New Roman" w:hAnsi="Times New Roman"/>
        </w:rPr>
      </w:pPr>
      <w:r w:rsidRPr="00A342CE">
        <w:rPr>
          <w:rFonts w:ascii="Times New Roman" w:hAnsi="Times New Roman"/>
          <w:spacing w:val="-26"/>
          <w:w w:val="98"/>
        </w:rPr>
        <w:t>V</w:t>
      </w:r>
      <w:r w:rsidRPr="00A342CE">
        <w:rPr>
          <w:rFonts w:ascii="Times New Roman" w:hAnsi="Times New Roman"/>
          <w:w w:val="98"/>
        </w:rPr>
        <w:t>erification</w:t>
      </w:r>
      <w:r w:rsidRPr="00A342CE">
        <w:rPr>
          <w:rFonts w:ascii="Times New Roman" w:hAnsi="Times New Roman"/>
          <w:spacing w:val="-13"/>
          <w:w w:val="98"/>
        </w:rPr>
        <w:t xml:space="preserve"> </w:t>
      </w:r>
      <w:r w:rsidRPr="00A342CE">
        <w:rPr>
          <w:rFonts w:ascii="Times New Roman" w:hAnsi="Times New Roman"/>
        </w:rPr>
        <w:t>of</w:t>
      </w:r>
      <w:r w:rsidRPr="00A342CE">
        <w:rPr>
          <w:rFonts w:ascii="Times New Roman" w:hAnsi="Times New Roman"/>
          <w:spacing w:val="-16"/>
        </w:rPr>
        <w:t xml:space="preserve"> </w:t>
      </w:r>
      <w:r w:rsidRPr="00A342CE">
        <w:rPr>
          <w:rFonts w:ascii="Times New Roman" w:hAnsi="Times New Roman"/>
        </w:rPr>
        <w:t>the</w:t>
      </w:r>
      <w:r w:rsidRPr="00A342CE">
        <w:rPr>
          <w:rFonts w:ascii="Times New Roman" w:hAnsi="Times New Roman"/>
          <w:spacing w:val="-17"/>
        </w:rPr>
        <w:t xml:space="preserve"> </w:t>
      </w:r>
      <w:r w:rsidRPr="00A342CE">
        <w:rPr>
          <w:rFonts w:ascii="Times New Roman" w:hAnsi="Times New Roman"/>
        </w:rPr>
        <w:t>grievances</w:t>
      </w:r>
      <w:r w:rsidRPr="00A342CE">
        <w:rPr>
          <w:rFonts w:ascii="Times New Roman" w:hAnsi="Times New Roman"/>
          <w:spacing w:val="-17"/>
        </w:rPr>
        <w:t xml:space="preserve"> </w:t>
      </w:r>
      <w:r w:rsidRPr="00A342CE">
        <w:rPr>
          <w:rFonts w:ascii="Times New Roman" w:hAnsi="Times New Roman"/>
        </w:rPr>
        <w:t>logged</w:t>
      </w:r>
      <w:r w:rsidRPr="00A342CE">
        <w:rPr>
          <w:rFonts w:ascii="Times New Roman" w:hAnsi="Times New Roman"/>
          <w:spacing w:val="-17"/>
        </w:rPr>
        <w:t xml:space="preserve"> </w:t>
      </w:r>
      <w:r w:rsidRPr="00A342CE">
        <w:rPr>
          <w:rFonts w:ascii="Times New Roman" w:hAnsi="Times New Roman"/>
        </w:rPr>
        <w:t>at</w:t>
      </w:r>
      <w:r w:rsidRPr="00A342CE">
        <w:rPr>
          <w:rFonts w:ascii="Times New Roman" w:hAnsi="Times New Roman"/>
          <w:spacing w:val="-17"/>
        </w:rPr>
        <w:t xml:space="preserve"> </w:t>
      </w:r>
      <w:r w:rsidRPr="00A342CE">
        <w:rPr>
          <w:rFonts w:ascii="Times New Roman" w:hAnsi="Times New Roman"/>
        </w:rPr>
        <w:t>village</w:t>
      </w:r>
      <w:r w:rsidRPr="00A342CE">
        <w:rPr>
          <w:rFonts w:ascii="Times New Roman" w:hAnsi="Times New Roman"/>
          <w:spacing w:val="-17"/>
        </w:rPr>
        <w:t xml:space="preserve"> </w:t>
      </w:r>
      <w:r w:rsidRPr="00A342CE">
        <w:rPr>
          <w:rFonts w:ascii="Times New Roman" w:hAnsi="Times New Roman"/>
        </w:rPr>
        <w:t>level</w:t>
      </w:r>
      <w:r w:rsidRPr="00A342CE">
        <w:rPr>
          <w:rFonts w:ascii="Times New Roman" w:hAnsi="Times New Roman"/>
          <w:spacing w:val="-17"/>
        </w:rPr>
        <w:t xml:space="preserve"> </w:t>
      </w:r>
      <w:r w:rsidR="00955B4C" w:rsidRPr="00A342CE">
        <w:rPr>
          <w:rFonts w:ascii="Times New Roman" w:hAnsi="Times New Roman"/>
          <w:spacing w:val="-17"/>
        </w:rPr>
        <w:t>is</w:t>
      </w:r>
      <w:r w:rsidRPr="00A342CE">
        <w:rPr>
          <w:rFonts w:ascii="Times New Roman" w:hAnsi="Times New Roman"/>
          <w:spacing w:val="-16"/>
        </w:rPr>
        <w:t xml:space="preserve"> </w:t>
      </w:r>
      <w:r w:rsidRPr="00A342CE">
        <w:rPr>
          <w:rFonts w:ascii="Times New Roman" w:hAnsi="Times New Roman"/>
        </w:rPr>
        <w:t>done</w:t>
      </w:r>
      <w:r w:rsidRPr="00A342CE">
        <w:rPr>
          <w:rFonts w:ascii="Times New Roman" w:hAnsi="Times New Roman"/>
          <w:spacing w:val="-16"/>
        </w:rPr>
        <w:t xml:space="preserve"> </w:t>
      </w:r>
      <w:r w:rsidRPr="00A342CE">
        <w:rPr>
          <w:rFonts w:ascii="Times New Roman" w:hAnsi="Times New Roman"/>
        </w:rPr>
        <w:t>by</w:t>
      </w:r>
      <w:r w:rsidRPr="00A342CE">
        <w:rPr>
          <w:rFonts w:ascii="Times New Roman" w:hAnsi="Times New Roman"/>
          <w:spacing w:val="-16"/>
        </w:rPr>
        <w:t xml:space="preserve"> </w:t>
      </w:r>
      <w:r w:rsidRPr="00A342CE">
        <w:rPr>
          <w:rFonts w:ascii="Times New Roman" w:hAnsi="Times New Roman"/>
        </w:rPr>
        <w:t>the</w:t>
      </w:r>
      <w:r w:rsidRPr="00A342CE">
        <w:rPr>
          <w:rFonts w:ascii="Times New Roman" w:hAnsi="Times New Roman"/>
          <w:spacing w:val="-17"/>
        </w:rPr>
        <w:t xml:space="preserve"> </w:t>
      </w:r>
      <w:r w:rsidRPr="00A342CE">
        <w:rPr>
          <w:rFonts w:ascii="Times New Roman" w:hAnsi="Times New Roman"/>
        </w:rPr>
        <w:t>GRC</w:t>
      </w:r>
      <w:r w:rsidRPr="00A342CE">
        <w:rPr>
          <w:rFonts w:ascii="Times New Roman" w:hAnsi="Times New Roman"/>
          <w:spacing w:val="-16"/>
        </w:rPr>
        <w:t xml:space="preserve"> </w:t>
      </w:r>
      <w:r w:rsidRPr="00A342CE">
        <w:rPr>
          <w:rFonts w:ascii="Times New Roman" w:hAnsi="Times New Roman"/>
        </w:rPr>
        <w:t>to</w:t>
      </w:r>
      <w:r w:rsidRPr="00A342CE">
        <w:rPr>
          <w:rFonts w:ascii="Times New Roman" w:hAnsi="Times New Roman"/>
          <w:spacing w:val="-16"/>
        </w:rPr>
        <w:t xml:space="preserve"> </w:t>
      </w:r>
      <w:r w:rsidRPr="00A342CE">
        <w:rPr>
          <w:rFonts w:ascii="Times New Roman" w:hAnsi="Times New Roman"/>
          <w:w w:val="99"/>
        </w:rPr>
        <w:t>establish</w:t>
      </w:r>
      <w:r w:rsidRPr="00A342CE">
        <w:rPr>
          <w:rFonts w:ascii="Times New Roman" w:hAnsi="Times New Roman"/>
          <w:spacing w:val="-15"/>
          <w:w w:val="99"/>
        </w:rPr>
        <w:t xml:space="preserve"> </w:t>
      </w:r>
      <w:r w:rsidRPr="00A342CE">
        <w:rPr>
          <w:rFonts w:ascii="Times New Roman" w:hAnsi="Times New Roman"/>
        </w:rPr>
        <w:t>whether it</w:t>
      </w:r>
      <w:r w:rsidRPr="00A342CE">
        <w:rPr>
          <w:rFonts w:ascii="Times New Roman" w:hAnsi="Times New Roman"/>
          <w:spacing w:val="2"/>
        </w:rPr>
        <w:t xml:space="preserve"> </w:t>
      </w:r>
      <w:r w:rsidRPr="00A342CE">
        <w:rPr>
          <w:rFonts w:ascii="Times New Roman" w:hAnsi="Times New Roman"/>
        </w:rPr>
        <w:t>is</w:t>
      </w:r>
      <w:r w:rsidRPr="00A342CE">
        <w:rPr>
          <w:rFonts w:ascii="Times New Roman" w:hAnsi="Times New Roman"/>
          <w:spacing w:val="2"/>
        </w:rPr>
        <w:t xml:space="preserve"> </w:t>
      </w:r>
      <w:r w:rsidRPr="00A342CE">
        <w:rPr>
          <w:rFonts w:ascii="Times New Roman" w:hAnsi="Times New Roman"/>
        </w:rPr>
        <w:t>genuine</w:t>
      </w:r>
      <w:r w:rsidRPr="00A342CE">
        <w:rPr>
          <w:rFonts w:ascii="Times New Roman" w:hAnsi="Times New Roman"/>
          <w:spacing w:val="2"/>
        </w:rPr>
        <w:t xml:space="preserve"> </w:t>
      </w:r>
      <w:r w:rsidRPr="00A342CE">
        <w:rPr>
          <w:rFonts w:ascii="Times New Roman" w:hAnsi="Times New Roman"/>
        </w:rPr>
        <w:t>or</w:t>
      </w:r>
      <w:r w:rsidRPr="00A342CE">
        <w:rPr>
          <w:rFonts w:ascii="Times New Roman" w:hAnsi="Times New Roman"/>
          <w:spacing w:val="2"/>
        </w:rPr>
        <w:t xml:space="preserve"> </w:t>
      </w:r>
      <w:r w:rsidRPr="00A342CE">
        <w:rPr>
          <w:rFonts w:ascii="Times New Roman" w:hAnsi="Times New Roman"/>
        </w:rPr>
        <w:t>not</w:t>
      </w:r>
      <w:r w:rsidRPr="00A342CE">
        <w:rPr>
          <w:rFonts w:ascii="Times New Roman" w:hAnsi="Times New Roman"/>
          <w:spacing w:val="2"/>
        </w:rPr>
        <w:t xml:space="preserve"> </w:t>
      </w:r>
      <w:r w:rsidRPr="00A342CE">
        <w:rPr>
          <w:rFonts w:ascii="Times New Roman" w:hAnsi="Times New Roman"/>
        </w:rPr>
        <w:t>and</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2"/>
        </w:rPr>
        <w:t xml:space="preserve"> </w:t>
      </w:r>
      <w:r w:rsidRPr="00A342CE">
        <w:rPr>
          <w:rFonts w:ascii="Times New Roman" w:hAnsi="Times New Roman"/>
        </w:rPr>
        <w:t>ascertain</w:t>
      </w:r>
      <w:r w:rsidRPr="00A342CE">
        <w:rPr>
          <w:rFonts w:ascii="Times New Roman" w:hAnsi="Times New Roman"/>
          <w:spacing w:val="1"/>
        </w:rPr>
        <w:t xml:space="preserve"> </w:t>
      </w:r>
      <w:r w:rsidRPr="00A342CE">
        <w:rPr>
          <w:rFonts w:ascii="Times New Roman" w:hAnsi="Times New Roman"/>
        </w:rPr>
        <w:t>its</w:t>
      </w:r>
      <w:r w:rsidRPr="00A342CE">
        <w:rPr>
          <w:rFonts w:ascii="Times New Roman" w:hAnsi="Times New Roman"/>
          <w:spacing w:val="2"/>
        </w:rPr>
        <w:t xml:space="preserve"> </w:t>
      </w:r>
      <w:r w:rsidRPr="00A342CE">
        <w:rPr>
          <w:rFonts w:ascii="Times New Roman" w:hAnsi="Times New Roman"/>
        </w:rPr>
        <w:t>authenticit</w:t>
      </w:r>
      <w:r w:rsidRPr="00A342CE">
        <w:rPr>
          <w:rFonts w:ascii="Times New Roman" w:hAnsi="Times New Roman"/>
          <w:spacing w:val="-16"/>
        </w:rPr>
        <w:t>y</w:t>
      </w:r>
      <w:r w:rsidRPr="00A342CE">
        <w:rPr>
          <w:rFonts w:ascii="Times New Roman" w:hAnsi="Times New Roman"/>
        </w:rPr>
        <w:t>.</w:t>
      </w:r>
      <w:r w:rsidRPr="00A342CE">
        <w:rPr>
          <w:rFonts w:ascii="Times New Roman" w:hAnsi="Times New Roman"/>
          <w:spacing w:val="-3"/>
        </w:rPr>
        <w:t xml:space="preserve"> </w:t>
      </w:r>
      <w:r w:rsidRPr="00A342CE">
        <w:rPr>
          <w:rFonts w:ascii="Times New Roman" w:hAnsi="Times New Roman"/>
        </w:rPr>
        <w:t>The</w:t>
      </w:r>
      <w:r w:rsidRPr="00A342CE">
        <w:rPr>
          <w:rFonts w:ascii="Times New Roman" w:hAnsi="Times New Roman"/>
          <w:spacing w:val="2"/>
        </w:rPr>
        <w:t xml:space="preserve"> </w:t>
      </w:r>
      <w:r w:rsidRPr="00A342CE">
        <w:rPr>
          <w:rFonts w:ascii="Times New Roman" w:hAnsi="Times New Roman"/>
        </w:rPr>
        <w:t>merit</w:t>
      </w:r>
      <w:r w:rsidRPr="00A342CE">
        <w:rPr>
          <w:rFonts w:ascii="Times New Roman" w:hAnsi="Times New Roman"/>
          <w:spacing w:val="1"/>
        </w:rPr>
        <w:t xml:space="preserve"> </w:t>
      </w:r>
      <w:r w:rsidRPr="00A342CE">
        <w:rPr>
          <w:rFonts w:ascii="Times New Roman" w:hAnsi="Times New Roman"/>
        </w:rPr>
        <w:t>of</w:t>
      </w:r>
      <w:r w:rsidRPr="00A342CE">
        <w:rPr>
          <w:rFonts w:ascii="Times New Roman" w:hAnsi="Times New Roman"/>
          <w:spacing w:val="2"/>
        </w:rPr>
        <w:t xml:space="preserve"> </w:t>
      </w:r>
      <w:r w:rsidRPr="00A342CE">
        <w:rPr>
          <w:rFonts w:ascii="Times New Roman" w:hAnsi="Times New Roman"/>
        </w:rPr>
        <w:t>grievances</w:t>
      </w:r>
      <w:r w:rsidRPr="00A342CE">
        <w:rPr>
          <w:rFonts w:ascii="Times New Roman" w:hAnsi="Times New Roman"/>
          <w:spacing w:val="2"/>
        </w:rPr>
        <w:t xml:space="preserve"> </w:t>
      </w:r>
      <w:r w:rsidR="00955B4C" w:rsidRPr="00A342CE">
        <w:rPr>
          <w:rFonts w:ascii="Times New Roman" w:hAnsi="Times New Roman"/>
          <w:spacing w:val="2"/>
        </w:rPr>
        <w:t>i</w:t>
      </w:r>
      <w:r w:rsidRPr="00A342CE">
        <w:rPr>
          <w:rFonts w:ascii="Times New Roman" w:hAnsi="Times New Roman"/>
        </w:rPr>
        <w:t>s</w:t>
      </w:r>
      <w:r w:rsidRPr="00A342CE">
        <w:rPr>
          <w:rFonts w:ascii="Times New Roman" w:hAnsi="Times New Roman"/>
          <w:spacing w:val="2"/>
        </w:rPr>
        <w:t xml:space="preserve"> </w:t>
      </w:r>
      <w:r w:rsidRPr="00A342CE">
        <w:rPr>
          <w:rFonts w:ascii="Times New Roman" w:hAnsi="Times New Roman"/>
        </w:rPr>
        <w:t>judged objectively against</w:t>
      </w:r>
      <w:r w:rsidRPr="00A342CE">
        <w:rPr>
          <w:rFonts w:ascii="Times New Roman" w:hAnsi="Times New Roman"/>
          <w:spacing w:val="-7"/>
        </w:rPr>
        <w:t xml:space="preserve"> </w:t>
      </w:r>
      <w:r w:rsidRPr="00A342CE">
        <w:rPr>
          <w:rFonts w:ascii="Times New Roman" w:hAnsi="Times New Roman"/>
        </w:rPr>
        <w:t>GRM principles.</w:t>
      </w:r>
    </w:p>
    <w:p w14:paraId="02A274CD" w14:textId="77777777" w:rsidR="00BD229A" w:rsidRPr="00A342CE" w:rsidRDefault="00BD229A" w:rsidP="000A63F1">
      <w:pPr>
        <w:tabs>
          <w:tab w:val="left" w:pos="780"/>
        </w:tabs>
        <w:spacing w:before="120" w:after="120" w:line="240" w:lineRule="auto"/>
        <w:ind w:right="72"/>
        <w:jc w:val="both"/>
        <w:rPr>
          <w:rFonts w:ascii="Times New Roman" w:hAnsi="Times New Roman"/>
        </w:rPr>
      </w:pPr>
      <w:r w:rsidRPr="00A342CE">
        <w:rPr>
          <w:rFonts w:ascii="Times New Roman" w:hAnsi="Times New Roman"/>
        </w:rPr>
        <w:t>Grievances</w:t>
      </w:r>
      <w:r w:rsidRPr="00A342CE">
        <w:rPr>
          <w:rFonts w:ascii="Times New Roman" w:hAnsi="Times New Roman"/>
          <w:spacing w:val="35"/>
        </w:rPr>
        <w:t xml:space="preserve"> </w:t>
      </w:r>
      <w:r w:rsidRPr="00A342CE">
        <w:rPr>
          <w:rFonts w:ascii="Times New Roman" w:hAnsi="Times New Roman"/>
        </w:rPr>
        <w:t>that</w:t>
      </w:r>
      <w:r w:rsidRPr="00A342CE">
        <w:rPr>
          <w:rFonts w:ascii="Times New Roman" w:hAnsi="Times New Roman"/>
          <w:spacing w:val="35"/>
        </w:rPr>
        <w:t xml:space="preserve"> </w:t>
      </w:r>
      <w:r w:rsidRPr="00A342CE">
        <w:rPr>
          <w:rFonts w:ascii="Times New Roman" w:hAnsi="Times New Roman"/>
        </w:rPr>
        <w:t>are</w:t>
      </w:r>
      <w:r w:rsidRPr="00A342CE">
        <w:rPr>
          <w:rFonts w:ascii="Times New Roman" w:hAnsi="Times New Roman"/>
          <w:spacing w:val="35"/>
        </w:rPr>
        <w:t xml:space="preserve"> </w:t>
      </w:r>
      <w:r w:rsidRPr="00A342CE">
        <w:rPr>
          <w:rFonts w:ascii="Times New Roman" w:hAnsi="Times New Roman"/>
        </w:rPr>
        <w:t>straightforward</w:t>
      </w:r>
      <w:r w:rsidRPr="00A342CE">
        <w:rPr>
          <w:rFonts w:ascii="Times New Roman" w:hAnsi="Times New Roman"/>
          <w:spacing w:val="20"/>
        </w:rPr>
        <w:t xml:space="preserve"> </w:t>
      </w:r>
      <w:r w:rsidRPr="00A342CE">
        <w:rPr>
          <w:rFonts w:ascii="Times New Roman" w:hAnsi="Times New Roman"/>
        </w:rPr>
        <w:t>(such</w:t>
      </w:r>
      <w:r w:rsidRPr="00A342CE">
        <w:rPr>
          <w:rFonts w:ascii="Times New Roman" w:hAnsi="Times New Roman"/>
          <w:spacing w:val="35"/>
        </w:rPr>
        <w:t xml:space="preserve"> </w:t>
      </w:r>
      <w:r w:rsidRPr="00A342CE">
        <w:rPr>
          <w:rFonts w:ascii="Times New Roman" w:hAnsi="Times New Roman"/>
        </w:rPr>
        <w:t>as</w:t>
      </w:r>
      <w:r w:rsidRPr="00A342CE">
        <w:rPr>
          <w:rFonts w:ascii="Times New Roman" w:hAnsi="Times New Roman"/>
          <w:spacing w:val="35"/>
        </w:rPr>
        <w:t xml:space="preserve"> </w:t>
      </w:r>
      <w:r w:rsidRPr="00A342CE">
        <w:rPr>
          <w:rFonts w:ascii="Times New Roman" w:hAnsi="Times New Roman"/>
        </w:rPr>
        <w:t>queries</w:t>
      </w:r>
      <w:r w:rsidRPr="00A342CE">
        <w:rPr>
          <w:rFonts w:ascii="Times New Roman" w:hAnsi="Times New Roman"/>
          <w:spacing w:val="35"/>
        </w:rPr>
        <w:t xml:space="preserve"> </w:t>
      </w:r>
      <w:r w:rsidRPr="00A342CE">
        <w:rPr>
          <w:rFonts w:ascii="Times New Roman" w:hAnsi="Times New Roman"/>
        </w:rPr>
        <w:t>and</w:t>
      </w:r>
      <w:r w:rsidRPr="00A342CE">
        <w:rPr>
          <w:rFonts w:ascii="Times New Roman" w:hAnsi="Times New Roman"/>
          <w:spacing w:val="35"/>
        </w:rPr>
        <w:t xml:space="preserve"> </w:t>
      </w:r>
      <w:r w:rsidRPr="00A342CE">
        <w:rPr>
          <w:rFonts w:ascii="Times New Roman" w:hAnsi="Times New Roman"/>
        </w:rPr>
        <w:t>suggestions)</w:t>
      </w:r>
      <w:r w:rsidRPr="00A342CE">
        <w:rPr>
          <w:rFonts w:ascii="Times New Roman" w:hAnsi="Times New Roman"/>
          <w:spacing w:val="23"/>
        </w:rPr>
        <w:t xml:space="preserve"> </w:t>
      </w:r>
      <w:r w:rsidR="00955B4C" w:rsidRPr="00A342CE">
        <w:rPr>
          <w:rFonts w:ascii="Times New Roman" w:hAnsi="Times New Roman"/>
          <w:spacing w:val="23"/>
        </w:rPr>
        <w:t>are</w:t>
      </w:r>
      <w:r w:rsidRPr="00A342CE">
        <w:rPr>
          <w:rFonts w:ascii="Times New Roman" w:hAnsi="Times New Roman"/>
          <w:spacing w:val="35"/>
        </w:rPr>
        <w:t xml:space="preserve"> </w:t>
      </w:r>
      <w:r w:rsidRPr="00A342CE">
        <w:rPr>
          <w:rFonts w:ascii="Times New Roman" w:hAnsi="Times New Roman"/>
        </w:rPr>
        <w:t>resolved</w:t>
      </w:r>
      <w:r w:rsidRPr="00A342CE">
        <w:rPr>
          <w:rFonts w:ascii="Times New Roman" w:hAnsi="Times New Roman"/>
          <w:spacing w:val="35"/>
        </w:rPr>
        <w:t xml:space="preserve"> </w:t>
      </w:r>
      <w:r w:rsidRPr="00A342CE">
        <w:rPr>
          <w:rFonts w:ascii="Times New Roman" w:hAnsi="Times New Roman"/>
        </w:rPr>
        <w:t xml:space="preserve">on the </w:t>
      </w:r>
      <w:r w:rsidRPr="00A342CE">
        <w:rPr>
          <w:rFonts w:ascii="Times New Roman" w:hAnsi="Times New Roman"/>
          <w:spacing w:val="5"/>
        </w:rPr>
        <w:t>spot</w:t>
      </w:r>
      <w:r w:rsidRPr="00A342CE">
        <w:rPr>
          <w:rFonts w:ascii="Times New Roman" w:hAnsi="Times New Roman"/>
        </w:rPr>
        <w:t xml:space="preserve"> </w:t>
      </w:r>
      <w:r w:rsidRPr="00A342CE">
        <w:rPr>
          <w:rFonts w:ascii="Times New Roman" w:hAnsi="Times New Roman"/>
          <w:spacing w:val="5"/>
        </w:rPr>
        <w:t>or</w:t>
      </w:r>
      <w:r w:rsidRPr="00A342CE">
        <w:rPr>
          <w:rFonts w:ascii="Times New Roman" w:hAnsi="Times New Roman"/>
        </w:rPr>
        <w:t xml:space="preserve"> </w:t>
      </w:r>
      <w:r w:rsidRPr="00A342CE">
        <w:rPr>
          <w:rFonts w:ascii="Times New Roman" w:hAnsi="Times New Roman"/>
          <w:spacing w:val="5"/>
        </w:rPr>
        <w:t>immediately</w:t>
      </w:r>
      <w:r w:rsidRPr="00A342CE">
        <w:rPr>
          <w:rFonts w:ascii="Times New Roman" w:hAnsi="Times New Roman"/>
        </w:rPr>
        <w:t xml:space="preserve"> </w:t>
      </w:r>
      <w:r w:rsidRPr="00A342CE">
        <w:rPr>
          <w:rFonts w:ascii="Times New Roman" w:hAnsi="Times New Roman"/>
          <w:spacing w:val="4"/>
        </w:rPr>
        <w:t>by</w:t>
      </w:r>
      <w:r w:rsidRPr="00A342CE">
        <w:rPr>
          <w:rFonts w:ascii="Times New Roman" w:hAnsi="Times New Roman"/>
        </w:rPr>
        <w:t xml:space="preserve"> </w:t>
      </w:r>
      <w:r w:rsidRPr="00A342CE">
        <w:rPr>
          <w:rFonts w:ascii="Times New Roman" w:hAnsi="Times New Roman"/>
          <w:spacing w:val="5"/>
        </w:rPr>
        <w:t>contacting</w:t>
      </w:r>
      <w:r w:rsidRPr="00A342CE">
        <w:rPr>
          <w:rFonts w:ascii="Times New Roman" w:hAnsi="Times New Roman"/>
        </w:rPr>
        <w:t xml:space="preserve"> </w:t>
      </w:r>
      <w:r w:rsidRPr="00A342CE">
        <w:rPr>
          <w:rFonts w:ascii="Times New Roman" w:hAnsi="Times New Roman"/>
          <w:spacing w:val="5"/>
        </w:rPr>
        <w:t>the</w:t>
      </w:r>
      <w:r w:rsidRPr="00A342CE">
        <w:rPr>
          <w:rFonts w:ascii="Times New Roman" w:hAnsi="Times New Roman"/>
        </w:rPr>
        <w:t xml:space="preserve"> </w:t>
      </w:r>
      <w:r w:rsidRPr="00A342CE">
        <w:rPr>
          <w:rFonts w:ascii="Times New Roman" w:hAnsi="Times New Roman"/>
          <w:spacing w:val="5"/>
        </w:rPr>
        <w:t>complainant</w:t>
      </w:r>
      <w:r w:rsidRPr="00A342CE">
        <w:rPr>
          <w:rFonts w:ascii="Times New Roman" w:hAnsi="Times New Roman"/>
        </w:rPr>
        <w:t xml:space="preserve">.  Whenever </w:t>
      </w:r>
      <w:r w:rsidRPr="00A342CE">
        <w:rPr>
          <w:rFonts w:ascii="Times New Roman" w:hAnsi="Times New Roman"/>
          <w:spacing w:val="5"/>
        </w:rPr>
        <w:t>possible</w:t>
      </w:r>
      <w:r w:rsidRPr="00A342CE">
        <w:rPr>
          <w:rFonts w:ascii="Times New Roman" w:hAnsi="Times New Roman"/>
        </w:rPr>
        <w:t xml:space="preserve">, </w:t>
      </w:r>
      <w:r w:rsidRPr="00A342CE">
        <w:rPr>
          <w:rFonts w:ascii="Times New Roman" w:hAnsi="Times New Roman"/>
          <w:spacing w:val="5"/>
        </w:rPr>
        <w:t>GRC</w:t>
      </w:r>
      <w:r w:rsidRPr="00A342CE">
        <w:rPr>
          <w:rFonts w:ascii="Times New Roman" w:hAnsi="Times New Roman"/>
        </w:rPr>
        <w:t xml:space="preserve"> </w:t>
      </w:r>
      <w:r w:rsidRPr="00A342CE">
        <w:rPr>
          <w:rFonts w:ascii="Times New Roman" w:hAnsi="Times New Roman"/>
          <w:spacing w:val="5"/>
        </w:rPr>
        <w:t>and</w:t>
      </w:r>
      <w:r w:rsidRPr="00A342CE">
        <w:rPr>
          <w:rFonts w:ascii="Times New Roman" w:hAnsi="Times New Roman"/>
        </w:rPr>
        <w:t xml:space="preserve"> project</w:t>
      </w:r>
      <w:r w:rsidRPr="00A342CE">
        <w:rPr>
          <w:rFonts w:ascii="Times New Roman" w:hAnsi="Times New Roman"/>
          <w:spacing w:val="27"/>
        </w:rPr>
        <w:t xml:space="preserve"> </w:t>
      </w:r>
      <w:r w:rsidRPr="00A342CE">
        <w:rPr>
          <w:rFonts w:ascii="Times New Roman" w:hAnsi="Times New Roman"/>
        </w:rPr>
        <w:t>affected</w:t>
      </w:r>
      <w:r w:rsidRPr="00A342CE">
        <w:rPr>
          <w:rFonts w:ascii="Times New Roman" w:hAnsi="Times New Roman"/>
          <w:spacing w:val="12"/>
        </w:rPr>
        <w:t xml:space="preserve"> </w:t>
      </w:r>
      <w:r w:rsidRPr="00A342CE">
        <w:rPr>
          <w:rFonts w:ascii="Times New Roman" w:hAnsi="Times New Roman"/>
        </w:rPr>
        <w:t>persons</w:t>
      </w:r>
      <w:r w:rsidRPr="00A342CE">
        <w:rPr>
          <w:rFonts w:ascii="Times New Roman" w:hAnsi="Times New Roman"/>
          <w:spacing w:val="27"/>
        </w:rPr>
        <w:t xml:space="preserve"> </w:t>
      </w:r>
      <w:r w:rsidRPr="00A342CE">
        <w:rPr>
          <w:rFonts w:ascii="Times New Roman" w:hAnsi="Times New Roman"/>
        </w:rPr>
        <w:t>are</w:t>
      </w:r>
      <w:r w:rsidRPr="00A342CE">
        <w:rPr>
          <w:rFonts w:ascii="Times New Roman" w:hAnsi="Times New Roman"/>
          <w:spacing w:val="27"/>
        </w:rPr>
        <w:t xml:space="preserve"> </w:t>
      </w:r>
      <w:r w:rsidRPr="00A342CE">
        <w:rPr>
          <w:rFonts w:ascii="Times New Roman" w:hAnsi="Times New Roman"/>
        </w:rPr>
        <w:t>encouraged</w:t>
      </w:r>
      <w:r w:rsidRPr="00A342CE">
        <w:rPr>
          <w:rFonts w:ascii="Times New Roman" w:hAnsi="Times New Roman"/>
          <w:spacing w:val="27"/>
        </w:rPr>
        <w:t xml:space="preserve"> </w:t>
      </w:r>
      <w:r w:rsidRPr="00A342CE">
        <w:rPr>
          <w:rFonts w:ascii="Times New Roman" w:hAnsi="Times New Roman"/>
        </w:rPr>
        <w:t>to</w:t>
      </w:r>
      <w:r w:rsidRPr="00A342CE">
        <w:rPr>
          <w:rFonts w:ascii="Times New Roman" w:hAnsi="Times New Roman"/>
          <w:spacing w:val="27"/>
        </w:rPr>
        <w:t xml:space="preserve"> </w:t>
      </w:r>
      <w:r w:rsidRPr="00A342CE">
        <w:rPr>
          <w:rFonts w:ascii="Times New Roman" w:hAnsi="Times New Roman"/>
        </w:rPr>
        <w:t>resolve</w:t>
      </w:r>
      <w:r w:rsidRPr="00A342CE">
        <w:rPr>
          <w:rFonts w:ascii="Times New Roman" w:hAnsi="Times New Roman"/>
          <w:spacing w:val="27"/>
        </w:rPr>
        <w:t xml:space="preserve"> </w:t>
      </w:r>
      <w:r w:rsidRPr="00A342CE">
        <w:rPr>
          <w:rFonts w:ascii="Times New Roman" w:hAnsi="Times New Roman"/>
        </w:rPr>
        <w:t>grievances</w:t>
      </w:r>
      <w:r w:rsidR="0011192F" w:rsidRPr="00A342CE">
        <w:rPr>
          <w:rFonts w:ascii="Times New Roman" w:hAnsi="Times New Roman"/>
        </w:rPr>
        <w:t xml:space="preserve"> at the village/community level.</w:t>
      </w:r>
      <w:r w:rsidRPr="00A342CE">
        <w:rPr>
          <w:rFonts w:ascii="Times New Roman" w:hAnsi="Times New Roman"/>
          <w:spacing w:val="27"/>
        </w:rPr>
        <w:t xml:space="preserve"> </w:t>
      </w:r>
      <w:r w:rsidRPr="00A342CE">
        <w:rPr>
          <w:rFonts w:ascii="Times New Roman" w:hAnsi="Times New Roman"/>
        </w:rPr>
        <w:t>Howeve</w:t>
      </w:r>
      <w:r w:rsidRPr="00A342CE">
        <w:rPr>
          <w:rFonts w:ascii="Times New Roman" w:hAnsi="Times New Roman"/>
          <w:spacing w:val="-10"/>
        </w:rPr>
        <w:t>r</w:t>
      </w:r>
      <w:r w:rsidRPr="00A342CE">
        <w:rPr>
          <w:rFonts w:ascii="Times New Roman" w:hAnsi="Times New Roman"/>
        </w:rPr>
        <w:t>,</w:t>
      </w:r>
      <w:r w:rsidRPr="00A342CE">
        <w:rPr>
          <w:rFonts w:ascii="Times New Roman" w:hAnsi="Times New Roman"/>
          <w:spacing w:val="27"/>
        </w:rPr>
        <w:t xml:space="preserve"> </w:t>
      </w:r>
      <w:r w:rsidRPr="00A342CE">
        <w:rPr>
          <w:rFonts w:ascii="Times New Roman" w:hAnsi="Times New Roman"/>
        </w:rPr>
        <w:t>even if</w:t>
      </w:r>
      <w:r w:rsidRPr="00A342CE">
        <w:rPr>
          <w:rFonts w:ascii="Times New Roman" w:hAnsi="Times New Roman"/>
          <w:spacing w:val="5"/>
        </w:rPr>
        <w:t xml:space="preserve"> </w:t>
      </w:r>
      <w:r w:rsidRPr="00A342CE">
        <w:rPr>
          <w:rFonts w:ascii="Times New Roman" w:hAnsi="Times New Roman"/>
        </w:rPr>
        <w:t>a</w:t>
      </w:r>
      <w:r w:rsidRPr="00A342CE">
        <w:rPr>
          <w:rFonts w:ascii="Times New Roman" w:hAnsi="Times New Roman"/>
          <w:spacing w:val="5"/>
        </w:rPr>
        <w:t xml:space="preserve"> </w:t>
      </w:r>
      <w:r w:rsidRPr="00A342CE">
        <w:rPr>
          <w:rFonts w:ascii="Times New Roman" w:hAnsi="Times New Roman"/>
        </w:rPr>
        <w:t>grievance</w:t>
      </w:r>
      <w:r w:rsidRPr="00A342CE">
        <w:rPr>
          <w:rFonts w:ascii="Times New Roman" w:hAnsi="Times New Roman"/>
          <w:spacing w:val="5"/>
        </w:rPr>
        <w:t xml:space="preserve"> </w:t>
      </w:r>
      <w:r w:rsidRPr="00A342CE">
        <w:rPr>
          <w:rFonts w:ascii="Times New Roman" w:hAnsi="Times New Roman"/>
        </w:rPr>
        <w:t>is</w:t>
      </w:r>
      <w:r w:rsidRPr="00A342CE">
        <w:rPr>
          <w:rFonts w:ascii="Times New Roman" w:hAnsi="Times New Roman"/>
          <w:spacing w:val="5"/>
        </w:rPr>
        <w:t xml:space="preserve"> </w:t>
      </w:r>
      <w:r w:rsidRPr="00A342CE">
        <w:rPr>
          <w:rFonts w:ascii="Times New Roman" w:hAnsi="Times New Roman"/>
        </w:rPr>
        <w:t>resolved</w:t>
      </w:r>
      <w:r w:rsidRPr="00A342CE">
        <w:rPr>
          <w:rFonts w:ascii="Times New Roman" w:hAnsi="Times New Roman"/>
          <w:spacing w:val="5"/>
        </w:rPr>
        <w:t xml:space="preserve"> </w:t>
      </w:r>
      <w:r w:rsidR="0011192F" w:rsidRPr="00A342CE">
        <w:rPr>
          <w:rFonts w:ascii="Times New Roman" w:hAnsi="Times New Roman"/>
          <w:spacing w:val="5"/>
        </w:rPr>
        <w:t>locally,</w:t>
      </w:r>
      <w:r w:rsidRPr="00A342CE">
        <w:rPr>
          <w:rFonts w:ascii="Times New Roman" w:hAnsi="Times New Roman"/>
          <w:spacing w:val="5"/>
        </w:rPr>
        <w:t xml:space="preserve"> </w:t>
      </w:r>
      <w:r w:rsidRPr="00A342CE">
        <w:rPr>
          <w:rFonts w:ascii="Times New Roman" w:hAnsi="Times New Roman"/>
        </w:rPr>
        <w:t>it</w:t>
      </w:r>
      <w:r w:rsidRPr="00A342CE">
        <w:rPr>
          <w:rFonts w:ascii="Times New Roman" w:hAnsi="Times New Roman"/>
          <w:spacing w:val="5"/>
        </w:rPr>
        <w:t xml:space="preserve"> </w:t>
      </w:r>
      <w:r w:rsidRPr="00A342CE">
        <w:rPr>
          <w:rFonts w:ascii="Times New Roman" w:hAnsi="Times New Roman"/>
        </w:rPr>
        <w:t>must be</w:t>
      </w:r>
      <w:r w:rsidRPr="00A342CE">
        <w:rPr>
          <w:rFonts w:ascii="Times New Roman" w:hAnsi="Times New Roman"/>
          <w:spacing w:val="5"/>
        </w:rPr>
        <w:t xml:space="preserve"> </w:t>
      </w:r>
      <w:r w:rsidRPr="00A342CE">
        <w:rPr>
          <w:rFonts w:ascii="Times New Roman" w:hAnsi="Times New Roman"/>
        </w:rPr>
        <w:t>recorded</w:t>
      </w:r>
      <w:r w:rsidRPr="00A342CE">
        <w:rPr>
          <w:rFonts w:ascii="Times New Roman" w:hAnsi="Times New Roman"/>
          <w:spacing w:val="5"/>
        </w:rPr>
        <w:t xml:space="preserve"> </w:t>
      </w:r>
      <w:r w:rsidRPr="00A342CE">
        <w:rPr>
          <w:rFonts w:ascii="Times New Roman" w:hAnsi="Times New Roman"/>
        </w:rPr>
        <w:t>for</w:t>
      </w:r>
      <w:r w:rsidRPr="00A342CE">
        <w:rPr>
          <w:rFonts w:ascii="Times New Roman" w:hAnsi="Times New Roman"/>
          <w:spacing w:val="5"/>
        </w:rPr>
        <w:t xml:space="preserve"> </w:t>
      </w:r>
      <w:r w:rsidRPr="00A342CE">
        <w:rPr>
          <w:rFonts w:ascii="Times New Roman" w:hAnsi="Times New Roman"/>
        </w:rPr>
        <w:t>knowledge</w:t>
      </w:r>
      <w:r w:rsidRPr="00A342CE">
        <w:rPr>
          <w:rFonts w:ascii="Times New Roman" w:hAnsi="Times New Roman"/>
          <w:spacing w:val="5"/>
        </w:rPr>
        <w:t xml:space="preserve"> </w:t>
      </w:r>
      <w:r w:rsidRPr="00A342CE">
        <w:rPr>
          <w:rFonts w:ascii="Times New Roman" w:hAnsi="Times New Roman"/>
        </w:rPr>
        <w:t>management.</w:t>
      </w:r>
      <w:r w:rsidRPr="00A342CE">
        <w:rPr>
          <w:rFonts w:ascii="Times New Roman" w:hAnsi="Times New Roman"/>
          <w:spacing w:val="5"/>
        </w:rPr>
        <w:t xml:space="preserve"> </w:t>
      </w:r>
      <w:r w:rsidRPr="00A342CE">
        <w:rPr>
          <w:rFonts w:ascii="Times New Roman" w:hAnsi="Times New Roman"/>
        </w:rPr>
        <w:t>If</w:t>
      </w:r>
      <w:r w:rsidRPr="00A342CE">
        <w:rPr>
          <w:rFonts w:ascii="Times New Roman" w:hAnsi="Times New Roman"/>
          <w:spacing w:val="5"/>
        </w:rPr>
        <w:t xml:space="preserve"> </w:t>
      </w:r>
      <w:r w:rsidRPr="00A342CE">
        <w:rPr>
          <w:rFonts w:ascii="Times New Roman" w:hAnsi="Times New Roman"/>
        </w:rPr>
        <w:t>a grievance cannot be resolved immediately the complainant receive</w:t>
      </w:r>
      <w:r w:rsidR="00955B4C" w:rsidRPr="00A342CE">
        <w:rPr>
          <w:rFonts w:ascii="Times New Roman" w:hAnsi="Times New Roman"/>
        </w:rPr>
        <w:t>s</w:t>
      </w:r>
      <w:r w:rsidRPr="00A342CE">
        <w:rPr>
          <w:rFonts w:ascii="Times New Roman" w:hAnsi="Times New Roman"/>
        </w:rPr>
        <w:t xml:space="preserve"> a response within seven</w:t>
      </w:r>
      <w:r w:rsidRPr="00A342CE">
        <w:rPr>
          <w:rFonts w:ascii="Times New Roman" w:hAnsi="Times New Roman"/>
          <w:spacing w:val="10"/>
        </w:rPr>
        <w:t xml:space="preserve"> </w:t>
      </w:r>
      <w:r w:rsidRPr="00A342CE">
        <w:rPr>
          <w:rFonts w:ascii="Times New Roman" w:hAnsi="Times New Roman"/>
        </w:rPr>
        <w:t>(7)</w:t>
      </w:r>
      <w:r w:rsidRPr="00A342CE">
        <w:rPr>
          <w:rFonts w:ascii="Times New Roman" w:hAnsi="Times New Roman"/>
          <w:spacing w:val="10"/>
        </w:rPr>
        <w:t xml:space="preserve"> </w:t>
      </w:r>
      <w:r w:rsidRPr="00A342CE">
        <w:rPr>
          <w:rFonts w:ascii="Times New Roman" w:hAnsi="Times New Roman"/>
        </w:rPr>
        <w:t>working</w:t>
      </w:r>
      <w:r w:rsidRPr="00A342CE">
        <w:rPr>
          <w:rFonts w:ascii="Times New Roman" w:hAnsi="Times New Roman"/>
          <w:spacing w:val="10"/>
        </w:rPr>
        <w:t xml:space="preserve"> </w:t>
      </w:r>
      <w:r w:rsidRPr="00A342CE">
        <w:rPr>
          <w:rFonts w:ascii="Times New Roman" w:hAnsi="Times New Roman"/>
        </w:rPr>
        <w:t>days</w:t>
      </w:r>
    </w:p>
    <w:p w14:paraId="15A616B2" w14:textId="77777777" w:rsidR="00BD229A" w:rsidRPr="00A342CE" w:rsidRDefault="10DEFBEF" w:rsidP="2DDF076F">
      <w:pPr>
        <w:spacing w:before="120" w:after="120" w:line="240" w:lineRule="auto"/>
        <w:jc w:val="both"/>
        <w:rPr>
          <w:rFonts w:ascii="Times New Roman" w:hAnsi="Times New Roman"/>
        </w:rPr>
      </w:pPr>
      <w:r w:rsidRPr="00A342CE">
        <w:rPr>
          <w:rFonts w:ascii="Times New Roman" w:hAnsi="Times New Roman"/>
        </w:rPr>
        <w:t>Grievances not</w:t>
      </w:r>
      <w:r w:rsidRPr="00A342CE">
        <w:rPr>
          <w:rFonts w:ascii="Times New Roman" w:hAnsi="Times New Roman"/>
          <w:spacing w:val="6"/>
        </w:rPr>
        <w:t xml:space="preserve"> </w:t>
      </w:r>
      <w:r w:rsidRPr="00A342CE">
        <w:rPr>
          <w:rFonts w:ascii="Times New Roman" w:hAnsi="Times New Roman"/>
        </w:rPr>
        <w:t>resolved at village level</w:t>
      </w:r>
      <w:r w:rsidRPr="00A342CE">
        <w:rPr>
          <w:rFonts w:ascii="Times New Roman" w:hAnsi="Times New Roman"/>
          <w:spacing w:val="6"/>
        </w:rPr>
        <w:t xml:space="preserve"> </w:t>
      </w:r>
      <w:r w:rsidR="034F654A" w:rsidRPr="00A342CE">
        <w:rPr>
          <w:rFonts w:ascii="Times New Roman" w:hAnsi="Times New Roman"/>
          <w:spacing w:val="6"/>
        </w:rPr>
        <w:t>are</w:t>
      </w:r>
      <w:r w:rsidRPr="00A342CE">
        <w:rPr>
          <w:rFonts w:ascii="Times New Roman" w:hAnsi="Times New Roman"/>
          <w:spacing w:val="6"/>
        </w:rPr>
        <w:t xml:space="preserve"> </w:t>
      </w:r>
      <w:r w:rsidRPr="00A342CE">
        <w:rPr>
          <w:rFonts w:ascii="Times New Roman" w:hAnsi="Times New Roman"/>
        </w:rPr>
        <w:t>escalated</w:t>
      </w:r>
      <w:r w:rsidRPr="00A342CE">
        <w:rPr>
          <w:rFonts w:ascii="Times New Roman" w:hAnsi="Times New Roman"/>
          <w:spacing w:val="6"/>
        </w:rPr>
        <w:t xml:space="preserve"> </w:t>
      </w:r>
      <w:r w:rsidR="1195764C" w:rsidRPr="00A342CE">
        <w:rPr>
          <w:rFonts w:ascii="Times New Roman" w:hAnsi="Times New Roman"/>
          <w:spacing w:val="6"/>
        </w:rPr>
        <w:t xml:space="preserve">to </w:t>
      </w:r>
      <w:r w:rsidR="466DE523" w:rsidRPr="00A342CE">
        <w:rPr>
          <w:rFonts w:ascii="Times New Roman" w:hAnsi="Times New Roman"/>
          <w:spacing w:val="6"/>
        </w:rPr>
        <w:t xml:space="preserve">the </w:t>
      </w:r>
      <w:r w:rsidR="78CDC215" w:rsidRPr="00A342CE">
        <w:rPr>
          <w:rFonts w:ascii="Times New Roman" w:hAnsi="Times New Roman"/>
          <w:spacing w:val="6"/>
        </w:rPr>
        <w:t xml:space="preserve">Parish, </w:t>
      </w:r>
      <w:r w:rsidR="1195764C" w:rsidRPr="00A342CE">
        <w:rPr>
          <w:rFonts w:ascii="Times New Roman" w:hAnsi="Times New Roman"/>
          <w:spacing w:val="6"/>
        </w:rPr>
        <w:t xml:space="preserve">Sub-County </w:t>
      </w:r>
      <w:r w:rsidR="466DE523" w:rsidRPr="00A342CE">
        <w:rPr>
          <w:rFonts w:ascii="Times New Roman" w:hAnsi="Times New Roman"/>
          <w:spacing w:val="6"/>
        </w:rPr>
        <w:t xml:space="preserve">or District level </w:t>
      </w:r>
      <w:r w:rsidRPr="00A342CE">
        <w:rPr>
          <w:rFonts w:ascii="Times New Roman" w:hAnsi="Times New Roman"/>
        </w:rPr>
        <w:t>for</w:t>
      </w:r>
      <w:r w:rsidRPr="00A342CE">
        <w:rPr>
          <w:rFonts w:ascii="Times New Roman" w:hAnsi="Times New Roman"/>
          <w:spacing w:val="6"/>
        </w:rPr>
        <w:t xml:space="preserve"> </w:t>
      </w:r>
      <w:r w:rsidRPr="00A342CE">
        <w:rPr>
          <w:rFonts w:ascii="Times New Roman" w:hAnsi="Times New Roman"/>
        </w:rPr>
        <w:t>further</w:t>
      </w:r>
      <w:r w:rsidRPr="00A342CE">
        <w:rPr>
          <w:rFonts w:ascii="Times New Roman" w:hAnsi="Times New Roman"/>
          <w:spacing w:val="6"/>
        </w:rPr>
        <w:t xml:space="preserve"> </w:t>
      </w:r>
      <w:r w:rsidRPr="00A342CE">
        <w:rPr>
          <w:rFonts w:ascii="Times New Roman" w:hAnsi="Times New Roman"/>
        </w:rPr>
        <w:t>verification</w:t>
      </w:r>
      <w:r w:rsidRPr="00A342CE">
        <w:rPr>
          <w:rFonts w:ascii="Times New Roman" w:hAnsi="Times New Roman"/>
          <w:spacing w:val="-16"/>
        </w:rPr>
        <w:t xml:space="preserve"> </w:t>
      </w:r>
      <w:r w:rsidRPr="00A342CE">
        <w:rPr>
          <w:rFonts w:ascii="Times New Roman" w:hAnsi="Times New Roman"/>
        </w:rPr>
        <w:t>and investigation</w:t>
      </w:r>
      <w:r w:rsidR="7564CAE0" w:rsidRPr="00A342CE">
        <w:rPr>
          <w:rFonts w:ascii="Times New Roman" w:hAnsi="Times New Roman"/>
        </w:rPr>
        <w:t xml:space="preserve"> (ref. below for details)</w:t>
      </w:r>
      <w:r w:rsidRPr="00A342CE">
        <w:rPr>
          <w:rFonts w:ascii="Times New Roman" w:hAnsi="Times New Roman"/>
        </w:rPr>
        <w:t>.</w:t>
      </w:r>
      <w:r w:rsidRPr="00A342CE">
        <w:rPr>
          <w:rFonts w:ascii="Times New Roman" w:hAnsi="Times New Roman"/>
          <w:spacing w:val="-13"/>
        </w:rPr>
        <w:t xml:space="preserve"> </w:t>
      </w:r>
      <w:r w:rsidR="406B76AC" w:rsidRPr="00A342CE">
        <w:rPr>
          <w:rFonts w:ascii="Times New Roman" w:hAnsi="Times New Roman"/>
          <w:spacing w:val="-13"/>
        </w:rPr>
        <w:t>I</w:t>
      </w:r>
      <w:r w:rsidR="7564CAE0" w:rsidRPr="00A342CE">
        <w:rPr>
          <w:rFonts w:ascii="Times New Roman" w:hAnsi="Times New Roman"/>
          <w:spacing w:val="-13"/>
        </w:rPr>
        <w:t xml:space="preserve">n cases where complaints cannot be resolved at the </w:t>
      </w:r>
      <w:r w:rsidR="466DE523" w:rsidRPr="00A342CE">
        <w:rPr>
          <w:rFonts w:ascii="Times New Roman" w:hAnsi="Times New Roman"/>
          <w:spacing w:val="-13"/>
        </w:rPr>
        <w:t>district</w:t>
      </w:r>
      <w:r w:rsidR="7564CAE0" w:rsidRPr="00A342CE">
        <w:rPr>
          <w:rFonts w:ascii="Times New Roman" w:hAnsi="Times New Roman"/>
          <w:spacing w:val="-13"/>
        </w:rPr>
        <w:t xml:space="preserve"> level, the</w:t>
      </w:r>
      <w:r w:rsidR="406B76AC" w:rsidRPr="00A342CE">
        <w:rPr>
          <w:rFonts w:ascii="Times New Roman" w:hAnsi="Times New Roman"/>
          <w:spacing w:val="-13"/>
        </w:rPr>
        <w:t xml:space="preserve"> Conservation or Range GRCs will be involved. </w:t>
      </w:r>
      <w:r w:rsidRPr="00A342CE">
        <w:rPr>
          <w:rFonts w:ascii="Times New Roman" w:hAnsi="Times New Roman"/>
        </w:rPr>
        <w:t xml:space="preserve">GRCs </w:t>
      </w:r>
      <w:r w:rsidR="406B76AC" w:rsidRPr="00A342CE">
        <w:rPr>
          <w:rFonts w:ascii="Times New Roman" w:hAnsi="Times New Roman"/>
        </w:rPr>
        <w:t xml:space="preserve">at all levels </w:t>
      </w:r>
      <w:r w:rsidRPr="00A342CE">
        <w:rPr>
          <w:rFonts w:ascii="Times New Roman" w:hAnsi="Times New Roman"/>
        </w:rPr>
        <w:t>ensure neutrality in the process and outcome of the investigation. If</w:t>
      </w:r>
      <w:r w:rsidRPr="00A342CE">
        <w:rPr>
          <w:rFonts w:ascii="Times New Roman" w:hAnsi="Times New Roman"/>
          <w:spacing w:val="19"/>
        </w:rPr>
        <w:t xml:space="preserve"> </w:t>
      </w:r>
      <w:r w:rsidRPr="00A342CE">
        <w:rPr>
          <w:rFonts w:ascii="Times New Roman" w:hAnsi="Times New Roman"/>
        </w:rPr>
        <w:t>after</w:t>
      </w:r>
      <w:r w:rsidRPr="00A342CE">
        <w:rPr>
          <w:rFonts w:ascii="Times New Roman" w:hAnsi="Times New Roman"/>
          <w:spacing w:val="19"/>
        </w:rPr>
        <w:t xml:space="preserve"> </w:t>
      </w:r>
      <w:r w:rsidRPr="00A342CE">
        <w:rPr>
          <w:rFonts w:ascii="Times New Roman" w:hAnsi="Times New Roman"/>
        </w:rPr>
        <w:t>exhausting</w:t>
      </w:r>
      <w:r w:rsidRPr="00A342CE">
        <w:rPr>
          <w:rFonts w:ascii="Times New Roman" w:hAnsi="Times New Roman"/>
          <w:spacing w:val="9"/>
        </w:rPr>
        <w:t xml:space="preserve"> </w:t>
      </w:r>
      <w:r w:rsidRPr="00A342CE">
        <w:rPr>
          <w:rFonts w:ascii="Times New Roman" w:hAnsi="Times New Roman"/>
        </w:rPr>
        <w:t>the</w:t>
      </w:r>
      <w:r w:rsidRPr="00A342CE">
        <w:rPr>
          <w:rFonts w:ascii="Times New Roman" w:hAnsi="Times New Roman"/>
          <w:spacing w:val="19"/>
        </w:rPr>
        <w:t xml:space="preserve"> </w:t>
      </w:r>
      <w:r w:rsidRPr="00A342CE">
        <w:rPr>
          <w:rFonts w:ascii="Times New Roman" w:hAnsi="Times New Roman"/>
        </w:rPr>
        <w:t>project</w:t>
      </w:r>
      <w:r w:rsidRPr="00A342CE">
        <w:rPr>
          <w:rFonts w:ascii="Times New Roman" w:hAnsi="Times New Roman"/>
          <w:spacing w:val="19"/>
        </w:rPr>
        <w:t xml:space="preserve"> </w:t>
      </w:r>
      <w:r w:rsidRPr="00A342CE">
        <w:rPr>
          <w:rFonts w:ascii="Times New Roman" w:hAnsi="Times New Roman"/>
        </w:rPr>
        <w:t>institutional</w:t>
      </w:r>
      <w:r w:rsidRPr="00A342CE">
        <w:rPr>
          <w:rFonts w:ascii="Times New Roman" w:hAnsi="Times New Roman"/>
          <w:spacing w:val="8"/>
        </w:rPr>
        <w:t xml:space="preserve"> </w:t>
      </w:r>
      <w:r w:rsidRPr="00A342CE">
        <w:rPr>
          <w:rFonts w:ascii="Times New Roman" w:hAnsi="Times New Roman"/>
        </w:rPr>
        <w:t>structures,</w:t>
      </w:r>
      <w:r w:rsidRPr="00A342CE">
        <w:rPr>
          <w:rFonts w:ascii="Times New Roman" w:hAnsi="Times New Roman"/>
          <w:spacing w:val="9"/>
        </w:rPr>
        <w:t xml:space="preserve"> </w:t>
      </w:r>
      <w:r w:rsidRPr="00A342CE">
        <w:rPr>
          <w:rFonts w:ascii="Times New Roman" w:hAnsi="Times New Roman"/>
        </w:rPr>
        <w:t>beneficiaries</w:t>
      </w:r>
      <w:r w:rsidRPr="00A342CE">
        <w:rPr>
          <w:rFonts w:ascii="Times New Roman" w:hAnsi="Times New Roman"/>
          <w:spacing w:val="7"/>
        </w:rPr>
        <w:t xml:space="preserve"> </w:t>
      </w:r>
      <w:r w:rsidRPr="00A342CE">
        <w:rPr>
          <w:rFonts w:ascii="Times New Roman" w:hAnsi="Times New Roman"/>
        </w:rPr>
        <w:t>are</w:t>
      </w:r>
      <w:r w:rsidRPr="00A342CE">
        <w:rPr>
          <w:rFonts w:ascii="Times New Roman" w:hAnsi="Times New Roman"/>
          <w:spacing w:val="19"/>
        </w:rPr>
        <w:t xml:space="preserve"> </w:t>
      </w:r>
      <w:r w:rsidRPr="00A342CE">
        <w:rPr>
          <w:rFonts w:ascii="Times New Roman" w:hAnsi="Times New Roman"/>
        </w:rPr>
        <w:t>still</w:t>
      </w:r>
      <w:r w:rsidRPr="00A342CE">
        <w:rPr>
          <w:rFonts w:ascii="Times New Roman" w:hAnsi="Times New Roman"/>
          <w:spacing w:val="15"/>
        </w:rPr>
        <w:t xml:space="preserve"> </w:t>
      </w:r>
      <w:r w:rsidRPr="00A342CE">
        <w:rPr>
          <w:rFonts w:ascii="Times New Roman" w:hAnsi="Times New Roman"/>
        </w:rPr>
        <w:t>dissatisfied</w:t>
      </w:r>
      <w:r w:rsidRPr="00A342CE">
        <w:rPr>
          <w:rFonts w:ascii="Times New Roman" w:hAnsi="Times New Roman"/>
          <w:spacing w:val="-3"/>
        </w:rPr>
        <w:t xml:space="preserve"> </w:t>
      </w:r>
      <w:r w:rsidRPr="00A342CE">
        <w:rPr>
          <w:rFonts w:ascii="Times New Roman" w:hAnsi="Times New Roman"/>
        </w:rPr>
        <w:t>with explanations</w:t>
      </w:r>
      <w:r w:rsidRPr="00A342CE">
        <w:rPr>
          <w:rFonts w:ascii="Times New Roman" w:hAnsi="Times New Roman"/>
          <w:spacing w:val="15"/>
        </w:rPr>
        <w:t xml:space="preserve"> </w:t>
      </w:r>
      <w:r w:rsidRPr="00A342CE">
        <w:rPr>
          <w:rFonts w:ascii="Times New Roman" w:hAnsi="Times New Roman"/>
        </w:rPr>
        <w:t>and</w:t>
      </w:r>
      <w:r w:rsidRPr="00A342CE">
        <w:rPr>
          <w:rFonts w:ascii="Times New Roman" w:hAnsi="Times New Roman"/>
          <w:spacing w:val="15"/>
        </w:rPr>
        <w:t xml:space="preserve"> </w:t>
      </w:r>
      <w:r w:rsidRPr="00A342CE">
        <w:rPr>
          <w:rFonts w:ascii="Times New Roman" w:hAnsi="Times New Roman"/>
        </w:rPr>
        <w:t>solutions</w:t>
      </w:r>
      <w:r w:rsidRPr="00A342CE">
        <w:rPr>
          <w:rFonts w:ascii="Times New Roman" w:hAnsi="Times New Roman"/>
          <w:spacing w:val="15"/>
        </w:rPr>
        <w:t xml:space="preserve"> </w:t>
      </w:r>
      <w:r w:rsidRPr="00A342CE">
        <w:rPr>
          <w:rFonts w:ascii="Times New Roman" w:hAnsi="Times New Roman"/>
        </w:rPr>
        <w:t>offered, they</w:t>
      </w:r>
      <w:r w:rsidRPr="00A342CE">
        <w:rPr>
          <w:rFonts w:ascii="Times New Roman" w:hAnsi="Times New Roman"/>
          <w:spacing w:val="15"/>
        </w:rPr>
        <w:t xml:space="preserve"> </w:t>
      </w:r>
      <w:r w:rsidRPr="00A342CE">
        <w:rPr>
          <w:rFonts w:ascii="Times New Roman" w:hAnsi="Times New Roman"/>
        </w:rPr>
        <w:t>have</w:t>
      </w:r>
      <w:r w:rsidRPr="00A342CE">
        <w:rPr>
          <w:rFonts w:ascii="Times New Roman" w:hAnsi="Times New Roman"/>
          <w:spacing w:val="15"/>
        </w:rPr>
        <w:t xml:space="preserve"> </w:t>
      </w:r>
      <w:r w:rsidRPr="00A342CE">
        <w:rPr>
          <w:rFonts w:ascii="Times New Roman" w:hAnsi="Times New Roman"/>
        </w:rPr>
        <w:t>the</w:t>
      </w:r>
      <w:r w:rsidRPr="00A342CE">
        <w:rPr>
          <w:rFonts w:ascii="Times New Roman" w:hAnsi="Times New Roman"/>
          <w:spacing w:val="15"/>
        </w:rPr>
        <w:t xml:space="preserve"> </w:t>
      </w:r>
      <w:r w:rsidRPr="00A342CE">
        <w:rPr>
          <w:rFonts w:ascii="Times New Roman" w:hAnsi="Times New Roman"/>
        </w:rPr>
        <w:t>option</w:t>
      </w:r>
      <w:r w:rsidRPr="00A342CE">
        <w:rPr>
          <w:rFonts w:ascii="Times New Roman" w:hAnsi="Times New Roman"/>
          <w:spacing w:val="15"/>
        </w:rPr>
        <w:t xml:space="preserve"> </w:t>
      </w:r>
      <w:r w:rsidRPr="00A342CE">
        <w:rPr>
          <w:rFonts w:ascii="Times New Roman" w:hAnsi="Times New Roman"/>
        </w:rPr>
        <w:t>of</w:t>
      </w:r>
      <w:r w:rsidRPr="00A342CE">
        <w:rPr>
          <w:rFonts w:ascii="Times New Roman" w:hAnsi="Times New Roman"/>
          <w:spacing w:val="15"/>
        </w:rPr>
        <w:t xml:space="preserve"> </w:t>
      </w:r>
      <w:r w:rsidRPr="00A342CE">
        <w:rPr>
          <w:rFonts w:ascii="Times New Roman" w:hAnsi="Times New Roman"/>
        </w:rPr>
        <w:t>seeking</w:t>
      </w:r>
      <w:r w:rsidRPr="00A342CE">
        <w:rPr>
          <w:rFonts w:ascii="Times New Roman" w:hAnsi="Times New Roman"/>
          <w:spacing w:val="15"/>
        </w:rPr>
        <w:t xml:space="preserve"> </w:t>
      </w:r>
      <w:r w:rsidRPr="00A342CE">
        <w:rPr>
          <w:rFonts w:ascii="Times New Roman" w:hAnsi="Times New Roman"/>
        </w:rPr>
        <w:t>justice through courts of la</w:t>
      </w:r>
      <w:r w:rsidRPr="00A342CE">
        <w:rPr>
          <w:rFonts w:ascii="Times New Roman" w:hAnsi="Times New Roman"/>
          <w:spacing w:val="-16"/>
        </w:rPr>
        <w:t>w</w:t>
      </w:r>
      <w:r w:rsidRPr="00A342CE">
        <w:rPr>
          <w:rFonts w:ascii="Times New Roman" w:hAnsi="Times New Roman"/>
        </w:rPr>
        <w:t>.</w:t>
      </w:r>
    </w:p>
    <w:p w14:paraId="094EEE18" w14:textId="77777777" w:rsidR="00BD229A" w:rsidRPr="00A342CE" w:rsidRDefault="10DEFBEF" w:rsidP="2DDF076F">
      <w:pPr>
        <w:numPr>
          <w:ilvl w:val="0"/>
          <w:numId w:val="65"/>
        </w:numPr>
        <w:spacing w:before="120" w:after="120" w:line="240" w:lineRule="auto"/>
        <w:jc w:val="both"/>
        <w:rPr>
          <w:rFonts w:ascii="Times New Roman" w:hAnsi="Times New Roman"/>
          <w:b/>
          <w:bCs/>
        </w:rPr>
      </w:pPr>
      <w:bookmarkStart w:id="127" w:name="_Toc84261283"/>
      <w:r w:rsidRPr="00A342CE">
        <w:rPr>
          <w:rFonts w:ascii="Times New Roman" w:hAnsi="Times New Roman"/>
          <w:b/>
          <w:bCs/>
        </w:rPr>
        <w:t>Giving feedback</w:t>
      </w:r>
      <w:bookmarkEnd w:id="127"/>
    </w:p>
    <w:p w14:paraId="7A737F09" w14:textId="1ED861E5" w:rsidR="00BD229A" w:rsidRPr="00A342CE" w:rsidRDefault="10DEFBEF" w:rsidP="2DDF076F">
      <w:pPr>
        <w:spacing w:before="120" w:after="120" w:line="240" w:lineRule="auto"/>
        <w:jc w:val="both"/>
        <w:rPr>
          <w:rFonts w:ascii="Times New Roman" w:hAnsi="Times New Roman"/>
        </w:rPr>
      </w:pPr>
      <w:r w:rsidRPr="00A342CE">
        <w:rPr>
          <w:rFonts w:ascii="Times New Roman" w:hAnsi="Times New Roman"/>
        </w:rPr>
        <w:lastRenderedPageBreak/>
        <w:t>Feedback</w:t>
      </w:r>
      <w:r w:rsidRPr="00A342CE">
        <w:rPr>
          <w:rFonts w:ascii="Times New Roman" w:hAnsi="Times New Roman"/>
          <w:spacing w:val="17"/>
        </w:rPr>
        <w:t xml:space="preserve"> </w:t>
      </w:r>
      <w:r w:rsidRPr="00A342CE">
        <w:rPr>
          <w:rFonts w:ascii="Times New Roman" w:hAnsi="Times New Roman"/>
        </w:rPr>
        <w:t>refers</w:t>
      </w:r>
      <w:r w:rsidRPr="00A342CE">
        <w:rPr>
          <w:rFonts w:ascii="Times New Roman" w:hAnsi="Times New Roman"/>
          <w:spacing w:val="17"/>
        </w:rPr>
        <w:t xml:space="preserve"> </w:t>
      </w:r>
      <w:r w:rsidRPr="00A342CE">
        <w:rPr>
          <w:rFonts w:ascii="Times New Roman" w:hAnsi="Times New Roman"/>
        </w:rPr>
        <w:t>to</w:t>
      </w:r>
      <w:r w:rsidRPr="00A342CE">
        <w:rPr>
          <w:rFonts w:ascii="Times New Roman" w:hAnsi="Times New Roman"/>
          <w:spacing w:val="17"/>
        </w:rPr>
        <w:t xml:space="preserve"> </w:t>
      </w:r>
      <w:r w:rsidRPr="00A342CE">
        <w:rPr>
          <w:rFonts w:ascii="Times New Roman" w:hAnsi="Times New Roman"/>
        </w:rPr>
        <w:t>the</w:t>
      </w:r>
      <w:r w:rsidRPr="00A342CE">
        <w:rPr>
          <w:rFonts w:ascii="Times New Roman" w:hAnsi="Times New Roman"/>
          <w:spacing w:val="17"/>
        </w:rPr>
        <w:t xml:space="preserve"> </w:t>
      </w:r>
      <w:r w:rsidRPr="00A342CE">
        <w:rPr>
          <w:rFonts w:ascii="Times New Roman" w:hAnsi="Times New Roman"/>
        </w:rPr>
        <w:t>process</w:t>
      </w:r>
      <w:r w:rsidRPr="00A342CE">
        <w:rPr>
          <w:rFonts w:ascii="Times New Roman" w:hAnsi="Times New Roman"/>
          <w:spacing w:val="17"/>
        </w:rPr>
        <w:t xml:space="preserve"> </w:t>
      </w:r>
      <w:r w:rsidRPr="00A342CE">
        <w:rPr>
          <w:rFonts w:ascii="Times New Roman" w:hAnsi="Times New Roman"/>
        </w:rPr>
        <w:t>of</w:t>
      </w:r>
      <w:r w:rsidRPr="00A342CE">
        <w:rPr>
          <w:rFonts w:ascii="Times New Roman" w:hAnsi="Times New Roman"/>
          <w:spacing w:val="17"/>
        </w:rPr>
        <w:t xml:space="preserve"> </w:t>
      </w:r>
      <w:r w:rsidRPr="00A342CE">
        <w:rPr>
          <w:rFonts w:ascii="Times New Roman" w:hAnsi="Times New Roman"/>
        </w:rPr>
        <w:t>informing</w:t>
      </w:r>
      <w:r w:rsidRPr="00A342CE">
        <w:rPr>
          <w:rFonts w:ascii="Times New Roman" w:hAnsi="Times New Roman"/>
          <w:spacing w:val="17"/>
        </w:rPr>
        <w:t xml:space="preserve"> </w:t>
      </w:r>
      <w:r w:rsidRPr="00A342CE">
        <w:rPr>
          <w:rFonts w:ascii="Times New Roman" w:hAnsi="Times New Roman"/>
        </w:rPr>
        <w:t>the</w:t>
      </w:r>
      <w:r w:rsidRPr="00A342CE">
        <w:rPr>
          <w:rFonts w:ascii="Times New Roman" w:hAnsi="Times New Roman"/>
          <w:spacing w:val="17"/>
        </w:rPr>
        <w:t xml:space="preserve"> </w:t>
      </w:r>
      <w:r w:rsidRPr="00A342CE">
        <w:rPr>
          <w:rFonts w:ascii="Times New Roman" w:hAnsi="Times New Roman"/>
        </w:rPr>
        <w:t>complainant,</w:t>
      </w:r>
      <w:r w:rsidRPr="00A342CE">
        <w:rPr>
          <w:rFonts w:ascii="Times New Roman" w:hAnsi="Times New Roman"/>
          <w:spacing w:val="16"/>
        </w:rPr>
        <w:t xml:space="preserve"> </w:t>
      </w:r>
      <w:r w:rsidRPr="00A342CE">
        <w:rPr>
          <w:rFonts w:ascii="Times New Roman" w:hAnsi="Times New Roman"/>
        </w:rPr>
        <w:t>all</w:t>
      </w:r>
      <w:r w:rsidRPr="00A342CE">
        <w:rPr>
          <w:rFonts w:ascii="Times New Roman" w:hAnsi="Times New Roman"/>
          <w:spacing w:val="17"/>
        </w:rPr>
        <w:t xml:space="preserve"> </w:t>
      </w:r>
      <w:r w:rsidRPr="00A342CE">
        <w:rPr>
          <w:rFonts w:ascii="Times New Roman" w:hAnsi="Times New Roman"/>
        </w:rPr>
        <w:t>GRM</w:t>
      </w:r>
      <w:r w:rsidRPr="00A342CE">
        <w:rPr>
          <w:rFonts w:ascii="Times New Roman" w:hAnsi="Times New Roman"/>
          <w:spacing w:val="17"/>
        </w:rPr>
        <w:t xml:space="preserve"> </w:t>
      </w:r>
      <w:r w:rsidRPr="00A342CE">
        <w:rPr>
          <w:rFonts w:ascii="Times New Roman" w:hAnsi="Times New Roman"/>
        </w:rPr>
        <w:t>users</w:t>
      </w:r>
      <w:r w:rsidRPr="00A342CE">
        <w:rPr>
          <w:rFonts w:ascii="Times New Roman" w:hAnsi="Times New Roman"/>
          <w:spacing w:val="17"/>
        </w:rPr>
        <w:t xml:space="preserve"> </w:t>
      </w:r>
      <w:r w:rsidRPr="00A342CE">
        <w:rPr>
          <w:rFonts w:ascii="Times New Roman" w:hAnsi="Times New Roman"/>
        </w:rPr>
        <w:t>and</w:t>
      </w:r>
      <w:r w:rsidRPr="00A342CE">
        <w:rPr>
          <w:rFonts w:ascii="Times New Roman" w:hAnsi="Times New Roman"/>
          <w:spacing w:val="17"/>
        </w:rPr>
        <w:t xml:space="preserve"> </w:t>
      </w:r>
      <w:r w:rsidRPr="00A342CE">
        <w:rPr>
          <w:rFonts w:ascii="Times New Roman" w:hAnsi="Times New Roman"/>
        </w:rPr>
        <w:t>the</w:t>
      </w:r>
      <w:r w:rsidRPr="00A342CE">
        <w:rPr>
          <w:rFonts w:ascii="Times New Roman" w:hAnsi="Times New Roman"/>
          <w:spacing w:val="17"/>
        </w:rPr>
        <w:t xml:space="preserve"> </w:t>
      </w:r>
      <w:r w:rsidRPr="00A342CE">
        <w:rPr>
          <w:rFonts w:ascii="Times New Roman" w:hAnsi="Times New Roman"/>
        </w:rPr>
        <w:t>public at</w:t>
      </w:r>
      <w:r w:rsidRPr="00A342CE">
        <w:rPr>
          <w:rFonts w:ascii="Times New Roman" w:hAnsi="Times New Roman"/>
          <w:spacing w:val="12"/>
        </w:rPr>
        <w:t xml:space="preserve"> </w:t>
      </w:r>
      <w:r w:rsidRPr="00A342CE">
        <w:rPr>
          <w:rFonts w:ascii="Times New Roman" w:hAnsi="Times New Roman"/>
        </w:rPr>
        <w:t>la</w:t>
      </w:r>
      <w:r w:rsidRPr="00A342CE">
        <w:rPr>
          <w:rFonts w:ascii="Times New Roman" w:hAnsi="Times New Roman"/>
          <w:spacing w:val="-4"/>
        </w:rPr>
        <w:t>r</w:t>
      </w:r>
      <w:r w:rsidRPr="00A342CE">
        <w:rPr>
          <w:rFonts w:ascii="Times New Roman" w:hAnsi="Times New Roman"/>
        </w:rPr>
        <w:t>ge</w:t>
      </w:r>
      <w:r w:rsidRPr="00A342CE">
        <w:rPr>
          <w:rFonts w:ascii="Times New Roman" w:hAnsi="Times New Roman"/>
          <w:spacing w:val="13"/>
        </w:rPr>
        <w:t xml:space="preserve"> </w:t>
      </w:r>
      <w:r w:rsidRPr="00A342CE">
        <w:rPr>
          <w:rFonts w:ascii="Times New Roman" w:hAnsi="Times New Roman"/>
        </w:rPr>
        <w:t>about</w:t>
      </w:r>
      <w:r w:rsidRPr="00A342CE">
        <w:rPr>
          <w:rFonts w:ascii="Times New Roman" w:hAnsi="Times New Roman"/>
          <w:spacing w:val="12"/>
        </w:rPr>
        <w:t xml:space="preserve"> </w:t>
      </w:r>
      <w:r w:rsidRPr="00A342CE">
        <w:rPr>
          <w:rFonts w:ascii="Times New Roman" w:hAnsi="Times New Roman"/>
        </w:rPr>
        <w:t>the</w:t>
      </w:r>
      <w:r w:rsidRPr="00A342CE">
        <w:rPr>
          <w:rFonts w:ascii="Times New Roman" w:hAnsi="Times New Roman"/>
          <w:spacing w:val="12"/>
        </w:rPr>
        <w:t xml:space="preserve"> </w:t>
      </w:r>
      <w:r w:rsidRPr="00A342CE">
        <w:rPr>
          <w:rFonts w:ascii="Times New Roman" w:hAnsi="Times New Roman"/>
        </w:rPr>
        <w:t>result</w:t>
      </w:r>
      <w:r w:rsidRPr="00A342CE">
        <w:rPr>
          <w:rFonts w:ascii="Times New Roman" w:hAnsi="Times New Roman"/>
          <w:spacing w:val="12"/>
        </w:rPr>
        <w:t xml:space="preserve"> </w:t>
      </w:r>
      <w:r w:rsidRPr="00A342CE">
        <w:rPr>
          <w:rFonts w:ascii="Times New Roman" w:hAnsi="Times New Roman"/>
        </w:rPr>
        <w:t>of</w:t>
      </w:r>
      <w:r w:rsidRPr="00A342CE">
        <w:rPr>
          <w:rFonts w:ascii="Times New Roman" w:hAnsi="Times New Roman"/>
          <w:spacing w:val="13"/>
        </w:rPr>
        <w:t xml:space="preserve"> </w:t>
      </w:r>
      <w:r w:rsidRPr="00A342CE">
        <w:rPr>
          <w:rFonts w:ascii="Times New Roman" w:hAnsi="Times New Roman"/>
        </w:rPr>
        <w:t>the</w:t>
      </w:r>
      <w:r w:rsidRPr="00A342CE">
        <w:rPr>
          <w:rFonts w:ascii="Times New Roman" w:hAnsi="Times New Roman"/>
          <w:spacing w:val="12"/>
        </w:rPr>
        <w:t xml:space="preserve"> </w:t>
      </w:r>
      <w:r w:rsidRPr="00A342CE">
        <w:rPr>
          <w:rFonts w:ascii="Times New Roman" w:hAnsi="Times New Roman"/>
        </w:rPr>
        <w:t>grievances</w:t>
      </w:r>
      <w:r w:rsidRPr="00A342CE">
        <w:rPr>
          <w:rFonts w:ascii="Times New Roman" w:hAnsi="Times New Roman"/>
          <w:spacing w:val="12"/>
        </w:rPr>
        <w:t xml:space="preserve"> </w:t>
      </w:r>
      <w:r w:rsidRPr="00A342CE">
        <w:rPr>
          <w:rFonts w:ascii="Times New Roman" w:hAnsi="Times New Roman"/>
        </w:rPr>
        <w:t>investigated and</w:t>
      </w:r>
      <w:r w:rsidRPr="00A342CE">
        <w:rPr>
          <w:rFonts w:ascii="Times New Roman" w:hAnsi="Times New Roman"/>
          <w:spacing w:val="13"/>
        </w:rPr>
        <w:t xml:space="preserve"> </w:t>
      </w:r>
      <w:r w:rsidRPr="00A342CE">
        <w:rPr>
          <w:rFonts w:ascii="Times New Roman" w:hAnsi="Times New Roman"/>
        </w:rPr>
        <w:t>resolved</w:t>
      </w:r>
      <w:r w:rsidRPr="00A342CE">
        <w:rPr>
          <w:rFonts w:ascii="Times New Roman" w:hAnsi="Times New Roman"/>
          <w:spacing w:val="12"/>
        </w:rPr>
        <w:t xml:space="preserve"> </w:t>
      </w:r>
      <w:r w:rsidRPr="00A342CE">
        <w:rPr>
          <w:rFonts w:ascii="Times New Roman" w:hAnsi="Times New Roman"/>
        </w:rPr>
        <w:t>as</w:t>
      </w:r>
      <w:r w:rsidRPr="00A342CE">
        <w:rPr>
          <w:rFonts w:ascii="Times New Roman" w:hAnsi="Times New Roman"/>
          <w:spacing w:val="13"/>
        </w:rPr>
        <w:t xml:space="preserve"> </w:t>
      </w:r>
      <w:r w:rsidRPr="00A342CE">
        <w:rPr>
          <w:rFonts w:ascii="Times New Roman" w:hAnsi="Times New Roman"/>
        </w:rPr>
        <w:t>well</w:t>
      </w:r>
      <w:r w:rsidRPr="00A342CE">
        <w:rPr>
          <w:rFonts w:ascii="Times New Roman" w:hAnsi="Times New Roman"/>
          <w:spacing w:val="12"/>
        </w:rPr>
        <w:t xml:space="preserve"> </w:t>
      </w:r>
      <w:r w:rsidRPr="00A342CE">
        <w:rPr>
          <w:rFonts w:ascii="Times New Roman" w:hAnsi="Times New Roman"/>
        </w:rPr>
        <w:t>as</w:t>
      </w:r>
      <w:r w:rsidRPr="00A342CE">
        <w:rPr>
          <w:rFonts w:ascii="Times New Roman" w:hAnsi="Times New Roman"/>
          <w:spacing w:val="13"/>
        </w:rPr>
        <w:t xml:space="preserve"> </w:t>
      </w:r>
      <w:r w:rsidRPr="00A342CE">
        <w:rPr>
          <w:rFonts w:ascii="Times New Roman" w:hAnsi="Times New Roman"/>
        </w:rPr>
        <w:t>the</w:t>
      </w:r>
      <w:r w:rsidRPr="00A342CE">
        <w:rPr>
          <w:rFonts w:ascii="Times New Roman" w:hAnsi="Times New Roman"/>
          <w:spacing w:val="12"/>
        </w:rPr>
        <w:t xml:space="preserve"> </w:t>
      </w:r>
      <w:r w:rsidRPr="00A342CE">
        <w:rPr>
          <w:rFonts w:ascii="Times New Roman" w:hAnsi="Times New Roman"/>
        </w:rPr>
        <w:t>actions taken.</w:t>
      </w:r>
      <w:r w:rsidRPr="00A342CE">
        <w:rPr>
          <w:rFonts w:ascii="Times New Roman" w:hAnsi="Times New Roman"/>
          <w:spacing w:val="-6"/>
        </w:rPr>
        <w:t xml:space="preserve"> </w:t>
      </w:r>
      <w:r w:rsidRPr="00A342CE">
        <w:rPr>
          <w:rFonts w:ascii="Times New Roman" w:hAnsi="Times New Roman"/>
        </w:rPr>
        <w:t>Once</w:t>
      </w:r>
      <w:r w:rsidRPr="00A342CE">
        <w:rPr>
          <w:rFonts w:ascii="Times New Roman" w:hAnsi="Times New Roman"/>
          <w:spacing w:val="-6"/>
        </w:rPr>
        <w:t xml:space="preserve"> </w:t>
      </w:r>
      <w:r w:rsidRPr="00A342CE">
        <w:rPr>
          <w:rFonts w:ascii="Times New Roman" w:hAnsi="Times New Roman"/>
        </w:rPr>
        <w:t>a</w:t>
      </w:r>
      <w:r w:rsidRPr="00A342CE">
        <w:rPr>
          <w:rFonts w:ascii="Times New Roman" w:hAnsi="Times New Roman"/>
          <w:spacing w:val="-6"/>
        </w:rPr>
        <w:t xml:space="preserve"> </w:t>
      </w:r>
      <w:r w:rsidRPr="00A342CE">
        <w:rPr>
          <w:rFonts w:ascii="Times New Roman" w:hAnsi="Times New Roman"/>
        </w:rPr>
        <w:t>grievance</w:t>
      </w:r>
      <w:r w:rsidRPr="00A342CE">
        <w:rPr>
          <w:rFonts w:ascii="Times New Roman" w:hAnsi="Times New Roman"/>
          <w:spacing w:val="-6"/>
        </w:rPr>
        <w:t xml:space="preserve"> </w:t>
      </w:r>
      <w:r w:rsidRPr="00A342CE">
        <w:rPr>
          <w:rFonts w:ascii="Times New Roman" w:hAnsi="Times New Roman"/>
        </w:rPr>
        <w:t>has</w:t>
      </w:r>
      <w:r w:rsidRPr="00A342CE">
        <w:rPr>
          <w:rFonts w:ascii="Times New Roman" w:hAnsi="Times New Roman"/>
          <w:spacing w:val="-6"/>
        </w:rPr>
        <w:t xml:space="preserve"> </w:t>
      </w:r>
      <w:r w:rsidRPr="00A342CE">
        <w:rPr>
          <w:rFonts w:ascii="Times New Roman" w:hAnsi="Times New Roman"/>
        </w:rPr>
        <w:t>been</w:t>
      </w:r>
      <w:r w:rsidRPr="00A342CE">
        <w:rPr>
          <w:rFonts w:ascii="Times New Roman" w:hAnsi="Times New Roman"/>
          <w:spacing w:val="-6"/>
        </w:rPr>
        <w:t xml:space="preserve"> </w:t>
      </w:r>
      <w:r w:rsidRPr="00A342CE">
        <w:rPr>
          <w:rFonts w:ascii="Times New Roman" w:hAnsi="Times New Roman"/>
        </w:rPr>
        <w:t>resolved,</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GRC</w:t>
      </w:r>
      <w:r w:rsidRPr="00A342CE">
        <w:rPr>
          <w:rFonts w:ascii="Times New Roman" w:hAnsi="Times New Roman"/>
          <w:spacing w:val="-6"/>
        </w:rPr>
        <w:t xml:space="preserve"> </w:t>
      </w:r>
      <w:r w:rsidRPr="00A342CE">
        <w:rPr>
          <w:rFonts w:ascii="Times New Roman" w:hAnsi="Times New Roman"/>
        </w:rPr>
        <w:t>provide</w:t>
      </w:r>
      <w:r w:rsidR="034F654A" w:rsidRPr="00A342CE">
        <w:rPr>
          <w:rFonts w:ascii="Times New Roman" w:hAnsi="Times New Roman"/>
        </w:rPr>
        <w:t>s</w:t>
      </w:r>
      <w:r w:rsidRPr="00A342CE">
        <w:rPr>
          <w:rFonts w:ascii="Times New Roman" w:hAnsi="Times New Roman"/>
          <w:spacing w:val="-6"/>
        </w:rPr>
        <w:t xml:space="preserve"> </w:t>
      </w:r>
      <w:r w:rsidRPr="00A342CE">
        <w:rPr>
          <w:rFonts w:ascii="Times New Roman" w:hAnsi="Times New Roman"/>
        </w:rPr>
        <w:t>feedback</w:t>
      </w:r>
      <w:r w:rsidRPr="00A342CE">
        <w:rPr>
          <w:rFonts w:ascii="Times New Roman" w:hAnsi="Times New Roman"/>
          <w:spacing w:val="-6"/>
        </w:rPr>
        <w:t xml:space="preserve"> </w:t>
      </w:r>
      <w:r w:rsidRPr="00A342CE">
        <w:rPr>
          <w:rFonts w:ascii="Times New Roman" w:hAnsi="Times New Roman"/>
        </w:rPr>
        <w:t>to</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6"/>
        </w:rPr>
        <w:t xml:space="preserve"> </w:t>
      </w:r>
      <w:r w:rsidRPr="00A342CE">
        <w:rPr>
          <w:rFonts w:ascii="Times New Roman" w:hAnsi="Times New Roman"/>
        </w:rPr>
        <w:t xml:space="preserve">complainant. The feedback </w:t>
      </w:r>
      <w:r w:rsidR="034F654A" w:rsidRPr="00A342CE">
        <w:rPr>
          <w:rFonts w:ascii="Times New Roman" w:hAnsi="Times New Roman"/>
        </w:rPr>
        <w:t>has</w:t>
      </w:r>
      <w:r w:rsidRPr="00A342CE">
        <w:rPr>
          <w:rFonts w:ascii="Times New Roman" w:hAnsi="Times New Roman"/>
        </w:rPr>
        <w:t xml:space="preserve"> clarity in conveying the decision reached to allow the complainant whether to appeal or not. GRC provide</w:t>
      </w:r>
      <w:r w:rsidR="034F654A" w:rsidRPr="00A342CE">
        <w:rPr>
          <w:rFonts w:ascii="Times New Roman" w:hAnsi="Times New Roman"/>
        </w:rPr>
        <w:t>s</w:t>
      </w:r>
      <w:r w:rsidRPr="00A342CE">
        <w:rPr>
          <w:rFonts w:ascii="Times New Roman" w:hAnsi="Times New Roman"/>
        </w:rPr>
        <w:t xml:space="preserve"> feedback to the complainant directly through verbal</w:t>
      </w:r>
      <w:r w:rsidRPr="00A342CE">
        <w:rPr>
          <w:rFonts w:ascii="Times New Roman" w:hAnsi="Times New Roman"/>
          <w:spacing w:val="-7"/>
        </w:rPr>
        <w:t xml:space="preserve"> </w:t>
      </w:r>
      <w:r w:rsidRPr="00A342CE">
        <w:rPr>
          <w:rFonts w:ascii="Times New Roman" w:hAnsi="Times New Roman"/>
        </w:rPr>
        <w:t>communication</w:t>
      </w:r>
      <w:r w:rsidRPr="00A342CE">
        <w:rPr>
          <w:rFonts w:ascii="Times New Roman" w:hAnsi="Times New Roman"/>
          <w:spacing w:val="-7"/>
        </w:rPr>
        <w:t xml:space="preserve"> </w:t>
      </w:r>
      <w:r w:rsidRPr="00A342CE">
        <w:rPr>
          <w:rFonts w:ascii="Times New Roman" w:hAnsi="Times New Roman"/>
        </w:rPr>
        <w:t>(if</w:t>
      </w:r>
      <w:r w:rsidRPr="00A342CE">
        <w:rPr>
          <w:rFonts w:ascii="Times New Roman" w:hAnsi="Times New Roman"/>
          <w:spacing w:val="-7"/>
        </w:rPr>
        <w:t xml:space="preserve"> </w:t>
      </w:r>
      <w:r w:rsidRPr="00A342CE">
        <w:rPr>
          <w:rFonts w:ascii="Times New Roman" w:hAnsi="Times New Roman"/>
        </w:rPr>
        <w:t>his</w:t>
      </w:r>
      <w:r w:rsidRPr="00A342CE">
        <w:rPr>
          <w:rFonts w:ascii="Times New Roman" w:hAnsi="Times New Roman"/>
          <w:spacing w:val="-7"/>
        </w:rPr>
        <w:t xml:space="preserve"> </w:t>
      </w:r>
      <w:r w:rsidRPr="00A342CE">
        <w:rPr>
          <w:rFonts w:ascii="Times New Roman" w:hAnsi="Times New Roman"/>
        </w:rPr>
        <w:t>or</w:t>
      </w:r>
      <w:r w:rsidRPr="00A342CE">
        <w:rPr>
          <w:rFonts w:ascii="Times New Roman" w:hAnsi="Times New Roman"/>
          <w:spacing w:val="-6"/>
        </w:rPr>
        <w:t xml:space="preserve"> </w:t>
      </w:r>
      <w:r w:rsidRPr="00A342CE">
        <w:rPr>
          <w:rFonts w:ascii="Times New Roman" w:hAnsi="Times New Roman"/>
        </w:rPr>
        <w:t>her</w:t>
      </w:r>
      <w:r w:rsidRPr="00A342CE">
        <w:rPr>
          <w:rFonts w:ascii="Times New Roman" w:hAnsi="Times New Roman"/>
          <w:spacing w:val="-7"/>
        </w:rPr>
        <w:t xml:space="preserve"> </w:t>
      </w:r>
      <w:r w:rsidRPr="00A342CE">
        <w:rPr>
          <w:rFonts w:ascii="Times New Roman" w:hAnsi="Times New Roman"/>
        </w:rPr>
        <w:t>identity</w:t>
      </w:r>
      <w:r w:rsidRPr="00A342CE">
        <w:rPr>
          <w:rFonts w:ascii="Times New Roman" w:hAnsi="Times New Roman"/>
          <w:spacing w:val="-7"/>
        </w:rPr>
        <w:t xml:space="preserve"> </w:t>
      </w:r>
      <w:r w:rsidRPr="00A342CE">
        <w:rPr>
          <w:rFonts w:ascii="Times New Roman" w:hAnsi="Times New Roman"/>
        </w:rPr>
        <w:t>is</w:t>
      </w:r>
      <w:r w:rsidRPr="00A342CE">
        <w:rPr>
          <w:rFonts w:ascii="Times New Roman" w:hAnsi="Times New Roman"/>
          <w:spacing w:val="-7"/>
        </w:rPr>
        <w:t xml:space="preserve"> </w:t>
      </w:r>
      <w:r w:rsidRPr="00A342CE">
        <w:rPr>
          <w:rFonts w:ascii="Times New Roman" w:hAnsi="Times New Roman"/>
        </w:rPr>
        <w:t>known)</w:t>
      </w:r>
      <w:r w:rsidRPr="00A342CE">
        <w:rPr>
          <w:rFonts w:ascii="Times New Roman" w:hAnsi="Times New Roman"/>
          <w:spacing w:val="-6"/>
        </w:rPr>
        <w:t xml:space="preserve"> </w:t>
      </w:r>
      <w:r w:rsidRPr="00A342CE">
        <w:rPr>
          <w:rFonts w:ascii="Times New Roman" w:hAnsi="Times New Roman"/>
        </w:rPr>
        <w:t>and/or</w:t>
      </w:r>
      <w:r w:rsidRPr="00A342CE">
        <w:rPr>
          <w:rFonts w:ascii="Times New Roman" w:hAnsi="Times New Roman"/>
          <w:spacing w:val="-7"/>
        </w:rPr>
        <w:t xml:space="preserve"> </w:t>
      </w:r>
      <w:r w:rsidRPr="00A342CE">
        <w:rPr>
          <w:rFonts w:ascii="Times New Roman" w:hAnsi="Times New Roman"/>
        </w:rPr>
        <w:t>by</w:t>
      </w:r>
      <w:r w:rsidRPr="00A342CE">
        <w:rPr>
          <w:rFonts w:ascii="Times New Roman" w:hAnsi="Times New Roman"/>
          <w:spacing w:val="-6"/>
        </w:rPr>
        <w:t xml:space="preserve"> </w:t>
      </w:r>
      <w:r w:rsidRPr="00A342CE">
        <w:rPr>
          <w:rFonts w:ascii="Times New Roman" w:hAnsi="Times New Roman"/>
        </w:rPr>
        <w:t>posting</w:t>
      </w:r>
      <w:r w:rsidRPr="00A342CE">
        <w:rPr>
          <w:rFonts w:ascii="Times New Roman" w:hAnsi="Times New Roman"/>
          <w:spacing w:val="-13"/>
        </w:rPr>
        <w:t xml:space="preserve"> </w:t>
      </w:r>
      <w:r w:rsidRPr="00A342CE">
        <w:rPr>
          <w:rFonts w:ascii="Times New Roman" w:hAnsi="Times New Roman"/>
        </w:rPr>
        <w:t>the</w:t>
      </w:r>
      <w:r w:rsidRPr="00A342CE">
        <w:rPr>
          <w:rFonts w:ascii="Times New Roman" w:hAnsi="Times New Roman"/>
          <w:spacing w:val="-7"/>
        </w:rPr>
        <w:t xml:space="preserve"> </w:t>
      </w:r>
      <w:r w:rsidRPr="00A342CE">
        <w:rPr>
          <w:rFonts w:ascii="Times New Roman" w:hAnsi="Times New Roman"/>
        </w:rPr>
        <w:t>results</w:t>
      </w:r>
      <w:r w:rsidRPr="00A342CE">
        <w:rPr>
          <w:rFonts w:ascii="Times New Roman" w:hAnsi="Times New Roman"/>
          <w:spacing w:val="-7"/>
        </w:rPr>
        <w:t xml:space="preserve"> </w:t>
      </w:r>
      <w:r w:rsidRPr="00A342CE">
        <w:rPr>
          <w:rFonts w:ascii="Times New Roman" w:hAnsi="Times New Roman"/>
        </w:rPr>
        <w:t>of</w:t>
      </w:r>
      <w:r w:rsidRPr="00A342CE">
        <w:rPr>
          <w:rFonts w:ascii="Times New Roman" w:hAnsi="Times New Roman"/>
          <w:spacing w:val="-6"/>
        </w:rPr>
        <w:t xml:space="preserve"> </w:t>
      </w:r>
      <w:r w:rsidRPr="00A342CE">
        <w:rPr>
          <w:rFonts w:ascii="Times New Roman" w:hAnsi="Times New Roman"/>
        </w:rPr>
        <w:t>cases</w:t>
      </w:r>
      <w:r w:rsidRPr="00A342CE">
        <w:rPr>
          <w:rFonts w:ascii="Times New Roman" w:hAnsi="Times New Roman"/>
          <w:spacing w:val="-7"/>
        </w:rPr>
        <w:t xml:space="preserve"> </w:t>
      </w:r>
      <w:r w:rsidRPr="00A342CE">
        <w:rPr>
          <w:rFonts w:ascii="Times New Roman" w:hAnsi="Times New Roman"/>
        </w:rPr>
        <w:t>in high profile</w:t>
      </w:r>
      <w:r w:rsidRPr="00A342CE">
        <w:rPr>
          <w:rFonts w:ascii="Times New Roman" w:hAnsi="Times New Roman"/>
          <w:spacing w:val="-13"/>
        </w:rPr>
        <w:t xml:space="preserve"> </w:t>
      </w:r>
      <w:r w:rsidRPr="00A342CE">
        <w:rPr>
          <w:rFonts w:ascii="Times New Roman" w:hAnsi="Times New Roman"/>
        </w:rPr>
        <w:t>locations, disclosure in public meetings or publish and circulating the resolutions or</w:t>
      </w:r>
      <w:r w:rsidRPr="00A342CE">
        <w:rPr>
          <w:rFonts w:ascii="Times New Roman" w:hAnsi="Times New Roman"/>
          <w:spacing w:val="-11"/>
        </w:rPr>
        <w:t xml:space="preserve"> </w:t>
      </w:r>
      <w:r w:rsidRPr="00A342CE">
        <w:rPr>
          <w:rFonts w:ascii="Times New Roman" w:hAnsi="Times New Roman"/>
        </w:rPr>
        <w:t>closure</w:t>
      </w:r>
      <w:r w:rsidRPr="00A342CE">
        <w:rPr>
          <w:rFonts w:ascii="Times New Roman" w:hAnsi="Times New Roman"/>
          <w:spacing w:val="-11"/>
        </w:rPr>
        <w:t xml:space="preserve"> </w:t>
      </w:r>
      <w:r w:rsidRPr="00A342CE">
        <w:rPr>
          <w:rFonts w:ascii="Times New Roman" w:hAnsi="Times New Roman"/>
        </w:rPr>
        <w:t>report.</w:t>
      </w:r>
      <w:r w:rsidRPr="00A342CE">
        <w:rPr>
          <w:rFonts w:ascii="Times New Roman" w:hAnsi="Times New Roman"/>
          <w:spacing w:val="-11"/>
        </w:rPr>
        <w:t xml:space="preserve"> </w:t>
      </w:r>
      <w:r w:rsidRPr="00A342CE">
        <w:rPr>
          <w:rFonts w:ascii="Times New Roman" w:hAnsi="Times New Roman"/>
        </w:rPr>
        <w:t>Both</w:t>
      </w:r>
      <w:r w:rsidRPr="00A342CE">
        <w:rPr>
          <w:rFonts w:ascii="Times New Roman" w:hAnsi="Times New Roman"/>
          <w:spacing w:val="-11"/>
        </w:rPr>
        <w:t xml:space="preserve"> </w:t>
      </w:r>
      <w:r w:rsidRPr="00A342CE">
        <w:rPr>
          <w:rFonts w:ascii="Times New Roman" w:hAnsi="Times New Roman"/>
        </w:rPr>
        <w:t>the</w:t>
      </w:r>
      <w:r w:rsidRPr="00A342CE">
        <w:rPr>
          <w:rFonts w:ascii="Times New Roman" w:hAnsi="Times New Roman"/>
          <w:spacing w:val="-11"/>
        </w:rPr>
        <w:t xml:space="preserve"> </w:t>
      </w:r>
      <w:r w:rsidRPr="00A342CE">
        <w:rPr>
          <w:rFonts w:ascii="Times New Roman" w:hAnsi="Times New Roman"/>
        </w:rPr>
        <w:t>date</w:t>
      </w:r>
      <w:r w:rsidRPr="00A342CE">
        <w:rPr>
          <w:rFonts w:ascii="Times New Roman" w:hAnsi="Times New Roman"/>
          <w:spacing w:val="-11"/>
        </w:rPr>
        <w:t xml:space="preserve"> </w:t>
      </w:r>
      <w:r w:rsidRPr="00A342CE">
        <w:rPr>
          <w:rFonts w:ascii="Times New Roman" w:hAnsi="Times New Roman"/>
        </w:rPr>
        <w:t>and</w:t>
      </w:r>
      <w:r w:rsidRPr="00A342CE">
        <w:rPr>
          <w:rFonts w:ascii="Times New Roman" w:hAnsi="Times New Roman"/>
          <w:spacing w:val="-11"/>
        </w:rPr>
        <w:t xml:space="preserve"> </w:t>
      </w:r>
      <w:r w:rsidRPr="00A342CE">
        <w:rPr>
          <w:rFonts w:ascii="Times New Roman" w:hAnsi="Times New Roman"/>
        </w:rPr>
        <w:t>the</w:t>
      </w:r>
      <w:r w:rsidRPr="00A342CE">
        <w:rPr>
          <w:rFonts w:ascii="Times New Roman" w:hAnsi="Times New Roman"/>
          <w:spacing w:val="-11"/>
        </w:rPr>
        <w:t xml:space="preserve"> </w:t>
      </w:r>
      <w:r w:rsidRPr="00A342CE">
        <w:rPr>
          <w:rFonts w:ascii="Times New Roman" w:hAnsi="Times New Roman"/>
        </w:rPr>
        <w:t>resolution</w:t>
      </w:r>
      <w:r w:rsidRPr="00A342CE">
        <w:rPr>
          <w:rFonts w:ascii="Times New Roman" w:hAnsi="Times New Roman"/>
          <w:spacing w:val="-11"/>
        </w:rPr>
        <w:t xml:space="preserve"> </w:t>
      </w:r>
      <w:r w:rsidR="2D892C19" w:rsidRPr="00A342CE">
        <w:rPr>
          <w:rFonts w:ascii="Times New Roman" w:hAnsi="Times New Roman"/>
          <w:spacing w:val="-11"/>
        </w:rPr>
        <w:t>are</w:t>
      </w:r>
      <w:r w:rsidRPr="00A342CE">
        <w:rPr>
          <w:rFonts w:ascii="Times New Roman" w:hAnsi="Times New Roman"/>
          <w:spacing w:val="-11"/>
        </w:rPr>
        <w:t xml:space="preserve"> </w:t>
      </w:r>
      <w:r w:rsidRPr="00A342CE">
        <w:rPr>
          <w:rFonts w:ascii="Times New Roman" w:hAnsi="Times New Roman"/>
        </w:rPr>
        <w:t>recorded</w:t>
      </w:r>
      <w:r w:rsidRPr="00A342CE">
        <w:rPr>
          <w:rFonts w:ascii="Times New Roman" w:hAnsi="Times New Roman"/>
          <w:spacing w:val="-11"/>
        </w:rPr>
        <w:t xml:space="preserve"> </w:t>
      </w:r>
      <w:r w:rsidRPr="00A342CE">
        <w:rPr>
          <w:rFonts w:ascii="Times New Roman" w:hAnsi="Times New Roman"/>
        </w:rPr>
        <w:t>in</w:t>
      </w:r>
      <w:r w:rsidRPr="00A342CE">
        <w:rPr>
          <w:rFonts w:ascii="Times New Roman" w:hAnsi="Times New Roman"/>
          <w:spacing w:val="-11"/>
        </w:rPr>
        <w:t xml:space="preserve"> </w:t>
      </w:r>
      <w:r w:rsidRPr="00A342CE">
        <w:rPr>
          <w:rFonts w:ascii="Times New Roman" w:hAnsi="Times New Roman"/>
        </w:rPr>
        <w:t>the</w:t>
      </w:r>
      <w:r w:rsidRPr="00A342CE">
        <w:rPr>
          <w:rFonts w:ascii="Times New Roman" w:hAnsi="Times New Roman"/>
          <w:spacing w:val="-11"/>
        </w:rPr>
        <w:t xml:space="preserve"> </w:t>
      </w:r>
      <w:r w:rsidRPr="00A342CE">
        <w:rPr>
          <w:rFonts w:ascii="Times New Roman" w:hAnsi="Times New Roman"/>
        </w:rPr>
        <w:t>grievance</w:t>
      </w:r>
      <w:r w:rsidRPr="00A342CE">
        <w:rPr>
          <w:rFonts w:ascii="Times New Roman" w:hAnsi="Times New Roman"/>
          <w:spacing w:val="-11"/>
        </w:rPr>
        <w:t xml:space="preserve"> </w:t>
      </w:r>
      <w:r w:rsidRPr="00A342CE">
        <w:rPr>
          <w:rFonts w:ascii="Times New Roman" w:hAnsi="Times New Roman"/>
        </w:rPr>
        <w:t>log</w:t>
      </w:r>
      <w:r w:rsidRPr="00A342CE">
        <w:rPr>
          <w:rFonts w:ascii="Times New Roman" w:hAnsi="Times New Roman"/>
          <w:spacing w:val="-11"/>
        </w:rPr>
        <w:t xml:space="preserve"> </w:t>
      </w:r>
      <w:r w:rsidRPr="00A342CE">
        <w:rPr>
          <w:rFonts w:ascii="Times New Roman" w:hAnsi="Times New Roman"/>
        </w:rPr>
        <w:t>registe</w:t>
      </w:r>
      <w:r w:rsidRPr="00A342CE">
        <w:rPr>
          <w:rFonts w:ascii="Times New Roman" w:hAnsi="Times New Roman"/>
          <w:spacing w:val="-13"/>
        </w:rPr>
        <w:t>r</w:t>
      </w:r>
      <w:r w:rsidRPr="00A342CE">
        <w:rPr>
          <w:rFonts w:ascii="Times New Roman" w:hAnsi="Times New Roman"/>
        </w:rPr>
        <w:t>.</w:t>
      </w:r>
    </w:p>
    <w:p w14:paraId="4AF909B0" w14:textId="77777777" w:rsidR="000A63F1" w:rsidRPr="00A342CE" w:rsidRDefault="000A63F1" w:rsidP="00A821BD">
      <w:pPr>
        <w:pStyle w:val="Heading2"/>
        <w:spacing w:before="0" w:line="240" w:lineRule="auto"/>
        <w:jc w:val="both"/>
        <w:rPr>
          <w:rFonts w:ascii="Times New Roman" w:hAnsi="Times New Roman"/>
          <w:sz w:val="22"/>
          <w:szCs w:val="22"/>
        </w:rPr>
      </w:pPr>
      <w:bookmarkStart w:id="128" w:name="_Toc84261284"/>
    </w:p>
    <w:p w14:paraId="5D4507C6" w14:textId="77777777" w:rsidR="00BD229A" w:rsidRPr="00A342CE" w:rsidRDefault="10DEFBEF" w:rsidP="2DDF076F">
      <w:pPr>
        <w:jc w:val="both"/>
        <w:rPr>
          <w:rFonts w:ascii="Times New Roman" w:hAnsi="Times New Roman"/>
          <w:b/>
          <w:bCs/>
        </w:rPr>
      </w:pPr>
      <w:r w:rsidRPr="00A342CE">
        <w:rPr>
          <w:rFonts w:ascii="Times New Roman" w:hAnsi="Times New Roman"/>
          <w:b/>
          <w:bCs/>
        </w:rPr>
        <w:t>Safe handling of grievance records</w:t>
      </w:r>
      <w:bookmarkEnd w:id="128"/>
    </w:p>
    <w:p w14:paraId="2ECFCCC6" w14:textId="77777777" w:rsidR="00BD229A" w:rsidRPr="00A342CE" w:rsidRDefault="00BD229A" w:rsidP="00A821BD">
      <w:pPr>
        <w:tabs>
          <w:tab w:val="left" w:pos="1800"/>
        </w:tabs>
        <w:spacing w:after="0" w:line="240" w:lineRule="auto"/>
        <w:ind w:right="73"/>
        <w:jc w:val="both"/>
        <w:rPr>
          <w:rFonts w:ascii="Times New Roman" w:hAnsi="Times New Roman"/>
        </w:rPr>
      </w:pPr>
      <w:r w:rsidRPr="00A342CE">
        <w:rPr>
          <w:rFonts w:ascii="Times New Roman" w:hAnsi="Times New Roman"/>
        </w:rPr>
        <w:t>The</w:t>
      </w:r>
      <w:r w:rsidRPr="00A342CE">
        <w:rPr>
          <w:rFonts w:ascii="Times New Roman" w:hAnsi="Times New Roman"/>
          <w:spacing w:val="15"/>
        </w:rPr>
        <w:t xml:space="preserve"> </w:t>
      </w:r>
      <w:r w:rsidRPr="00A342CE">
        <w:rPr>
          <w:rFonts w:ascii="Times New Roman" w:hAnsi="Times New Roman"/>
        </w:rPr>
        <w:t>grievance</w:t>
      </w:r>
      <w:r w:rsidRPr="00A342CE">
        <w:rPr>
          <w:rFonts w:ascii="Times New Roman" w:hAnsi="Times New Roman"/>
          <w:spacing w:val="15"/>
        </w:rPr>
        <w:t xml:space="preserve"> </w:t>
      </w:r>
      <w:r w:rsidRPr="00A342CE">
        <w:rPr>
          <w:rFonts w:ascii="Times New Roman" w:hAnsi="Times New Roman"/>
        </w:rPr>
        <w:t>forms</w:t>
      </w:r>
      <w:r w:rsidRPr="00A342CE">
        <w:rPr>
          <w:rFonts w:ascii="Times New Roman" w:hAnsi="Times New Roman"/>
          <w:spacing w:val="15"/>
        </w:rPr>
        <w:t xml:space="preserve"> </w:t>
      </w:r>
      <w:r w:rsidRPr="00A342CE">
        <w:rPr>
          <w:rFonts w:ascii="Times New Roman" w:hAnsi="Times New Roman"/>
        </w:rPr>
        <w:t>and</w:t>
      </w:r>
      <w:r w:rsidRPr="00A342CE">
        <w:rPr>
          <w:rFonts w:ascii="Times New Roman" w:hAnsi="Times New Roman"/>
          <w:spacing w:val="15"/>
        </w:rPr>
        <w:t xml:space="preserve"> </w:t>
      </w:r>
      <w:r w:rsidRPr="00A342CE">
        <w:rPr>
          <w:rFonts w:ascii="Times New Roman" w:hAnsi="Times New Roman"/>
        </w:rPr>
        <w:t>the</w:t>
      </w:r>
      <w:r w:rsidRPr="00A342CE">
        <w:rPr>
          <w:rFonts w:ascii="Times New Roman" w:hAnsi="Times New Roman"/>
          <w:spacing w:val="15"/>
        </w:rPr>
        <w:t xml:space="preserve"> </w:t>
      </w:r>
      <w:r w:rsidRPr="00A342CE">
        <w:rPr>
          <w:rFonts w:ascii="Times New Roman" w:hAnsi="Times New Roman"/>
        </w:rPr>
        <w:t>grievance</w:t>
      </w:r>
      <w:r w:rsidRPr="00A342CE">
        <w:rPr>
          <w:rFonts w:ascii="Times New Roman" w:hAnsi="Times New Roman"/>
          <w:spacing w:val="15"/>
        </w:rPr>
        <w:t xml:space="preserve"> </w:t>
      </w:r>
      <w:r w:rsidRPr="00A342CE">
        <w:rPr>
          <w:rFonts w:ascii="Times New Roman" w:hAnsi="Times New Roman"/>
        </w:rPr>
        <w:t>log</w:t>
      </w:r>
      <w:r w:rsidRPr="00A342CE">
        <w:rPr>
          <w:rFonts w:ascii="Times New Roman" w:hAnsi="Times New Roman"/>
          <w:spacing w:val="15"/>
        </w:rPr>
        <w:t xml:space="preserve"> </w:t>
      </w:r>
      <w:r w:rsidRPr="00A342CE">
        <w:rPr>
          <w:rFonts w:ascii="Times New Roman" w:hAnsi="Times New Roman"/>
        </w:rPr>
        <w:t>register</w:t>
      </w:r>
      <w:r w:rsidRPr="00A342CE">
        <w:rPr>
          <w:rFonts w:ascii="Times New Roman" w:hAnsi="Times New Roman"/>
          <w:spacing w:val="8"/>
        </w:rPr>
        <w:t xml:space="preserve"> </w:t>
      </w:r>
      <w:r w:rsidR="00955B4C" w:rsidRPr="00A342CE">
        <w:rPr>
          <w:rFonts w:ascii="Times New Roman" w:hAnsi="Times New Roman"/>
          <w:spacing w:val="8"/>
        </w:rPr>
        <w:t>are</w:t>
      </w:r>
      <w:r w:rsidRPr="00A342CE">
        <w:rPr>
          <w:rFonts w:ascii="Times New Roman" w:hAnsi="Times New Roman"/>
          <w:spacing w:val="15"/>
        </w:rPr>
        <w:t xml:space="preserve"> </w:t>
      </w:r>
      <w:r w:rsidRPr="00A342CE">
        <w:rPr>
          <w:rFonts w:ascii="Times New Roman" w:hAnsi="Times New Roman"/>
        </w:rPr>
        <w:t>kept</w:t>
      </w:r>
      <w:r w:rsidRPr="00A342CE">
        <w:rPr>
          <w:rFonts w:ascii="Times New Roman" w:hAnsi="Times New Roman"/>
          <w:spacing w:val="15"/>
        </w:rPr>
        <w:t xml:space="preserve"> </w:t>
      </w:r>
      <w:r w:rsidRPr="00A342CE">
        <w:rPr>
          <w:rFonts w:ascii="Times New Roman" w:hAnsi="Times New Roman"/>
        </w:rPr>
        <w:t>in</w:t>
      </w:r>
      <w:r w:rsidRPr="00A342CE">
        <w:rPr>
          <w:rFonts w:ascii="Times New Roman" w:hAnsi="Times New Roman"/>
          <w:spacing w:val="15"/>
        </w:rPr>
        <w:t xml:space="preserve"> </w:t>
      </w:r>
      <w:r w:rsidRPr="00A342CE">
        <w:rPr>
          <w:rFonts w:ascii="Times New Roman" w:hAnsi="Times New Roman"/>
        </w:rPr>
        <w:t>a</w:t>
      </w:r>
      <w:r w:rsidRPr="00A342CE">
        <w:rPr>
          <w:rFonts w:ascii="Times New Roman" w:hAnsi="Times New Roman"/>
          <w:spacing w:val="15"/>
        </w:rPr>
        <w:t xml:space="preserve"> </w:t>
      </w:r>
      <w:r w:rsidRPr="00A342CE">
        <w:rPr>
          <w:rFonts w:ascii="Times New Roman" w:hAnsi="Times New Roman"/>
        </w:rPr>
        <w:t>safe</w:t>
      </w:r>
      <w:r w:rsidRPr="00A342CE">
        <w:rPr>
          <w:rFonts w:ascii="Times New Roman" w:hAnsi="Times New Roman"/>
          <w:spacing w:val="15"/>
        </w:rPr>
        <w:t xml:space="preserve"> </w:t>
      </w:r>
      <w:r w:rsidRPr="00A342CE">
        <w:rPr>
          <w:rFonts w:ascii="Times New Roman" w:hAnsi="Times New Roman"/>
        </w:rPr>
        <w:t>place</w:t>
      </w:r>
      <w:r w:rsidRPr="00A342CE">
        <w:rPr>
          <w:rFonts w:ascii="Times New Roman" w:hAnsi="Times New Roman"/>
          <w:spacing w:val="15"/>
        </w:rPr>
        <w:t xml:space="preserve"> </w:t>
      </w:r>
      <w:r w:rsidRPr="00A342CE">
        <w:rPr>
          <w:rFonts w:ascii="Times New Roman" w:hAnsi="Times New Roman"/>
        </w:rPr>
        <w:t>that</w:t>
      </w:r>
      <w:r w:rsidRPr="00A342CE">
        <w:rPr>
          <w:rFonts w:ascii="Times New Roman" w:hAnsi="Times New Roman"/>
          <w:spacing w:val="15"/>
        </w:rPr>
        <w:t xml:space="preserve"> </w:t>
      </w:r>
      <w:r w:rsidRPr="00A342CE">
        <w:rPr>
          <w:rFonts w:ascii="Times New Roman" w:hAnsi="Times New Roman"/>
        </w:rPr>
        <w:t>is</w:t>
      </w:r>
      <w:r w:rsidRPr="00A342CE">
        <w:rPr>
          <w:rFonts w:ascii="Times New Roman" w:hAnsi="Times New Roman"/>
          <w:spacing w:val="15"/>
        </w:rPr>
        <w:t xml:space="preserve"> </w:t>
      </w:r>
      <w:r w:rsidRPr="00A342CE">
        <w:rPr>
          <w:rFonts w:ascii="Times New Roman" w:hAnsi="Times New Roman"/>
        </w:rPr>
        <w:t>only accessible</w:t>
      </w:r>
      <w:r w:rsidRPr="00A342CE">
        <w:rPr>
          <w:rFonts w:ascii="Times New Roman" w:hAnsi="Times New Roman"/>
          <w:spacing w:val="5"/>
        </w:rPr>
        <w:t xml:space="preserve"> </w:t>
      </w:r>
      <w:r w:rsidRPr="00A342CE">
        <w:rPr>
          <w:rFonts w:ascii="Times New Roman" w:hAnsi="Times New Roman"/>
        </w:rPr>
        <w:t>by</w:t>
      </w:r>
      <w:r w:rsidRPr="00A342CE">
        <w:rPr>
          <w:rFonts w:ascii="Times New Roman" w:hAnsi="Times New Roman"/>
          <w:spacing w:val="5"/>
        </w:rPr>
        <w:t xml:space="preserve"> the secretary to </w:t>
      </w:r>
      <w:r w:rsidRPr="00A342CE">
        <w:rPr>
          <w:rFonts w:ascii="Times New Roman" w:hAnsi="Times New Roman"/>
        </w:rPr>
        <w:t>the</w:t>
      </w:r>
      <w:r w:rsidRPr="00A342CE">
        <w:rPr>
          <w:rFonts w:ascii="Times New Roman" w:hAnsi="Times New Roman"/>
          <w:spacing w:val="5"/>
        </w:rPr>
        <w:t xml:space="preserve"> </w:t>
      </w:r>
      <w:r w:rsidRPr="00A342CE">
        <w:rPr>
          <w:rFonts w:ascii="Times New Roman" w:hAnsi="Times New Roman"/>
        </w:rPr>
        <w:t>GRC. The</w:t>
      </w:r>
      <w:r w:rsidRPr="00A342CE">
        <w:rPr>
          <w:rFonts w:ascii="Times New Roman" w:hAnsi="Times New Roman"/>
          <w:spacing w:val="5"/>
        </w:rPr>
        <w:t xml:space="preserve"> </w:t>
      </w:r>
      <w:r w:rsidRPr="00A342CE">
        <w:rPr>
          <w:rFonts w:ascii="Times New Roman" w:hAnsi="Times New Roman"/>
        </w:rPr>
        <w:t>grievance records</w:t>
      </w:r>
      <w:r w:rsidRPr="00A342CE">
        <w:rPr>
          <w:rFonts w:ascii="Times New Roman" w:hAnsi="Times New Roman"/>
          <w:spacing w:val="1"/>
        </w:rPr>
        <w:t xml:space="preserve"> </w:t>
      </w:r>
      <w:r w:rsidR="00955B4C" w:rsidRPr="00A342CE">
        <w:rPr>
          <w:rFonts w:ascii="Times New Roman" w:hAnsi="Times New Roman"/>
          <w:spacing w:val="1"/>
        </w:rPr>
        <w:t>are</w:t>
      </w:r>
      <w:r w:rsidRPr="00A342CE">
        <w:rPr>
          <w:rFonts w:ascii="Times New Roman" w:hAnsi="Times New Roman"/>
          <w:spacing w:val="1"/>
        </w:rPr>
        <w:t xml:space="preserve"> </w:t>
      </w:r>
      <w:r w:rsidRPr="00A342CE">
        <w:rPr>
          <w:rFonts w:ascii="Times New Roman" w:hAnsi="Times New Roman"/>
        </w:rPr>
        <w:t>archived at the end</w:t>
      </w:r>
      <w:r w:rsidRPr="00A342CE">
        <w:rPr>
          <w:rFonts w:ascii="Times New Roman" w:hAnsi="Times New Roman"/>
          <w:spacing w:val="1"/>
        </w:rPr>
        <w:t xml:space="preserve"> </w:t>
      </w:r>
      <w:r w:rsidRPr="00A342CE">
        <w:rPr>
          <w:rFonts w:ascii="Times New Roman" w:hAnsi="Times New Roman"/>
        </w:rPr>
        <w:t>of</w:t>
      </w:r>
      <w:r w:rsidRPr="00A342CE">
        <w:rPr>
          <w:rFonts w:ascii="Times New Roman" w:hAnsi="Times New Roman"/>
          <w:spacing w:val="1"/>
        </w:rPr>
        <w:t xml:space="preserve"> </w:t>
      </w:r>
      <w:r w:rsidRPr="00A342CE">
        <w:rPr>
          <w:rFonts w:ascii="Times New Roman" w:hAnsi="Times New Roman"/>
        </w:rPr>
        <w:t>the project and</w:t>
      </w:r>
      <w:r w:rsidRPr="00A342CE">
        <w:rPr>
          <w:rFonts w:ascii="Times New Roman" w:hAnsi="Times New Roman"/>
          <w:spacing w:val="1"/>
        </w:rPr>
        <w:t xml:space="preserve"> </w:t>
      </w:r>
      <w:r w:rsidRPr="00A342CE">
        <w:rPr>
          <w:rFonts w:ascii="Times New Roman" w:hAnsi="Times New Roman"/>
        </w:rPr>
        <w:t>be</w:t>
      </w:r>
      <w:r w:rsidRPr="00A342CE">
        <w:rPr>
          <w:rFonts w:ascii="Times New Roman" w:hAnsi="Times New Roman"/>
          <w:spacing w:val="1"/>
        </w:rPr>
        <w:t xml:space="preserve"> </w:t>
      </w:r>
      <w:r w:rsidRPr="00A342CE">
        <w:rPr>
          <w:rFonts w:ascii="Times New Roman" w:hAnsi="Times New Roman"/>
        </w:rPr>
        <w:t>subjected to</w:t>
      </w:r>
      <w:r w:rsidRPr="00A342CE">
        <w:rPr>
          <w:rFonts w:ascii="Times New Roman" w:hAnsi="Times New Roman"/>
          <w:spacing w:val="1"/>
        </w:rPr>
        <w:t xml:space="preserve"> </w:t>
      </w:r>
      <w:r w:rsidRPr="00A342CE">
        <w:rPr>
          <w:rFonts w:ascii="Times New Roman" w:hAnsi="Times New Roman"/>
        </w:rPr>
        <w:t>the government data disposal guidelines.</w:t>
      </w:r>
    </w:p>
    <w:p w14:paraId="4885100A" w14:textId="77777777" w:rsidR="009D66E8" w:rsidRPr="00A342CE" w:rsidRDefault="009D66E8" w:rsidP="00A821BD">
      <w:pPr>
        <w:pStyle w:val="Heading2"/>
        <w:spacing w:before="0" w:line="240" w:lineRule="auto"/>
        <w:jc w:val="both"/>
        <w:rPr>
          <w:rFonts w:ascii="Times New Roman" w:hAnsi="Times New Roman"/>
          <w:sz w:val="22"/>
          <w:szCs w:val="22"/>
        </w:rPr>
      </w:pPr>
      <w:bookmarkStart w:id="129" w:name="_Toc84261285"/>
    </w:p>
    <w:p w14:paraId="62E97F35" w14:textId="77777777" w:rsidR="00BD229A" w:rsidRPr="00A342CE" w:rsidRDefault="10DEFBEF" w:rsidP="2DDF076F">
      <w:pPr>
        <w:jc w:val="both"/>
        <w:rPr>
          <w:rFonts w:ascii="Times New Roman" w:hAnsi="Times New Roman"/>
          <w:b/>
          <w:bCs/>
        </w:rPr>
      </w:pPr>
      <w:r w:rsidRPr="00A342CE">
        <w:rPr>
          <w:rFonts w:ascii="Times New Roman" w:hAnsi="Times New Roman"/>
          <w:b/>
          <w:bCs/>
        </w:rPr>
        <w:t>Anonymous grievances</w:t>
      </w:r>
      <w:bookmarkEnd w:id="129"/>
    </w:p>
    <w:p w14:paraId="38DFD597" w14:textId="77777777" w:rsidR="00BD229A" w:rsidRPr="00A342CE" w:rsidRDefault="00BD229A" w:rsidP="00A821BD">
      <w:pPr>
        <w:spacing w:after="0" w:line="240" w:lineRule="auto"/>
        <w:jc w:val="both"/>
        <w:rPr>
          <w:rFonts w:ascii="Times New Roman" w:hAnsi="Times New Roman"/>
        </w:rPr>
      </w:pPr>
      <w:r w:rsidRPr="00A342CE">
        <w:rPr>
          <w:rFonts w:ascii="Times New Roman" w:hAnsi="Times New Roman"/>
        </w:rPr>
        <w:t>A</w:t>
      </w:r>
      <w:r w:rsidRPr="00A342CE">
        <w:rPr>
          <w:rFonts w:ascii="Times New Roman" w:hAnsi="Times New Roman"/>
          <w:spacing w:val="-19"/>
        </w:rPr>
        <w:t xml:space="preserve"> </w:t>
      </w:r>
      <w:r w:rsidRPr="00A342CE">
        <w:rPr>
          <w:rFonts w:ascii="Times New Roman" w:hAnsi="Times New Roman"/>
        </w:rPr>
        <w:t>grievance</w:t>
      </w:r>
      <w:r w:rsidRPr="00A342CE">
        <w:rPr>
          <w:rFonts w:ascii="Times New Roman" w:hAnsi="Times New Roman"/>
          <w:spacing w:val="-6"/>
        </w:rPr>
        <w:t xml:space="preserve"> </w:t>
      </w:r>
      <w:r w:rsidRPr="00A342CE">
        <w:rPr>
          <w:rFonts w:ascii="Times New Roman" w:hAnsi="Times New Roman"/>
        </w:rPr>
        <w:t>received</w:t>
      </w:r>
      <w:r w:rsidRPr="00A342CE">
        <w:rPr>
          <w:rFonts w:ascii="Times New Roman" w:hAnsi="Times New Roman"/>
          <w:spacing w:val="-6"/>
        </w:rPr>
        <w:t xml:space="preserve"> </w:t>
      </w:r>
      <w:r w:rsidRPr="00A342CE">
        <w:rPr>
          <w:rFonts w:ascii="Times New Roman" w:hAnsi="Times New Roman"/>
        </w:rPr>
        <w:t>anonymously</w:t>
      </w:r>
      <w:r w:rsidRPr="00A342CE">
        <w:rPr>
          <w:rFonts w:ascii="Times New Roman" w:hAnsi="Times New Roman"/>
          <w:spacing w:val="-6"/>
        </w:rPr>
        <w:t xml:space="preserve"> </w:t>
      </w:r>
      <w:r w:rsidRPr="00A342CE">
        <w:rPr>
          <w:rFonts w:ascii="Times New Roman" w:hAnsi="Times New Roman"/>
        </w:rPr>
        <w:t>needs</w:t>
      </w:r>
      <w:r w:rsidRPr="00A342CE">
        <w:rPr>
          <w:rFonts w:ascii="Times New Roman" w:hAnsi="Times New Roman"/>
          <w:spacing w:val="-5"/>
        </w:rPr>
        <w:t xml:space="preserve"> </w:t>
      </w:r>
      <w:r w:rsidRPr="00A342CE">
        <w:rPr>
          <w:rFonts w:ascii="Times New Roman" w:hAnsi="Times New Roman"/>
        </w:rPr>
        <w:t>to</w:t>
      </w:r>
      <w:r w:rsidRPr="00A342CE">
        <w:rPr>
          <w:rFonts w:ascii="Times New Roman" w:hAnsi="Times New Roman"/>
          <w:spacing w:val="-6"/>
        </w:rPr>
        <w:t xml:space="preserve"> </w:t>
      </w:r>
      <w:r w:rsidRPr="00A342CE">
        <w:rPr>
          <w:rFonts w:ascii="Times New Roman" w:hAnsi="Times New Roman"/>
        </w:rPr>
        <w:t>be</w:t>
      </w:r>
      <w:r w:rsidRPr="00A342CE">
        <w:rPr>
          <w:rFonts w:ascii="Times New Roman" w:hAnsi="Times New Roman"/>
          <w:spacing w:val="-6"/>
        </w:rPr>
        <w:t xml:space="preserve"> </w:t>
      </w:r>
      <w:r w:rsidRPr="00A342CE">
        <w:rPr>
          <w:rFonts w:ascii="Times New Roman" w:hAnsi="Times New Roman"/>
        </w:rPr>
        <w:t>assessed</w:t>
      </w:r>
      <w:r w:rsidRPr="00A342CE">
        <w:rPr>
          <w:rFonts w:ascii="Times New Roman" w:hAnsi="Times New Roman"/>
          <w:spacing w:val="-5"/>
        </w:rPr>
        <w:t xml:space="preserve"> </w:t>
      </w:r>
      <w:r w:rsidRPr="00A342CE">
        <w:rPr>
          <w:rFonts w:ascii="Times New Roman" w:hAnsi="Times New Roman"/>
        </w:rPr>
        <w:t>to</w:t>
      </w:r>
      <w:r w:rsidRPr="00A342CE">
        <w:rPr>
          <w:rFonts w:ascii="Times New Roman" w:hAnsi="Times New Roman"/>
          <w:spacing w:val="-6"/>
        </w:rPr>
        <w:t xml:space="preserve"> </w:t>
      </w:r>
      <w:r w:rsidRPr="00A342CE">
        <w:rPr>
          <w:rFonts w:ascii="Times New Roman" w:hAnsi="Times New Roman"/>
        </w:rPr>
        <w:t>identify</w:t>
      </w:r>
      <w:r w:rsidRPr="00A342CE">
        <w:rPr>
          <w:rFonts w:ascii="Times New Roman" w:hAnsi="Times New Roman"/>
          <w:spacing w:val="-6"/>
        </w:rPr>
        <w:t xml:space="preserve"> </w:t>
      </w:r>
      <w:r w:rsidRPr="00A342CE">
        <w:rPr>
          <w:rFonts w:ascii="Times New Roman" w:hAnsi="Times New Roman"/>
        </w:rPr>
        <w:t>whether</w:t>
      </w:r>
      <w:r w:rsidRPr="00A342CE">
        <w:rPr>
          <w:rFonts w:ascii="Times New Roman" w:hAnsi="Times New Roman"/>
          <w:spacing w:val="-6"/>
        </w:rPr>
        <w:t xml:space="preserve"> </w:t>
      </w:r>
      <w:r w:rsidRPr="00A342CE">
        <w:rPr>
          <w:rFonts w:ascii="Times New Roman" w:hAnsi="Times New Roman"/>
        </w:rPr>
        <w:t>it</w:t>
      </w:r>
      <w:r w:rsidRPr="00A342CE">
        <w:rPr>
          <w:rFonts w:ascii="Times New Roman" w:hAnsi="Times New Roman"/>
          <w:spacing w:val="-6"/>
        </w:rPr>
        <w:t xml:space="preserve"> </w:t>
      </w:r>
      <w:r w:rsidRPr="00A342CE">
        <w:rPr>
          <w:rFonts w:ascii="Times New Roman" w:hAnsi="Times New Roman"/>
        </w:rPr>
        <w:t>is</w:t>
      </w:r>
      <w:r w:rsidRPr="00A342CE">
        <w:rPr>
          <w:rFonts w:ascii="Times New Roman" w:hAnsi="Times New Roman"/>
          <w:spacing w:val="-5"/>
        </w:rPr>
        <w:t xml:space="preserve"> </w:t>
      </w:r>
      <w:r w:rsidRPr="00A342CE">
        <w:rPr>
          <w:rFonts w:ascii="Times New Roman" w:hAnsi="Times New Roman"/>
        </w:rPr>
        <w:t>substantial</w:t>
      </w:r>
      <w:r w:rsidRPr="00A342CE">
        <w:rPr>
          <w:rFonts w:ascii="Times New Roman" w:hAnsi="Times New Roman"/>
          <w:spacing w:val="-16"/>
        </w:rPr>
        <w:t xml:space="preserve"> </w:t>
      </w:r>
      <w:r w:rsidRPr="00A342CE">
        <w:rPr>
          <w:rFonts w:ascii="Times New Roman" w:hAnsi="Times New Roman"/>
        </w:rPr>
        <w:t>or not</w:t>
      </w:r>
      <w:r w:rsidRPr="00A342CE">
        <w:rPr>
          <w:rFonts w:ascii="Times New Roman" w:hAnsi="Times New Roman"/>
          <w:spacing w:val="7"/>
        </w:rPr>
        <w:t xml:space="preserve"> </w:t>
      </w:r>
      <w:r w:rsidRPr="00A342CE">
        <w:rPr>
          <w:rFonts w:ascii="Times New Roman" w:hAnsi="Times New Roman"/>
        </w:rPr>
        <w:t>and</w:t>
      </w:r>
      <w:r w:rsidRPr="00A342CE">
        <w:rPr>
          <w:rFonts w:ascii="Times New Roman" w:hAnsi="Times New Roman"/>
          <w:spacing w:val="7"/>
        </w:rPr>
        <w:t xml:space="preserve"> </w:t>
      </w:r>
      <w:r w:rsidRPr="00A342CE">
        <w:rPr>
          <w:rFonts w:ascii="Times New Roman" w:hAnsi="Times New Roman"/>
        </w:rPr>
        <w:t>if</w:t>
      </w:r>
      <w:r w:rsidRPr="00A342CE">
        <w:rPr>
          <w:rFonts w:ascii="Times New Roman" w:hAnsi="Times New Roman"/>
          <w:spacing w:val="7"/>
        </w:rPr>
        <w:t xml:space="preserve"> </w:t>
      </w:r>
      <w:r w:rsidRPr="00A342CE">
        <w:rPr>
          <w:rFonts w:ascii="Times New Roman" w:hAnsi="Times New Roman"/>
        </w:rPr>
        <w:t>found</w:t>
      </w:r>
      <w:r w:rsidRPr="00A342CE">
        <w:rPr>
          <w:rFonts w:ascii="Times New Roman" w:hAnsi="Times New Roman"/>
          <w:spacing w:val="7"/>
        </w:rPr>
        <w:t xml:space="preserve"> </w:t>
      </w:r>
      <w:r w:rsidRPr="00A342CE">
        <w:rPr>
          <w:rFonts w:ascii="Times New Roman" w:hAnsi="Times New Roman"/>
        </w:rPr>
        <w:t>substantial,</w:t>
      </w:r>
      <w:r w:rsidRPr="00A342CE">
        <w:rPr>
          <w:rFonts w:ascii="Times New Roman" w:hAnsi="Times New Roman"/>
          <w:spacing w:val="-4"/>
        </w:rPr>
        <w:t xml:space="preserve"> </w:t>
      </w:r>
      <w:r w:rsidRPr="00A342CE">
        <w:rPr>
          <w:rFonts w:ascii="Times New Roman" w:hAnsi="Times New Roman"/>
        </w:rPr>
        <w:t>actions</w:t>
      </w:r>
      <w:r w:rsidRPr="00A342CE">
        <w:rPr>
          <w:rFonts w:ascii="Times New Roman" w:hAnsi="Times New Roman"/>
          <w:spacing w:val="7"/>
        </w:rPr>
        <w:t xml:space="preserve"> </w:t>
      </w:r>
      <w:r w:rsidR="00955B4C" w:rsidRPr="00A342CE">
        <w:rPr>
          <w:rFonts w:ascii="Times New Roman" w:hAnsi="Times New Roman"/>
          <w:spacing w:val="7"/>
        </w:rPr>
        <w:t>are</w:t>
      </w:r>
      <w:r w:rsidRPr="00A342CE">
        <w:rPr>
          <w:rFonts w:ascii="Times New Roman" w:hAnsi="Times New Roman"/>
          <w:spacing w:val="7"/>
        </w:rPr>
        <w:t xml:space="preserve"> </w:t>
      </w:r>
      <w:r w:rsidRPr="00A342CE">
        <w:rPr>
          <w:rFonts w:ascii="Times New Roman" w:hAnsi="Times New Roman"/>
        </w:rPr>
        <w:t>taken</w:t>
      </w:r>
      <w:r w:rsidRPr="00A342CE">
        <w:rPr>
          <w:rFonts w:ascii="Times New Roman" w:hAnsi="Times New Roman"/>
          <w:spacing w:val="7"/>
        </w:rPr>
        <w:t xml:space="preserve"> </w:t>
      </w:r>
      <w:r w:rsidRPr="00A342CE">
        <w:rPr>
          <w:rFonts w:ascii="Times New Roman" w:hAnsi="Times New Roman"/>
        </w:rPr>
        <w:t>to</w:t>
      </w:r>
      <w:r w:rsidRPr="00A342CE">
        <w:rPr>
          <w:rFonts w:ascii="Times New Roman" w:hAnsi="Times New Roman"/>
          <w:spacing w:val="7"/>
        </w:rPr>
        <w:t xml:space="preserve"> </w:t>
      </w:r>
      <w:r w:rsidRPr="00A342CE">
        <w:rPr>
          <w:rFonts w:ascii="Times New Roman" w:hAnsi="Times New Roman"/>
        </w:rPr>
        <w:t>resolve</w:t>
      </w:r>
      <w:r w:rsidRPr="00A342CE">
        <w:rPr>
          <w:rFonts w:ascii="Times New Roman" w:hAnsi="Times New Roman"/>
          <w:spacing w:val="7"/>
        </w:rPr>
        <w:t xml:space="preserve"> </w:t>
      </w:r>
      <w:r w:rsidRPr="00A342CE">
        <w:rPr>
          <w:rFonts w:ascii="Times New Roman" w:hAnsi="Times New Roman"/>
        </w:rPr>
        <w:t>it. This may involve holding meetings with community members to disclose the resolution of the GRC.</w:t>
      </w:r>
      <w:r w:rsidRPr="00A342CE">
        <w:rPr>
          <w:rFonts w:ascii="Times New Roman" w:hAnsi="Times New Roman"/>
          <w:spacing w:val="7"/>
        </w:rPr>
        <w:t xml:space="preserve"> </w:t>
      </w:r>
      <w:r w:rsidRPr="00A342CE">
        <w:rPr>
          <w:rFonts w:ascii="Times New Roman" w:hAnsi="Times New Roman"/>
        </w:rPr>
        <w:t>Despite</w:t>
      </w:r>
      <w:r w:rsidRPr="00A342CE">
        <w:rPr>
          <w:rFonts w:ascii="Times New Roman" w:hAnsi="Times New Roman"/>
          <w:spacing w:val="7"/>
        </w:rPr>
        <w:t xml:space="preserve"> </w:t>
      </w:r>
      <w:r w:rsidRPr="00A342CE">
        <w:rPr>
          <w:rFonts w:ascii="Times New Roman" w:hAnsi="Times New Roman"/>
        </w:rPr>
        <w:t>lack</w:t>
      </w:r>
      <w:r w:rsidRPr="00A342CE">
        <w:rPr>
          <w:rFonts w:ascii="Times New Roman" w:hAnsi="Times New Roman"/>
          <w:spacing w:val="7"/>
        </w:rPr>
        <w:t xml:space="preserve"> </w:t>
      </w:r>
      <w:r w:rsidRPr="00A342CE">
        <w:rPr>
          <w:rFonts w:ascii="Times New Roman" w:hAnsi="Times New Roman"/>
        </w:rPr>
        <w:t>of</w:t>
      </w:r>
      <w:r w:rsidRPr="00A342CE">
        <w:rPr>
          <w:rFonts w:ascii="Times New Roman" w:hAnsi="Times New Roman"/>
          <w:spacing w:val="7"/>
        </w:rPr>
        <w:t xml:space="preserve"> </w:t>
      </w:r>
      <w:r w:rsidRPr="00A342CE">
        <w:rPr>
          <w:rFonts w:ascii="Times New Roman" w:hAnsi="Times New Roman"/>
        </w:rPr>
        <w:t>an</w:t>
      </w:r>
      <w:r w:rsidRPr="00A342CE">
        <w:rPr>
          <w:rFonts w:ascii="Times New Roman" w:hAnsi="Times New Roman"/>
          <w:spacing w:val="7"/>
        </w:rPr>
        <w:t xml:space="preserve"> </w:t>
      </w:r>
      <w:r w:rsidRPr="00A342CE">
        <w:rPr>
          <w:rFonts w:ascii="Times New Roman" w:hAnsi="Times New Roman"/>
        </w:rPr>
        <w:t>avenue</w:t>
      </w:r>
      <w:r w:rsidRPr="00A342CE">
        <w:rPr>
          <w:rFonts w:ascii="Times New Roman" w:hAnsi="Times New Roman"/>
          <w:spacing w:val="7"/>
        </w:rPr>
        <w:t xml:space="preserve"> </w:t>
      </w:r>
      <w:r w:rsidRPr="00A342CE">
        <w:rPr>
          <w:rFonts w:ascii="Times New Roman" w:hAnsi="Times New Roman"/>
        </w:rPr>
        <w:t>to acknowledge</w:t>
      </w:r>
      <w:r w:rsidRPr="00A342CE">
        <w:rPr>
          <w:rFonts w:ascii="Times New Roman" w:hAnsi="Times New Roman"/>
          <w:spacing w:val="1"/>
        </w:rPr>
        <w:t xml:space="preserve"> </w:t>
      </w:r>
      <w:r w:rsidRPr="00A342CE">
        <w:rPr>
          <w:rFonts w:ascii="Times New Roman" w:hAnsi="Times New Roman"/>
        </w:rPr>
        <w:t>and</w:t>
      </w:r>
      <w:r w:rsidRPr="00A342CE">
        <w:rPr>
          <w:rFonts w:ascii="Times New Roman" w:hAnsi="Times New Roman"/>
          <w:spacing w:val="1"/>
        </w:rPr>
        <w:t xml:space="preserve"> </w:t>
      </w:r>
      <w:r w:rsidRPr="00A342CE">
        <w:rPr>
          <w:rFonts w:ascii="Times New Roman" w:hAnsi="Times New Roman"/>
        </w:rPr>
        <w:t>respond</w:t>
      </w:r>
      <w:r w:rsidRPr="00A342CE">
        <w:rPr>
          <w:rFonts w:ascii="Times New Roman" w:hAnsi="Times New Roman"/>
          <w:spacing w:val="1"/>
        </w:rPr>
        <w:t xml:space="preserve"> </w:t>
      </w:r>
      <w:r w:rsidRPr="00A342CE">
        <w:rPr>
          <w:rFonts w:ascii="Times New Roman" w:hAnsi="Times New Roman"/>
        </w:rPr>
        <w:t>directly</w:t>
      </w:r>
      <w:r w:rsidRPr="00A342CE">
        <w:rPr>
          <w:rFonts w:ascii="Times New Roman" w:hAnsi="Times New Roman"/>
          <w:spacing w:val="1"/>
        </w:rPr>
        <w:t xml:space="preserve"> </w:t>
      </w:r>
      <w:r w:rsidRPr="00A342CE">
        <w:rPr>
          <w:rFonts w:ascii="Times New Roman" w:hAnsi="Times New Roman"/>
        </w:rPr>
        <w:t>to</w:t>
      </w:r>
      <w:r w:rsidRPr="00A342CE">
        <w:rPr>
          <w:rFonts w:ascii="Times New Roman" w:hAnsi="Times New Roman"/>
          <w:spacing w:val="1"/>
        </w:rPr>
        <w:t xml:space="preserve"> </w:t>
      </w:r>
      <w:r w:rsidRPr="00A342CE">
        <w:rPr>
          <w:rFonts w:ascii="Times New Roman" w:hAnsi="Times New Roman"/>
        </w:rPr>
        <w:t>the</w:t>
      </w:r>
      <w:r w:rsidRPr="00A342CE">
        <w:rPr>
          <w:rFonts w:ascii="Times New Roman" w:hAnsi="Times New Roman"/>
          <w:spacing w:val="1"/>
        </w:rPr>
        <w:t xml:space="preserve"> </w:t>
      </w:r>
      <w:r w:rsidRPr="00A342CE">
        <w:rPr>
          <w:rFonts w:ascii="Times New Roman" w:hAnsi="Times New Roman"/>
        </w:rPr>
        <w:t>complainant, such</w:t>
      </w:r>
      <w:r w:rsidRPr="00A342CE">
        <w:rPr>
          <w:rFonts w:ascii="Times New Roman" w:hAnsi="Times New Roman"/>
          <w:spacing w:val="1"/>
        </w:rPr>
        <w:t xml:space="preserve"> </w:t>
      </w:r>
      <w:r w:rsidRPr="00A342CE">
        <w:rPr>
          <w:rFonts w:ascii="Times New Roman" w:hAnsi="Times New Roman"/>
        </w:rPr>
        <w:t>a</w:t>
      </w:r>
      <w:r w:rsidRPr="00A342CE">
        <w:rPr>
          <w:rFonts w:ascii="Times New Roman" w:hAnsi="Times New Roman"/>
          <w:spacing w:val="1"/>
        </w:rPr>
        <w:t xml:space="preserve"> </w:t>
      </w:r>
      <w:r w:rsidRPr="00A342CE">
        <w:rPr>
          <w:rFonts w:ascii="Times New Roman" w:hAnsi="Times New Roman"/>
        </w:rPr>
        <w:t>grievance</w:t>
      </w:r>
      <w:r w:rsidRPr="00A342CE">
        <w:rPr>
          <w:rFonts w:ascii="Times New Roman" w:hAnsi="Times New Roman"/>
          <w:spacing w:val="1"/>
        </w:rPr>
        <w:t xml:space="preserve"> </w:t>
      </w:r>
      <w:r w:rsidR="00955B4C" w:rsidRPr="00A342CE">
        <w:rPr>
          <w:rFonts w:ascii="Times New Roman" w:hAnsi="Times New Roman"/>
          <w:spacing w:val="1"/>
        </w:rPr>
        <w:t>i</w:t>
      </w:r>
      <w:r w:rsidRPr="00A342CE">
        <w:rPr>
          <w:rFonts w:ascii="Times New Roman" w:hAnsi="Times New Roman"/>
        </w:rPr>
        <w:t>s</w:t>
      </w:r>
      <w:r w:rsidRPr="00A342CE">
        <w:rPr>
          <w:rFonts w:ascii="Times New Roman" w:hAnsi="Times New Roman"/>
          <w:spacing w:val="1"/>
        </w:rPr>
        <w:t xml:space="preserve"> </w:t>
      </w:r>
      <w:r w:rsidRPr="00A342CE">
        <w:rPr>
          <w:rFonts w:ascii="Times New Roman" w:hAnsi="Times New Roman"/>
        </w:rPr>
        <w:t>considered as a warning signal to the project or an indication of underlying discontent. Such grievances including</w:t>
      </w:r>
      <w:r w:rsidRPr="00A342CE">
        <w:rPr>
          <w:rFonts w:ascii="Times New Roman" w:hAnsi="Times New Roman"/>
          <w:spacing w:val="-11"/>
        </w:rPr>
        <w:t xml:space="preserve"> </w:t>
      </w:r>
      <w:r w:rsidRPr="00A342CE">
        <w:rPr>
          <w:rFonts w:ascii="Times New Roman" w:hAnsi="Times New Roman"/>
        </w:rPr>
        <w:t>those</w:t>
      </w:r>
      <w:r w:rsidRPr="00A342CE">
        <w:rPr>
          <w:rFonts w:ascii="Times New Roman" w:hAnsi="Times New Roman"/>
          <w:spacing w:val="-11"/>
        </w:rPr>
        <w:t xml:space="preserve"> </w:t>
      </w:r>
      <w:r w:rsidRPr="00A342CE">
        <w:rPr>
          <w:rFonts w:ascii="Times New Roman" w:hAnsi="Times New Roman"/>
        </w:rPr>
        <w:t>found</w:t>
      </w:r>
      <w:r w:rsidRPr="00A342CE">
        <w:rPr>
          <w:rFonts w:ascii="Times New Roman" w:hAnsi="Times New Roman"/>
          <w:spacing w:val="-11"/>
        </w:rPr>
        <w:t xml:space="preserve"> </w:t>
      </w:r>
      <w:r w:rsidRPr="00A342CE">
        <w:rPr>
          <w:rFonts w:ascii="Times New Roman" w:hAnsi="Times New Roman"/>
        </w:rPr>
        <w:t>to</w:t>
      </w:r>
      <w:r w:rsidRPr="00A342CE">
        <w:rPr>
          <w:rFonts w:ascii="Times New Roman" w:hAnsi="Times New Roman"/>
          <w:spacing w:val="-11"/>
        </w:rPr>
        <w:t xml:space="preserve"> </w:t>
      </w:r>
      <w:r w:rsidRPr="00A342CE">
        <w:rPr>
          <w:rFonts w:ascii="Times New Roman" w:hAnsi="Times New Roman"/>
        </w:rPr>
        <w:t>be</w:t>
      </w:r>
      <w:r w:rsidRPr="00A342CE">
        <w:rPr>
          <w:rFonts w:ascii="Times New Roman" w:hAnsi="Times New Roman"/>
          <w:spacing w:val="-11"/>
        </w:rPr>
        <w:t xml:space="preserve"> </w:t>
      </w:r>
      <w:r w:rsidRPr="00A342CE">
        <w:rPr>
          <w:rFonts w:ascii="Times New Roman" w:hAnsi="Times New Roman"/>
        </w:rPr>
        <w:t>malicious</w:t>
      </w:r>
      <w:r w:rsidRPr="00A342CE">
        <w:rPr>
          <w:rFonts w:ascii="Times New Roman" w:hAnsi="Times New Roman"/>
          <w:spacing w:val="-11"/>
        </w:rPr>
        <w:t xml:space="preserve"> </w:t>
      </w:r>
      <w:r w:rsidR="00955B4C" w:rsidRPr="00A342CE">
        <w:rPr>
          <w:rFonts w:ascii="Times New Roman" w:hAnsi="Times New Roman"/>
          <w:spacing w:val="-11"/>
        </w:rPr>
        <w:t>are</w:t>
      </w:r>
      <w:r w:rsidRPr="00A342CE">
        <w:rPr>
          <w:rFonts w:ascii="Times New Roman" w:hAnsi="Times New Roman"/>
          <w:spacing w:val="-11"/>
        </w:rPr>
        <w:t xml:space="preserve"> </w:t>
      </w:r>
      <w:r w:rsidRPr="00A342CE">
        <w:rPr>
          <w:rFonts w:ascii="Times New Roman" w:hAnsi="Times New Roman"/>
        </w:rPr>
        <w:t>documented</w:t>
      </w:r>
      <w:r w:rsidRPr="00A342CE">
        <w:rPr>
          <w:rFonts w:ascii="Times New Roman" w:hAnsi="Times New Roman"/>
          <w:spacing w:val="-11"/>
        </w:rPr>
        <w:t xml:space="preserve"> </w:t>
      </w:r>
      <w:r w:rsidRPr="00A342CE">
        <w:rPr>
          <w:rFonts w:ascii="Times New Roman" w:hAnsi="Times New Roman"/>
        </w:rPr>
        <w:t>and</w:t>
      </w:r>
      <w:r w:rsidRPr="00A342CE">
        <w:rPr>
          <w:rFonts w:ascii="Times New Roman" w:hAnsi="Times New Roman"/>
          <w:spacing w:val="-11"/>
        </w:rPr>
        <w:t xml:space="preserve"> </w:t>
      </w:r>
      <w:r w:rsidRPr="00A342CE">
        <w:rPr>
          <w:rFonts w:ascii="Times New Roman" w:hAnsi="Times New Roman"/>
        </w:rPr>
        <w:t>taken</w:t>
      </w:r>
      <w:r w:rsidRPr="00A342CE">
        <w:rPr>
          <w:rFonts w:ascii="Times New Roman" w:hAnsi="Times New Roman"/>
          <w:spacing w:val="-11"/>
        </w:rPr>
        <w:t xml:space="preserve"> </w:t>
      </w:r>
      <w:r w:rsidRPr="00A342CE">
        <w:rPr>
          <w:rFonts w:ascii="Times New Roman" w:hAnsi="Times New Roman"/>
        </w:rPr>
        <w:t>into</w:t>
      </w:r>
      <w:r w:rsidRPr="00A342CE">
        <w:rPr>
          <w:rFonts w:ascii="Times New Roman" w:hAnsi="Times New Roman"/>
          <w:spacing w:val="-11"/>
        </w:rPr>
        <w:t xml:space="preserve"> </w:t>
      </w:r>
      <w:r w:rsidRPr="00A342CE">
        <w:rPr>
          <w:rFonts w:ascii="Times New Roman" w:hAnsi="Times New Roman"/>
        </w:rPr>
        <w:t>account</w:t>
      </w:r>
      <w:r w:rsidRPr="00A342CE">
        <w:rPr>
          <w:rFonts w:ascii="Times New Roman" w:hAnsi="Times New Roman"/>
          <w:spacing w:val="-11"/>
        </w:rPr>
        <w:t xml:space="preserve"> </w:t>
      </w:r>
      <w:r w:rsidRPr="00A342CE">
        <w:rPr>
          <w:rFonts w:ascii="Times New Roman" w:hAnsi="Times New Roman"/>
        </w:rPr>
        <w:t>during</w:t>
      </w:r>
      <w:r w:rsidRPr="00A342CE">
        <w:rPr>
          <w:rFonts w:ascii="Times New Roman" w:hAnsi="Times New Roman"/>
          <w:spacing w:val="-11"/>
        </w:rPr>
        <w:t xml:space="preserve"> </w:t>
      </w:r>
      <w:r w:rsidRPr="00A342CE">
        <w:rPr>
          <w:rFonts w:ascii="Times New Roman" w:hAnsi="Times New Roman"/>
        </w:rPr>
        <w:t>the general risk analysis of the project.</w:t>
      </w:r>
    </w:p>
    <w:p w14:paraId="3D7CEA7F" w14:textId="77777777" w:rsidR="009D66E8" w:rsidRPr="00A342CE" w:rsidRDefault="009D66E8" w:rsidP="00A821BD">
      <w:pPr>
        <w:pStyle w:val="Heading2"/>
        <w:spacing w:before="0" w:line="240" w:lineRule="auto"/>
        <w:jc w:val="both"/>
        <w:rPr>
          <w:rFonts w:ascii="Times New Roman" w:hAnsi="Times New Roman"/>
          <w:sz w:val="22"/>
          <w:szCs w:val="22"/>
        </w:rPr>
      </w:pPr>
      <w:bookmarkStart w:id="130" w:name="_Toc84261286"/>
    </w:p>
    <w:p w14:paraId="2AF25071" w14:textId="77777777" w:rsidR="00BD229A" w:rsidRPr="00A342CE" w:rsidRDefault="10DEFBEF" w:rsidP="2DDF076F">
      <w:pPr>
        <w:jc w:val="both"/>
        <w:rPr>
          <w:rFonts w:ascii="Times New Roman" w:hAnsi="Times New Roman"/>
          <w:b/>
          <w:bCs/>
        </w:rPr>
      </w:pPr>
      <w:r w:rsidRPr="00A342CE">
        <w:rPr>
          <w:rFonts w:ascii="Times New Roman" w:hAnsi="Times New Roman"/>
          <w:b/>
          <w:bCs/>
        </w:rPr>
        <w:t>Right to Appeal</w:t>
      </w:r>
      <w:bookmarkEnd w:id="130"/>
    </w:p>
    <w:p w14:paraId="15BD8AF5" w14:textId="77777777" w:rsidR="00BD229A" w:rsidRPr="00A342CE" w:rsidRDefault="10DEFBEF" w:rsidP="2DDF076F">
      <w:pPr>
        <w:spacing w:before="120" w:after="120" w:line="240" w:lineRule="auto"/>
        <w:jc w:val="both"/>
        <w:rPr>
          <w:rFonts w:ascii="Times New Roman" w:hAnsi="Times New Roman"/>
        </w:rPr>
      </w:pPr>
      <w:r w:rsidRPr="00A342CE">
        <w:rPr>
          <w:rFonts w:ascii="Times New Roman" w:hAnsi="Times New Roman"/>
        </w:rPr>
        <w:t>A</w:t>
      </w:r>
      <w:r w:rsidRPr="00A342CE">
        <w:rPr>
          <w:rFonts w:ascii="Times New Roman" w:hAnsi="Times New Roman"/>
          <w:spacing w:val="50"/>
        </w:rPr>
        <w:t xml:space="preserve"> </w:t>
      </w:r>
      <w:r w:rsidRPr="00A342CE">
        <w:rPr>
          <w:rFonts w:ascii="Times New Roman" w:hAnsi="Times New Roman"/>
        </w:rPr>
        <w:t xml:space="preserve">complainant </w:t>
      </w:r>
      <w:r w:rsidRPr="00A342CE">
        <w:rPr>
          <w:rFonts w:ascii="Times New Roman" w:hAnsi="Times New Roman"/>
          <w:spacing w:val="3"/>
        </w:rPr>
        <w:t>who</w:t>
      </w:r>
      <w:r w:rsidRPr="00A342CE">
        <w:rPr>
          <w:rFonts w:ascii="Times New Roman" w:hAnsi="Times New Roman"/>
        </w:rPr>
        <w:t xml:space="preserve"> </w:t>
      </w:r>
      <w:r w:rsidRPr="00A342CE">
        <w:rPr>
          <w:rFonts w:ascii="Times New Roman" w:hAnsi="Times New Roman"/>
          <w:spacing w:val="3"/>
        </w:rPr>
        <w:t xml:space="preserve">is </w:t>
      </w:r>
      <w:r w:rsidR="463A25F2" w:rsidRPr="00A342CE">
        <w:rPr>
          <w:rFonts w:ascii="Times New Roman" w:hAnsi="Times New Roman"/>
        </w:rPr>
        <w:t xml:space="preserve">not </w:t>
      </w:r>
      <w:r w:rsidR="463A25F2" w:rsidRPr="00A342CE">
        <w:rPr>
          <w:rFonts w:ascii="Times New Roman" w:hAnsi="Times New Roman"/>
          <w:spacing w:val="3"/>
        </w:rPr>
        <w:t>satisfied</w:t>
      </w:r>
      <w:r w:rsidRPr="00A342CE">
        <w:rPr>
          <w:rFonts w:ascii="Times New Roman" w:hAnsi="Times New Roman"/>
          <w:spacing w:val="47"/>
        </w:rPr>
        <w:t xml:space="preserve"> </w:t>
      </w:r>
      <w:r w:rsidR="463A25F2" w:rsidRPr="00A342CE">
        <w:rPr>
          <w:rFonts w:ascii="Times New Roman" w:hAnsi="Times New Roman"/>
        </w:rPr>
        <w:t xml:space="preserve">with </w:t>
      </w:r>
      <w:r w:rsidR="463A25F2" w:rsidRPr="00A342CE">
        <w:rPr>
          <w:rFonts w:ascii="Times New Roman" w:hAnsi="Times New Roman"/>
          <w:spacing w:val="3"/>
        </w:rPr>
        <w:t>the</w:t>
      </w:r>
      <w:r w:rsidR="463A25F2" w:rsidRPr="00A342CE">
        <w:rPr>
          <w:rFonts w:ascii="Times New Roman" w:hAnsi="Times New Roman"/>
        </w:rPr>
        <w:t xml:space="preserve"> </w:t>
      </w:r>
      <w:r w:rsidR="463A25F2" w:rsidRPr="00A342CE">
        <w:rPr>
          <w:rFonts w:ascii="Times New Roman" w:hAnsi="Times New Roman"/>
          <w:spacing w:val="3"/>
        </w:rPr>
        <w:t>response</w:t>
      </w:r>
      <w:r w:rsidR="463A25F2" w:rsidRPr="00A342CE">
        <w:rPr>
          <w:rFonts w:ascii="Times New Roman" w:hAnsi="Times New Roman"/>
        </w:rPr>
        <w:t xml:space="preserve"> </w:t>
      </w:r>
      <w:r w:rsidR="463A25F2" w:rsidRPr="00A342CE">
        <w:rPr>
          <w:rFonts w:ascii="Times New Roman" w:hAnsi="Times New Roman"/>
          <w:spacing w:val="3"/>
        </w:rPr>
        <w:t>received</w:t>
      </w:r>
      <w:r w:rsidR="463A25F2" w:rsidRPr="00A342CE">
        <w:rPr>
          <w:rFonts w:ascii="Times New Roman" w:hAnsi="Times New Roman"/>
        </w:rPr>
        <w:t xml:space="preserve"> </w:t>
      </w:r>
      <w:r w:rsidR="320996B0" w:rsidRPr="00A342CE">
        <w:rPr>
          <w:rFonts w:ascii="Times New Roman" w:hAnsi="Times New Roman"/>
        </w:rPr>
        <w:t xml:space="preserve">from the </w:t>
      </w:r>
      <w:r w:rsidR="3F631E9C" w:rsidRPr="00A342CE">
        <w:rPr>
          <w:rFonts w:ascii="Times New Roman" w:hAnsi="Times New Roman"/>
        </w:rPr>
        <w:t xml:space="preserve">conservation and or range GRC </w:t>
      </w:r>
      <w:r w:rsidR="463A25F2" w:rsidRPr="00A342CE">
        <w:rPr>
          <w:rFonts w:ascii="Times New Roman" w:hAnsi="Times New Roman"/>
          <w:spacing w:val="3"/>
        </w:rPr>
        <w:t>despite</w:t>
      </w:r>
      <w:r w:rsidR="463A25F2" w:rsidRPr="00A342CE">
        <w:rPr>
          <w:rFonts w:ascii="Times New Roman" w:hAnsi="Times New Roman"/>
        </w:rPr>
        <w:t xml:space="preserve"> </w:t>
      </w:r>
      <w:r w:rsidR="463A25F2" w:rsidRPr="00A342CE">
        <w:rPr>
          <w:rFonts w:ascii="Times New Roman" w:hAnsi="Times New Roman"/>
          <w:spacing w:val="3"/>
        </w:rPr>
        <w:t>having</w:t>
      </w:r>
      <w:r w:rsidR="463A25F2" w:rsidRPr="00A342CE">
        <w:rPr>
          <w:rFonts w:ascii="Times New Roman" w:hAnsi="Times New Roman"/>
        </w:rPr>
        <w:t xml:space="preserve"> </w:t>
      </w:r>
      <w:r w:rsidR="463A25F2" w:rsidRPr="00A342CE">
        <w:rPr>
          <w:rFonts w:ascii="Times New Roman" w:hAnsi="Times New Roman"/>
          <w:spacing w:val="3"/>
        </w:rPr>
        <w:t>had</w:t>
      </w:r>
      <w:r w:rsidR="463A25F2" w:rsidRPr="00A342CE">
        <w:rPr>
          <w:rFonts w:ascii="Times New Roman" w:hAnsi="Times New Roman"/>
        </w:rPr>
        <w:t xml:space="preserve"> </w:t>
      </w:r>
      <w:r w:rsidR="463A25F2" w:rsidRPr="00A342CE">
        <w:rPr>
          <w:rFonts w:ascii="Times New Roman" w:hAnsi="Times New Roman"/>
          <w:spacing w:val="3"/>
        </w:rPr>
        <w:t>the</w:t>
      </w:r>
      <w:r w:rsidRPr="00A342CE">
        <w:rPr>
          <w:rFonts w:ascii="Times New Roman" w:hAnsi="Times New Roman"/>
        </w:rPr>
        <w:t xml:space="preserve"> opportunity</w:t>
      </w:r>
      <w:r w:rsidRPr="00A342CE">
        <w:rPr>
          <w:rFonts w:ascii="Times New Roman" w:hAnsi="Times New Roman"/>
          <w:spacing w:val="-8"/>
        </w:rPr>
        <w:t xml:space="preserve"> </w:t>
      </w:r>
      <w:r w:rsidRPr="00A342CE">
        <w:rPr>
          <w:rFonts w:ascii="Times New Roman" w:hAnsi="Times New Roman"/>
        </w:rPr>
        <w:t>to</w:t>
      </w:r>
      <w:r w:rsidRPr="00A342CE">
        <w:rPr>
          <w:rFonts w:ascii="Times New Roman" w:hAnsi="Times New Roman"/>
          <w:spacing w:val="-8"/>
        </w:rPr>
        <w:t xml:space="preserve"> </w:t>
      </w:r>
      <w:r w:rsidRPr="00A342CE">
        <w:rPr>
          <w:rFonts w:ascii="Times New Roman" w:hAnsi="Times New Roman"/>
        </w:rPr>
        <w:t>request</w:t>
      </w:r>
      <w:r w:rsidRPr="00A342CE">
        <w:rPr>
          <w:rFonts w:ascii="Times New Roman" w:hAnsi="Times New Roman"/>
          <w:spacing w:val="-15"/>
        </w:rPr>
        <w:t xml:space="preserve"> </w:t>
      </w:r>
      <w:r w:rsidRPr="00A342CE">
        <w:rPr>
          <w:rFonts w:ascii="Times New Roman" w:hAnsi="Times New Roman"/>
        </w:rPr>
        <w:t>for</w:t>
      </w:r>
      <w:r w:rsidRPr="00A342CE">
        <w:rPr>
          <w:rFonts w:ascii="Times New Roman" w:hAnsi="Times New Roman"/>
          <w:spacing w:val="-8"/>
        </w:rPr>
        <w:t xml:space="preserve"> </w:t>
      </w:r>
      <w:r w:rsidRPr="00A342CE">
        <w:rPr>
          <w:rFonts w:ascii="Times New Roman" w:hAnsi="Times New Roman"/>
        </w:rPr>
        <w:t>further</w:t>
      </w:r>
      <w:r w:rsidRPr="00A342CE">
        <w:rPr>
          <w:rFonts w:ascii="Times New Roman" w:hAnsi="Times New Roman"/>
          <w:spacing w:val="-8"/>
        </w:rPr>
        <w:t xml:space="preserve"> </w:t>
      </w:r>
      <w:r w:rsidRPr="00A342CE">
        <w:rPr>
          <w:rFonts w:ascii="Times New Roman" w:hAnsi="Times New Roman"/>
        </w:rPr>
        <w:t>clarification</w:t>
      </w:r>
      <w:r w:rsidRPr="00A342CE">
        <w:rPr>
          <w:rFonts w:ascii="Times New Roman" w:hAnsi="Times New Roman"/>
          <w:spacing w:val="-20"/>
        </w:rPr>
        <w:t xml:space="preserve"> </w:t>
      </w:r>
      <w:r w:rsidRPr="00A342CE">
        <w:rPr>
          <w:rFonts w:ascii="Times New Roman" w:hAnsi="Times New Roman"/>
        </w:rPr>
        <w:t>or</w:t>
      </w:r>
      <w:r w:rsidRPr="00A342CE">
        <w:rPr>
          <w:rFonts w:ascii="Times New Roman" w:hAnsi="Times New Roman"/>
          <w:spacing w:val="-8"/>
        </w:rPr>
        <w:t xml:space="preserve"> </w:t>
      </w:r>
      <w:r w:rsidRPr="00A342CE">
        <w:rPr>
          <w:rFonts w:ascii="Times New Roman" w:hAnsi="Times New Roman"/>
        </w:rPr>
        <w:t>feedback,</w:t>
      </w:r>
      <w:r w:rsidRPr="00A342CE">
        <w:rPr>
          <w:rFonts w:ascii="Times New Roman" w:hAnsi="Times New Roman"/>
          <w:spacing w:val="-8"/>
        </w:rPr>
        <w:t xml:space="preserve"> </w:t>
      </w:r>
      <w:r w:rsidRPr="00A342CE">
        <w:rPr>
          <w:rFonts w:ascii="Times New Roman" w:hAnsi="Times New Roman"/>
        </w:rPr>
        <w:t>has</w:t>
      </w:r>
      <w:r w:rsidRPr="00A342CE">
        <w:rPr>
          <w:rFonts w:ascii="Times New Roman" w:hAnsi="Times New Roman"/>
          <w:spacing w:val="-8"/>
        </w:rPr>
        <w:t xml:space="preserve"> </w:t>
      </w:r>
      <w:r w:rsidRPr="00A342CE">
        <w:rPr>
          <w:rFonts w:ascii="Times New Roman" w:hAnsi="Times New Roman"/>
        </w:rPr>
        <w:t>the</w:t>
      </w:r>
      <w:r w:rsidRPr="00A342CE">
        <w:rPr>
          <w:rFonts w:ascii="Times New Roman" w:hAnsi="Times New Roman"/>
          <w:spacing w:val="-8"/>
        </w:rPr>
        <w:t xml:space="preserve"> </w:t>
      </w:r>
      <w:r w:rsidRPr="00A342CE">
        <w:rPr>
          <w:rFonts w:ascii="Times New Roman" w:hAnsi="Times New Roman"/>
        </w:rPr>
        <w:t>right</w:t>
      </w:r>
      <w:r w:rsidRPr="00A342CE">
        <w:rPr>
          <w:rFonts w:ascii="Times New Roman" w:hAnsi="Times New Roman"/>
          <w:spacing w:val="-8"/>
        </w:rPr>
        <w:t xml:space="preserve"> </w:t>
      </w:r>
      <w:r w:rsidRPr="00A342CE">
        <w:rPr>
          <w:rFonts w:ascii="Times New Roman" w:hAnsi="Times New Roman"/>
        </w:rPr>
        <w:t>to</w:t>
      </w:r>
      <w:r w:rsidRPr="00A342CE">
        <w:rPr>
          <w:rFonts w:ascii="Times New Roman" w:hAnsi="Times New Roman"/>
          <w:spacing w:val="-8"/>
        </w:rPr>
        <w:t xml:space="preserve"> </w:t>
      </w:r>
      <w:r w:rsidRPr="00A342CE">
        <w:rPr>
          <w:rFonts w:ascii="Times New Roman" w:hAnsi="Times New Roman"/>
        </w:rPr>
        <w:t>make</w:t>
      </w:r>
      <w:r w:rsidRPr="00A342CE">
        <w:rPr>
          <w:rFonts w:ascii="Times New Roman" w:hAnsi="Times New Roman"/>
          <w:spacing w:val="-8"/>
        </w:rPr>
        <w:t xml:space="preserve"> </w:t>
      </w:r>
      <w:r w:rsidRPr="00A342CE">
        <w:rPr>
          <w:rFonts w:ascii="Times New Roman" w:hAnsi="Times New Roman"/>
        </w:rPr>
        <w:t>formal communication</w:t>
      </w:r>
      <w:r w:rsidRPr="00A342CE">
        <w:rPr>
          <w:rFonts w:ascii="Times New Roman" w:hAnsi="Times New Roman"/>
          <w:spacing w:val="3"/>
        </w:rPr>
        <w:t xml:space="preserve"> </w:t>
      </w:r>
      <w:r w:rsidRPr="00A342CE">
        <w:rPr>
          <w:rFonts w:ascii="Times New Roman" w:hAnsi="Times New Roman"/>
        </w:rPr>
        <w:t>to</w:t>
      </w:r>
      <w:r w:rsidRPr="00A342CE">
        <w:rPr>
          <w:rFonts w:ascii="Times New Roman" w:hAnsi="Times New Roman"/>
          <w:spacing w:val="4"/>
        </w:rPr>
        <w:t xml:space="preserve"> the Social Risk Management Specialist</w:t>
      </w:r>
      <w:r w:rsidRPr="00A342CE">
        <w:rPr>
          <w:rFonts w:ascii="Times New Roman" w:hAnsi="Times New Roman"/>
        </w:rPr>
        <w:t>. This</w:t>
      </w:r>
      <w:r w:rsidRPr="00A342CE">
        <w:rPr>
          <w:rFonts w:ascii="Times New Roman" w:hAnsi="Times New Roman"/>
          <w:spacing w:val="4"/>
        </w:rPr>
        <w:t xml:space="preserve"> </w:t>
      </w:r>
      <w:r w:rsidRPr="00A342CE">
        <w:rPr>
          <w:rFonts w:ascii="Times New Roman" w:hAnsi="Times New Roman"/>
        </w:rPr>
        <w:t>happen</w:t>
      </w:r>
      <w:r w:rsidR="5038A808" w:rsidRPr="00A342CE">
        <w:rPr>
          <w:rFonts w:ascii="Times New Roman" w:hAnsi="Times New Roman"/>
        </w:rPr>
        <w:t>s</w:t>
      </w:r>
      <w:r w:rsidRPr="00A342CE">
        <w:rPr>
          <w:rFonts w:ascii="Times New Roman" w:hAnsi="Times New Roman"/>
          <w:spacing w:val="4"/>
        </w:rPr>
        <w:t xml:space="preserve"> </w:t>
      </w:r>
      <w:r w:rsidRPr="00A342CE">
        <w:rPr>
          <w:rFonts w:ascii="Times New Roman" w:hAnsi="Times New Roman"/>
        </w:rPr>
        <w:t>within</w:t>
      </w:r>
      <w:r w:rsidRPr="00A342CE">
        <w:rPr>
          <w:rFonts w:ascii="Times New Roman" w:hAnsi="Times New Roman"/>
          <w:spacing w:val="4"/>
        </w:rPr>
        <w:t xml:space="preserve"> </w:t>
      </w:r>
      <w:r w:rsidRPr="00A342CE">
        <w:rPr>
          <w:rFonts w:ascii="Times New Roman" w:hAnsi="Times New Roman"/>
        </w:rPr>
        <w:t>one</w:t>
      </w:r>
      <w:r w:rsidRPr="00A342CE">
        <w:rPr>
          <w:rFonts w:ascii="Times New Roman" w:hAnsi="Times New Roman"/>
          <w:spacing w:val="4"/>
        </w:rPr>
        <w:t xml:space="preserve"> </w:t>
      </w:r>
      <w:r w:rsidRPr="00A342CE">
        <w:rPr>
          <w:rFonts w:ascii="Times New Roman" w:hAnsi="Times New Roman"/>
        </w:rPr>
        <w:t>month</w:t>
      </w:r>
      <w:r w:rsidRPr="00A342CE">
        <w:rPr>
          <w:rFonts w:ascii="Times New Roman" w:hAnsi="Times New Roman"/>
          <w:spacing w:val="4"/>
        </w:rPr>
        <w:t xml:space="preserve"> </w:t>
      </w:r>
      <w:r w:rsidRPr="00A342CE">
        <w:rPr>
          <w:rFonts w:ascii="Times New Roman" w:hAnsi="Times New Roman"/>
        </w:rPr>
        <w:t>of</w:t>
      </w:r>
      <w:r w:rsidRPr="00A342CE">
        <w:rPr>
          <w:rFonts w:ascii="Times New Roman" w:hAnsi="Times New Roman"/>
          <w:spacing w:val="4"/>
        </w:rPr>
        <w:t xml:space="preserve"> </w:t>
      </w:r>
      <w:r w:rsidRPr="00A342CE">
        <w:rPr>
          <w:rFonts w:ascii="Times New Roman" w:hAnsi="Times New Roman"/>
        </w:rPr>
        <w:t>receipt</w:t>
      </w:r>
      <w:r w:rsidRPr="00A342CE">
        <w:rPr>
          <w:rFonts w:ascii="Times New Roman" w:hAnsi="Times New Roman"/>
          <w:spacing w:val="4"/>
        </w:rPr>
        <w:t xml:space="preserve"> </w:t>
      </w:r>
      <w:r w:rsidRPr="00A342CE">
        <w:rPr>
          <w:rFonts w:ascii="Times New Roman" w:hAnsi="Times New Roman"/>
        </w:rPr>
        <w:t>of</w:t>
      </w:r>
      <w:r w:rsidRPr="00A342CE">
        <w:rPr>
          <w:rFonts w:ascii="Times New Roman" w:hAnsi="Times New Roman"/>
          <w:spacing w:val="4"/>
        </w:rPr>
        <w:t xml:space="preserve"> </w:t>
      </w:r>
      <w:r w:rsidRPr="00A342CE">
        <w:rPr>
          <w:rFonts w:ascii="Times New Roman" w:hAnsi="Times New Roman"/>
        </w:rPr>
        <w:t>the response</w:t>
      </w:r>
      <w:r w:rsidRPr="00A342CE">
        <w:rPr>
          <w:rFonts w:ascii="Times New Roman" w:hAnsi="Times New Roman"/>
          <w:spacing w:val="14"/>
        </w:rPr>
        <w:t xml:space="preserve"> </w:t>
      </w:r>
      <w:r w:rsidRPr="00A342CE">
        <w:rPr>
          <w:rFonts w:ascii="Times New Roman" w:hAnsi="Times New Roman"/>
        </w:rPr>
        <w:t>and</w:t>
      </w:r>
      <w:r w:rsidRPr="00A342CE">
        <w:rPr>
          <w:rFonts w:ascii="Times New Roman" w:hAnsi="Times New Roman"/>
          <w:spacing w:val="14"/>
        </w:rPr>
        <w:t xml:space="preserve"> </w:t>
      </w:r>
      <w:r w:rsidRPr="00A342CE">
        <w:rPr>
          <w:rFonts w:ascii="Times New Roman" w:hAnsi="Times New Roman"/>
        </w:rPr>
        <w:t>the</w:t>
      </w:r>
      <w:r w:rsidRPr="00A342CE">
        <w:rPr>
          <w:rFonts w:ascii="Times New Roman" w:hAnsi="Times New Roman"/>
          <w:spacing w:val="14"/>
        </w:rPr>
        <w:t xml:space="preserve"> </w:t>
      </w:r>
      <w:r w:rsidRPr="00A342CE">
        <w:rPr>
          <w:rFonts w:ascii="Times New Roman" w:hAnsi="Times New Roman"/>
        </w:rPr>
        <w:t>case</w:t>
      </w:r>
      <w:r w:rsidRPr="00A342CE">
        <w:rPr>
          <w:rFonts w:ascii="Times New Roman" w:hAnsi="Times New Roman"/>
          <w:spacing w:val="14"/>
        </w:rPr>
        <w:t xml:space="preserve"> </w:t>
      </w:r>
      <w:r w:rsidRPr="00A342CE">
        <w:rPr>
          <w:rFonts w:ascii="Times New Roman" w:hAnsi="Times New Roman"/>
        </w:rPr>
        <w:t>reviewed</w:t>
      </w:r>
      <w:r w:rsidRPr="00A342CE">
        <w:rPr>
          <w:rFonts w:ascii="Times New Roman" w:hAnsi="Times New Roman"/>
          <w:spacing w:val="14"/>
        </w:rPr>
        <w:t xml:space="preserve"> </w:t>
      </w:r>
      <w:r w:rsidRPr="00A342CE">
        <w:rPr>
          <w:rFonts w:ascii="Times New Roman" w:hAnsi="Times New Roman"/>
        </w:rPr>
        <w:t>by</w:t>
      </w:r>
      <w:r w:rsidRPr="00A342CE">
        <w:rPr>
          <w:rFonts w:ascii="Times New Roman" w:hAnsi="Times New Roman"/>
          <w:spacing w:val="14"/>
        </w:rPr>
        <w:t xml:space="preserve"> </w:t>
      </w:r>
      <w:r w:rsidRPr="00A342CE">
        <w:rPr>
          <w:rFonts w:ascii="Times New Roman" w:hAnsi="Times New Roman"/>
        </w:rPr>
        <w:t>the</w:t>
      </w:r>
      <w:r w:rsidRPr="00A342CE">
        <w:rPr>
          <w:rFonts w:ascii="Times New Roman" w:hAnsi="Times New Roman"/>
          <w:spacing w:val="14"/>
        </w:rPr>
        <w:t xml:space="preserve"> </w:t>
      </w:r>
      <w:r w:rsidRPr="00A342CE">
        <w:rPr>
          <w:rFonts w:ascii="Times New Roman" w:hAnsi="Times New Roman"/>
        </w:rPr>
        <w:t>Specialist.</w:t>
      </w:r>
      <w:r w:rsidRPr="00A342CE">
        <w:rPr>
          <w:rFonts w:ascii="Times New Roman" w:hAnsi="Times New Roman"/>
          <w:spacing w:val="9"/>
        </w:rPr>
        <w:t xml:space="preserve"> </w:t>
      </w:r>
      <w:r w:rsidRPr="00A342CE">
        <w:rPr>
          <w:rFonts w:ascii="Times New Roman" w:hAnsi="Times New Roman"/>
        </w:rPr>
        <w:t>The</w:t>
      </w:r>
      <w:r w:rsidRPr="00A342CE">
        <w:rPr>
          <w:rFonts w:ascii="Times New Roman" w:hAnsi="Times New Roman"/>
          <w:spacing w:val="14"/>
        </w:rPr>
        <w:t xml:space="preserve"> </w:t>
      </w:r>
      <w:r w:rsidRPr="00A342CE">
        <w:rPr>
          <w:rFonts w:ascii="Times New Roman" w:hAnsi="Times New Roman"/>
        </w:rPr>
        <w:t>complainant</w:t>
      </w:r>
      <w:r w:rsidRPr="00A342CE">
        <w:rPr>
          <w:rFonts w:ascii="Times New Roman" w:hAnsi="Times New Roman"/>
          <w:spacing w:val="13"/>
        </w:rPr>
        <w:t xml:space="preserve"> </w:t>
      </w:r>
      <w:r w:rsidR="034F654A" w:rsidRPr="00A342CE">
        <w:rPr>
          <w:rFonts w:ascii="Times New Roman" w:hAnsi="Times New Roman"/>
          <w:spacing w:val="13"/>
        </w:rPr>
        <w:t xml:space="preserve">is </w:t>
      </w:r>
      <w:r w:rsidRPr="00A342CE">
        <w:rPr>
          <w:rFonts w:ascii="Times New Roman" w:hAnsi="Times New Roman"/>
        </w:rPr>
        <w:t>informed</w:t>
      </w:r>
      <w:r w:rsidRPr="00A342CE">
        <w:rPr>
          <w:rFonts w:ascii="Times New Roman" w:hAnsi="Times New Roman"/>
          <w:spacing w:val="15"/>
        </w:rPr>
        <w:t xml:space="preserve"> </w:t>
      </w:r>
      <w:r w:rsidRPr="00A342CE">
        <w:rPr>
          <w:rFonts w:ascii="Times New Roman" w:hAnsi="Times New Roman"/>
        </w:rPr>
        <w:t>about</w:t>
      </w:r>
      <w:r w:rsidRPr="00A342CE">
        <w:rPr>
          <w:rFonts w:ascii="Times New Roman" w:hAnsi="Times New Roman"/>
          <w:spacing w:val="15"/>
        </w:rPr>
        <w:t xml:space="preserve"> </w:t>
      </w:r>
      <w:r w:rsidRPr="00A342CE">
        <w:rPr>
          <w:rFonts w:ascii="Times New Roman" w:hAnsi="Times New Roman"/>
        </w:rPr>
        <w:t>the</w:t>
      </w:r>
      <w:r w:rsidRPr="00A342CE">
        <w:rPr>
          <w:rFonts w:ascii="Times New Roman" w:hAnsi="Times New Roman"/>
          <w:spacing w:val="15"/>
        </w:rPr>
        <w:t xml:space="preserve"> </w:t>
      </w:r>
      <w:r w:rsidRPr="00A342CE">
        <w:rPr>
          <w:rFonts w:ascii="Times New Roman" w:hAnsi="Times New Roman"/>
        </w:rPr>
        <w:t>appeal</w:t>
      </w:r>
      <w:r w:rsidRPr="00A342CE">
        <w:rPr>
          <w:rFonts w:ascii="Times New Roman" w:hAnsi="Times New Roman"/>
          <w:spacing w:val="14"/>
        </w:rPr>
        <w:t xml:space="preserve"> </w:t>
      </w:r>
      <w:r w:rsidRPr="00A342CE">
        <w:rPr>
          <w:rFonts w:ascii="Times New Roman" w:hAnsi="Times New Roman"/>
        </w:rPr>
        <w:t>process</w:t>
      </w:r>
      <w:r w:rsidRPr="00A342CE">
        <w:rPr>
          <w:rFonts w:ascii="Times New Roman" w:hAnsi="Times New Roman"/>
          <w:spacing w:val="15"/>
        </w:rPr>
        <w:t xml:space="preserve"> </w:t>
      </w:r>
      <w:r w:rsidRPr="00A342CE">
        <w:rPr>
          <w:rFonts w:ascii="Times New Roman" w:hAnsi="Times New Roman"/>
        </w:rPr>
        <w:t>and</w:t>
      </w:r>
      <w:r w:rsidRPr="00A342CE">
        <w:rPr>
          <w:rFonts w:ascii="Times New Roman" w:hAnsi="Times New Roman"/>
          <w:spacing w:val="15"/>
        </w:rPr>
        <w:t xml:space="preserve"> </w:t>
      </w:r>
      <w:r w:rsidRPr="00A342CE">
        <w:rPr>
          <w:rFonts w:ascii="Times New Roman" w:hAnsi="Times New Roman"/>
        </w:rPr>
        <w:t>notified that</w:t>
      </w:r>
      <w:r w:rsidRPr="00A342CE">
        <w:rPr>
          <w:rFonts w:ascii="Times New Roman" w:hAnsi="Times New Roman"/>
          <w:spacing w:val="15"/>
        </w:rPr>
        <w:t xml:space="preserve"> </w:t>
      </w:r>
      <w:r w:rsidRPr="00A342CE">
        <w:rPr>
          <w:rFonts w:ascii="Times New Roman" w:hAnsi="Times New Roman"/>
        </w:rPr>
        <w:t>response</w:t>
      </w:r>
      <w:r w:rsidRPr="00A342CE">
        <w:rPr>
          <w:rFonts w:ascii="Times New Roman" w:hAnsi="Times New Roman"/>
          <w:spacing w:val="15"/>
        </w:rPr>
        <w:t xml:space="preserve"> </w:t>
      </w:r>
      <w:r w:rsidRPr="00A342CE">
        <w:rPr>
          <w:rFonts w:ascii="Times New Roman" w:hAnsi="Times New Roman"/>
        </w:rPr>
        <w:t>to</w:t>
      </w:r>
      <w:r w:rsidRPr="00A342CE">
        <w:rPr>
          <w:rFonts w:ascii="Times New Roman" w:hAnsi="Times New Roman"/>
          <w:spacing w:val="15"/>
        </w:rPr>
        <w:t xml:space="preserve"> </w:t>
      </w:r>
      <w:r w:rsidRPr="00A342CE">
        <w:rPr>
          <w:rFonts w:ascii="Times New Roman" w:hAnsi="Times New Roman"/>
        </w:rPr>
        <w:t>the</w:t>
      </w:r>
      <w:r w:rsidRPr="00A342CE">
        <w:rPr>
          <w:rFonts w:ascii="Times New Roman" w:hAnsi="Times New Roman"/>
          <w:spacing w:val="15"/>
        </w:rPr>
        <w:t xml:space="preserve"> </w:t>
      </w:r>
      <w:r w:rsidRPr="00A342CE">
        <w:rPr>
          <w:rFonts w:ascii="Times New Roman" w:hAnsi="Times New Roman"/>
        </w:rPr>
        <w:t>appeal</w:t>
      </w:r>
      <w:r w:rsidRPr="00A342CE">
        <w:rPr>
          <w:rFonts w:ascii="Times New Roman" w:hAnsi="Times New Roman"/>
          <w:spacing w:val="14"/>
        </w:rPr>
        <w:t xml:space="preserve"> </w:t>
      </w:r>
      <w:r w:rsidR="034F654A" w:rsidRPr="00A342CE">
        <w:rPr>
          <w:rFonts w:ascii="Times New Roman" w:hAnsi="Times New Roman"/>
          <w:spacing w:val="14"/>
        </w:rPr>
        <w:t>i</w:t>
      </w:r>
      <w:r w:rsidRPr="00A342CE">
        <w:rPr>
          <w:rFonts w:ascii="Times New Roman" w:hAnsi="Times New Roman"/>
        </w:rPr>
        <w:t>s</w:t>
      </w:r>
      <w:r w:rsidRPr="00A342CE">
        <w:rPr>
          <w:rFonts w:ascii="Times New Roman" w:hAnsi="Times New Roman"/>
          <w:spacing w:val="15"/>
        </w:rPr>
        <w:t xml:space="preserve"> </w:t>
      </w:r>
      <w:r w:rsidRPr="00A342CE">
        <w:rPr>
          <w:rFonts w:ascii="Times New Roman" w:hAnsi="Times New Roman"/>
        </w:rPr>
        <w:t>final; howeve</w:t>
      </w:r>
      <w:r w:rsidRPr="00A342CE">
        <w:rPr>
          <w:rFonts w:ascii="Times New Roman" w:hAnsi="Times New Roman"/>
          <w:spacing w:val="-10"/>
        </w:rPr>
        <w:t>r</w:t>
      </w:r>
      <w:r w:rsidRPr="00A342CE">
        <w:rPr>
          <w:rFonts w:ascii="Times New Roman" w:hAnsi="Times New Roman"/>
        </w:rPr>
        <w:t>,</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complainant</w:t>
      </w:r>
      <w:r w:rsidRPr="00A342CE">
        <w:rPr>
          <w:rFonts w:ascii="Times New Roman" w:hAnsi="Times New Roman"/>
          <w:spacing w:val="3"/>
        </w:rPr>
        <w:t xml:space="preserve"> </w:t>
      </w:r>
      <w:r w:rsidRPr="00A342CE">
        <w:rPr>
          <w:rFonts w:ascii="Times New Roman" w:hAnsi="Times New Roman"/>
        </w:rPr>
        <w:t>is</w:t>
      </w:r>
      <w:r w:rsidRPr="00A342CE">
        <w:rPr>
          <w:rFonts w:ascii="Times New Roman" w:hAnsi="Times New Roman"/>
          <w:spacing w:val="4"/>
        </w:rPr>
        <w:t xml:space="preserve"> </w:t>
      </w:r>
      <w:r w:rsidRPr="00A342CE">
        <w:rPr>
          <w:rFonts w:ascii="Times New Roman" w:hAnsi="Times New Roman"/>
        </w:rPr>
        <w:t>at</w:t>
      </w:r>
      <w:r w:rsidRPr="00A342CE">
        <w:rPr>
          <w:rFonts w:ascii="Times New Roman" w:hAnsi="Times New Roman"/>
          <w:spacing w:val="4"/>
        </w:rPr>
        <w:t xml:space="preserve"> </w:t>
      </w:r>
      <w:r w:rsidRPr="00A342CE">
        <w:rPr>
          <w:rFonts w:ascii="Times New Roman" w:hAnsi="Times New Roman"/>
        </w:rPr>
        <w:t>liberty</w:t>
      </w:r>
      <w:r w:rsidRPr="00A342CE">
        <w:rPr>
          <w:rFonts w:ascii="Times New Roman" w:hAnsi="Times New Roman"/>
          <w:spacing w:val="3"/>
        </w:rPr>
        <w:t xml:space="preserve"> </w:t>
      </w:r>
      <w:r w:rsidRPr="00A342CE">
        <w:rPr>
          <w:rFonts w:ascii="Times New Roman" w:hAnsi="Times New Roman"/>
        </w:rPr>
        <w:t>to</w:t>
      </w:r>
      <w:r w:rsidRPr="00A342CE">
        <w:rPr>
          <w:rFonts w:ascii="Times New Roman" w:hAnsi="Times New Roman"/>
          <w:spacing w:val="4"/>
        </w:rPr>
        <w:t xml:space="preserve"> </w:t>
      </w:r>
      <w:r w:rsidRPr="00A342CE">
        <w:rPr>
          <w:rFonts w:ascii="Times New Roman" w:hAnsi="Times New Roman"/>
        </w:rPr>
        <w:t>pursue</w:t>
      </w:r>
      <w:r w:rsidRPr="00A342CE">
        <w:rPr>
          <w:rFonts w:ascii="Times New Roman" w:hAnsi="Times New Roman"/>
          <w:spacing w:val="4"/>
        </w:rPr>
        <w:t xml:space="preserve"> </w:t>
      </w:r>
      <w:r w:rsidRPr="00A342CE">
        <w:rPr>
          <w:rFonts w:ascii="Times New Roman" w:hAnsi="Times New Roman"/>
        </w:rPr>
        <w:t>the</w:t>
      </w:r>
      <w:r w:rsidRPr="00A342CE">
        <w:rPr>
          <w:rFonts w:ascii="Times New Roman" w:hAnsi="Times New Roman"/>
          <w:spacing w:val="4"/>
        </w:rPr>
        <w:t xml:space="preserve"> </w:t>
      </w:r>
      <w:r w:rsidRPr="00A342CE">
        <w:rPr>
          <w:rFonts w:ascii="Times New Roman" w:hAnsi="Times New Roman"/>
        </w:rPr>
        <w:t>matter</w:t>
      </w:r>
      <w:r w:rsidRPr="00A342CE">
        <w:rPr>
          <w:rFonts w:ascii="Times New Roman" w:hAnsi="Times New Roman"/>
          <w:spacing w:val="3"/>
        </w:rPr>
        <w:t xml:space="preserve"> </w:t>
      </w:r>
      <w:r w:rsidRPr="00A342CE">
        <w:rPr>
          <w:rFonts w:ascii="Times New Roman" w:hAnsi="Times New Roman"/>
        </w:rPr>
        <w:t>legally</w:t>
      </w:r>
      <w:r w:rsidRPr="00A342CE">
        <w:rPr>
          <w:rFonts w:ascii="Times New Roman" w:hAnsi="Times New Roman"/>
          <w:spacing w:val="3"/>
        </w:rPr>
        <w:t xml:space="preserve"> </w:t>
      </w:r>
      <w:r w:rsidRPr="00A342CE">
        <w:rPr>
          <w:rFonts w:ascii="Times New Roman" w:hAnsi="Times New Roman"/>
        </w:rPr>
        <w:t>if</w:t>
      </w:r>
      <w:r w:rsidRPr="00A342CE">
        <w:rPr>
          <w:rFonts w:ascii="Times New Roman" w:hAnsi="Times New Roman"/>
          <w:spacing w:val="4"/>
        </w:rPr>
        <w:t xml:space="preserve"> </w:t>
      </w:r>
      <w:r w:rsidRPr="00A342CE">
        <w:rPr>
          <w:rFonts w:ascii="Times New Roman" w:hAnsi="Times New Roman"/>
        </w:rPr>
        <w:t>s/he</w:t>
      </w:r>
      <w:r w:rsidRPr="00A342CE">
        <w:rPr>
          <w:rFonts w:ascii="Times New Roman" w:hAnsi="Times New Roman"/>
          <w:spacing w:val="4"/>
        </w:rPr>
        <w:t xml:space="preserve"> </w:t>
      </w:r>
      <w:r w:rsidRPr="00A342CE">
        <w:rPr>
          <w:rFonts w:ascii="Times New Roman" w:hAnsi="Times New Roman"/>
        </w:rPr>
        <w:t>is</w:t>
      </w:r>
      <w:r w:rsidRPr="00A342CE">
        <w:rPr>
          <w:rFonts w:ascii="Times New Roman" w:hAnsi="Times New Roman"/>
          <w:spacing w:val="4"/>
        </w:rPr>
        <w:t xml:space="preserve"> </w:t>
      </w:r>
      <w:r w:rsidRPr="00A342CE">
        <w:rPr>
          <w:rFonts w:ascii="Times New Roman" w:hAnsi="Times New Roman"/>
        </w:rPr>
        <w:t>still unsatisfied with the decision.</w:t>
      </w:r>
    </w:p>
    <w:p w14:paraId="11AE3B3A" w14:textId="77777777" w:rsidR="00CB178D" w:rsidRPr="00A342CE" w:rsidRDefault="6F96653E" w:rsidP="2DDF076F">
      <w:pPr>
        <w:jc w:val="both"/>
        <w:rPr>
          <w:rFonts w:ascii="Times New Roman" w:hAnsi="Times New Roman"/>
          <w:b/>
          <w:bCs/>
        </w:rPr>
      </w:pPr>
      <w:bookmarkStart w:id="131" w:name="_Toc76308310"/>
      <w:bookmarkStart w:id="132" w:name="_Toc76308499"/>
      <w:bookmarkStart w:id="133" w:name="_Toc81865313"/>
      <w:bookmarkStart w:id="134" w:name="_Toc84261294"/>
      <w:bookmarkStart w:id="135" w:name="_Toc76308302"/>
      <w:bookmarkStart w:id="136" w:name="_Toc76308491"/>
      <w:bookmarkStart w:id="137" w:name="_Toc81865305"/>
      <w:bookmarkStart w:id="138" w:name="_Toc84261287"/>
      <w:r w:rsidRPr="00A342CE">
        <w:rPr>
          <w:rFonts w:ascii="Times New Roman" w:hAnsi="Times New Roman"/>
          <w:b/>
          <w:bCs/>
          <w:spacing w:val="-5"/>
        </w:rPr>
        <w:t>R</w:t>
      </w:r>
      <w:r w:rsidRPr="00A342CE">
        <w:rPr>
          <w:rFonts w:ascii="Times New Roman" w:hAnsi="Times New Roman"/>
          <w:b/>
          <w:bCs/>
        </w:rPr>
        <w:t>eferral</w:t>
      </w:r>
      <w:r w:rsidRPr="00A342CE">
        <w:rPr>
          <w:rFonts w:ascii="Times New Roman" w:hAnsi="Times New Roman"/>
          <w:b/>
          <w:bCs/>
          <w:spacing w:val="-10"/>
        </w:rPr>
        <w:t xml:space="preserve"> S</w:t>
      </w:r>
      <w:r w:rsidRPr="00A342CE">
        <w:rPr>
          <w:rFonts w:ascii="Times New Roman" w:hAnsi="Times New Roman"/>
          <w:b/>
          <w:bCs/>
          <w:spacing w:val="-4"/>
        </w:rPr>
        <w:t>y</w:t>
      </w:r>
      <w:r w:rsidRPr="00A342CE">
        <w:rPr>
          <w:rFonts w:ascii="Times New Roman" w:hAnsi="Times New Roman"/>
          <w:b/>
          <w:bCs/>
          <w:spacing w:val="2"/>
        </w:rPr>
        <w:t>s</w:t>
      </w:r>
      <w:r w:rsidRPr="00A342CE">
        <w:rPr>
          <w:rFonts w:ascii="Times New Roman" w:hAnsi="Times New Roman"/>
          <w:b/>
          <w:bCs/>
          <w:spacing w:val="-4"/>
        </w:rPr>
        <w:t>t</w:t>
      </w:r>
      <w:r w:rsidRPr="00A342CE">
        <w:rPr>
          <w:rFonts w:ascii="Times New Roman" w:hAnsi="Times New Roman"/>
          <w:b/>
          <w:bCs/>
        </w:rPr>
        <w:t>em</w:t>
      </w:r>
      <w:bookmarkEnd w:id="131"/>
      <w:bookmarkEnd w:id="132"/>
      <w:bookmarkEnd w:id="133"/>
      <w:bookmarkEnd w:id="134"/>
    </w:p>
    <w:p w14:paraId="51ECF1DB" w14:textId="77777777" w:rsidR="00CB178D" w:rsidRPr="00A342CE" w:rsidRDefault="00CB178D" w:rsidP="00F539D0">
      <w:pPr>
        <w:autoSpaceDE w:val="0"/>
        <w:autoSpaceDN w:val="0"/>
        <w:adjustRightInd w:val="0"/>
        <w:spacing w:after="0" w:line="240" w:lineRule="auto"/>
        <w:jc w:val="both"/>
        <w:rPr>
          <w:rFonts w:ascii="Times New Roman" w:hAnsi="Times New Roman"/>
          <w:color w:val="000000"/>
          <w:lang w:val="en-ZW"/>
        </w:rPr>
      </w:pPr>
      <w:r w:rsidRPr="00A342CE">
        <w:rPr>
          <w:rFonts w:ascii="Times New Roman" w:hAnsi="Times New Roman"/>
          <w:color w:val="000000"/>
          <w:lang w:val="en-ZW"/>
        </w:rPr>
        <w:t>The Ugandan laws allow any aggrieved person the right to access justice through systematic administrative and judicial system. If the complainant remains dissatisfied with any of the structured levels of the grievance mechanism, he or she has a right of appeal to any legal authority.</w:t>
      </w:r>
    </w:p>
    <w:p w14:paraId="6134144F" w14:textId="7B876386" w:rsidR="00CB178D" w:rsidRPr="00A342CE" w:rsidRDefault="00CB178D" w:rsidP="00F539D0">
      <w:pPr>
        <w:autoSpaceDE w:val="0"/>
        <w:autoSpaceDN w:val="0"/>
        <w:adjustRightInd w:val="0"/>
        <w:spacing w:after="0" w:line="240" w:lineRule="auto"/>
        <w:jc w:val="both"/>
        <w:rPr>
          <w:rFonts w:ascii="Times New Roman" w:hAnsi="Times New Roman"/>
          <w:color w:val="000000"/>
          <w:lang w:val="en-ZW"/>
        </w:rPr>
      </w:pPr>
      <w:r w:rsidRPr="00A342CE">
        <w:rPr>
          <w:rFonts w:ascii="Times New Roman" w:hAnsi="Times New Roman"/>
          <w:color w:val="000000" w:themeColor="text1"/>
          <w:lang w:val="en-ZW"/>
        </w:rPr>
        <w:t>In case of any referrals, the committee receives complaints, record it and provide written referrals within fourteen (14) days to the next level of structure. Copies of these referrals are kept in record file. Effort</w:t>
      </w:r>
      <w:r w:rsidR="00F539D0" w:rsidRPr="00A342CE">
        <w:rPr>
          <w:rFonts w:ascii="Times New Roman" w:hAnsi="Times New Roman"/>
          <w:color w:val="000000" w:themeColor="text1"/>
          <w:lang w:val="en-ZW"/>
        </w:rPr>
        <w:t>s</w:t>
      </w:r>
      <w:r w:rsidRPr="00A342CE">
        <w:rPr>
          <w:rFonts w:ascii="Times New Roman" w:hAnsi="Times New Roman"/>
          <w:color w:val="000000" w:themeColor="text1"/>
          <w:lang w:val="en-ZW"/>
        </w:rPr>
        <w:t xml:space="preserve"> are made to follow-up on how the resolution of the project related complaints referred are being handled.</w:t>
      </w:r>
    </w:p>
    <w:p w14:paraId="6DF670E6" w14:textId="77777777" w:rsidR="00CB178D" w:rsidRPr="00A342CE" w:rsidRDefault="00CB178D" w:rsidP="00CB178D">
      <w:pPr>
        <w:spacing w:after="0" w:line="240" w:lineRule="auto"/>
        <w:ind w:left="119" w:right="80"/>
        <w:jc w:val="both"/>
        <w:rPr>
          <w:rFonts w:ascii="Times New Roman" w:hAnsi="Times New Roman"/>
        </w:rPr>
      </w:pPr>
    </w:p>
    <w:p w14:paraId="1AFEBE27" w14:textId="77777777" w:rsidR="00CB178D" w:rsidRPr="00A342CE" w:rsidRDefault="6F96653E" w:rsidP="2DDF076F">
      <w:pPr>
        <w:jc w:val="both"/>
        <w:rPr>
          <w:rFonts w:ascii="Times New Roman" w:hAnsi="Times New Roman"/>
          <w:b/>
          <w:bCs/>
        </w:rPr>
      </w:pPr>
      <w:bookmarkStart w:id="139" w:name="_Toc81865314"/>
      <w:bookmarkStart w:id="140" w:name="_Toc84261295"/>
      <w:r w:rsidRPr="00A342CE">
        <w:rPr>
          <w:rFonts w:ascii="Times New Roman" w:hAnsi="Times New Roman"/>
          <w:b/>
          <w:bCs/>
        </w:rPr>
        <w:t>Gender Based Violence (GBV), Sexual Exploitation and Abuse (SEA), Sexual Harassment (SH), and Sexual Violence Against Children (SVAC) Complaints</w:t>
      </w:r>
      <w:bookmarkEnd w:id="139"/>
      <w:bookmarkEnd w:id="140"/>
    </w:p>
    <w:p w14:paraId="49FF9D69" w14:textId="77777777" w:rsidR="00CB178D" w:rsidRPr="00A342CE" w:rsidRDefault="00CB178D" w:rsidP="00CB178D">
      <w:pPr>
        <w:autoSpaceDE w:val="0"/>
        <w:autoSpaceDN w:val="0"/>
        <w:adjustRightInd w:val="0"/>
        <w:spacing w:after="0" w:line="240" w:lineRule="auto"/>
        <w:jc w:val="both"/>
        <w:rPr>
          <w:rFonts w:ascii="Times New Roman" w:hAnsi="Times New Roman"/>
        </w:rPr>
      </w:pPr>
      <w:r w:rsidRPr="00A342CE">
        <w:rPr>
          <w:rFonts w:ascii="Times New Roman" w:hAnsi="Times New Roman"/>
          <w:color w:val="000000"/>
          <w:lang w:val="en-ZW"/>
        </w:rPr>
        <w:t>Gender based violence</w:t>
      </w:r>
      <w:r w:rsidRPr="00A342CE">
        <w:rPr>
          <w:rFonts w:ascii="Times New Roman" w:hAnsi="Times New Roman"/>
          <w:lang w:val="en-ZW"/>
        </w:rPr>
        <w:t xml:space="preserve"> is a very sensitive aspect of conflicts in communities and families; and where it occurs, it leads to stigma to the affected persons/victims and families.  This requires ethical and confidentiality to effectively support victims and affected families.  </w:t>
      </w:r>
      <w:r w:rsidRPr="00A342CE">
        <w:rPr>
          <w:rFonts w:ascii="Times New Roman" w:hAnsi="Times New Roman"/>
        </w:rPr>
        <w:t>It is therefore important that people both inside and outside the project operations have appropriate channels through which they can report GBV/ SEA, including options to report anonymously. GBV issues integrated into this GRM require specialized approach considering needed ethics, sensitivity, and confidentiality.   Consequently</w:t>
      </w:r>
      <w:r w:rsidRPr="00A342CE">
        <w:rPr>
          <w:rFonts w:ascii="Times New Roman" w:hAnsi="Times New Roman"/>
          <w:lang w:val="en-ZW"/>
        </w:rPr>
        <w:t xml:space="preserve">, this GRM requires specified persons within the GRCs to create confidentiality and ease stigma when dealing with GBV issues.  For this purpose, each GRC selects from the very start two people </w:t>
      </w:r>
      <w:r w:rsidRPr="00A342CE">
        <w:rPr>
          <w:rFonts w:ascii="Times New Roman" w:hAnsi="Times New Roman"/>
        </w:rPr>
        <w:t>(female and male representative)</w:t>
      </w:r>
      <w:r w:rsidRPr="00A342CE">
        <w:rPr>
          <w:rFonts w:ascii="Times New Roman" w:hAnsi="Times New Roman"/>
          <w:lang w:val="en-ZW"/>
        </w:rPr>
        <w:t xml:space="preserve"> among them </w:t>
      </w:r>
      <w:r w:rsidRPr="00A342CE">
        <w:rPr>
          <w:rFonts w:ascii="Times New Roman" w:hAnsi="Times New Roman"/>
        </w:rPr>
        <w:t>to form a GBV complaints team</w:t>
      </w:r>
      <w:r w:rsidRPr="00A342CE">
        <w:rPr>
          <w:rFonts w:ascii="Times New Roman" w:hAnsi="Times New Roman"/>
          <w:lang w:val="en-ZW"/>
        </w:rPr>
        <w:t xml:space="preserve"> that attend to the project related GBV/SEA/SH/SVAC</w:t>
      </w:r>
      <w:r w:rsidRPr="00A342CE">
        <w:rPr>
          <w:rFonts w:ascii="Times New Roman" w:hAnsi="Times New Roman"/>
        </w:rPr>
        <w:t xml:space="preserve"> issues.  In addition, Contractors are required to sign a document (Code of Conduct) that clearly states the rules as regards to the vulnerable groups in the area.  Further guidance </w:t>
      </w:r>
      <w:r w:rsidRPr="00A342CE">
        <w:rPr>
          <w:rFonts w:ascii="Times New Roman" w:hAnsi="Times New Roman"/>
        </w:rPr>
        <w:lastRenderedPageBreak/>
        <w:t xml:space="preserve">on dealing with GBV grievances is also be provided by the Ministry of Gender, Labor and Social Development (MoGLSD) and/or the Departments of District Community Based Services of the respective District Local Governments.  </w:t>
      </w:r>
    </w:p>
    <w:p w14:paraId="66597038" w14:textId="77777777" w:rsidR="00CB178D" w:rsidRPr="00A342CE" w:rsidRDefault="00CB178D" w:rsidP="00CB178D">
      <w:pPr>
        <w:autoSpaceDE w:val="0"/>
        <w:autoSpaceDN w:val="0"/>
        <w:adjustRightInd w:val="0"/>
        <w:spacing w:after="0" w:line="240" w:lineRule="auto"/>
        <w:jc w:val="both"/>
        <w:rPr>
          <w:rFonts w:ascii="Times New Roman" w:hAnsi="Times New Roman"/>
        </w:rPr>
      </w:pPr>
    </w:p>
    <w:p w14:paraId="0E0BD5E9" w14:textId="77777777" w:rsidR="00CB178D" w:rsidRPr="00A342CE" w:rsidRDefault="00CB178D" w:rsidP="00CB178D">
      <w:pPr>
        <w:autoSpaceDE w:val="0"/>
        <w:autoSpaceDN w:val="0"/>
        <w:adjustRightInd w:val="0"/>
        <w:spacing w:after="0" w:line="240" w:lineRule="auto"/>
        <w:jc w:val="both"/>
        <w:rPr>
          <w:rFonts w:ascii="Times New Roman" w:hAnsi="Times New Roman"/>
          <w:b/>
          <w:bCs/>
        </w:rPr>
      </w:pPr>
      <w:r w:rsidRPr="00A342CE">
        <w:rPr>
          <w:rFonts w:ascii="Times New Roman" w:hAnsi="Times New Roman"/>
          <w:b/>
          <w:bCs/>
        </w:rPr>
        <w:t>a) GBV Referral Paths</w:t>
      </w:r>
    </w:p>
    <w:p w14:paraId="2A50F682" w14:textId="77777777" w:rsidR="00CB178D" w:rsidRPr="00A342CE" w:rsidRDefault="00CB178D" w:rsidP="00CB178D">
      <w:pPr>
        <w:autoSpaceDE w:val="0"/>
        <w:autoSpaceDN w:val="0"/>
        <w:adjustRightInd w:val="0"/>
        <w:spacing w:after="0" w:line="240" w:lineRule="auto"/>
        <w:jc w:val="both"/>
        <w:rPr>
          <w:rFonts w:ascii="Times New Roman" w:hAnsi="Times New Roman"/>
          <w:color w:val="000000"/>
        </w:rPr>
      </w:pPr>
      <w:r w:rsidRPr="00A342CE">
        <w:rPr>
          <w:rFonts w:ascii="Times New Roman" w:hAnsi="Times New Roman"/>
        </w:rPr>
        <w:t>Depending on the kind of abuse the following are</w:t>
      </w:r>
      <w:r w:rsidRPr="00A342CE">
        <w:rPr>
          <w:rFonts w:ascii="Times New Roman" w:hAnsi="Times New Roman"/>
          <w:color w:val="000000"/>
        </w:rPr>
        <w:t xml:space="preserve"> the complaint referral paths:</w:t>
      </w:r>
    </w:p>
    <w:p w14:paraId="47D7A384" w14:textId="77777777" w:rsidR="00CB178D" w:rsidRPr="00A342CE" w:rsidRDefault="00CB178D" w:rsidP="00CB178D">
      <w:pPr>
        <w:numPr>
          <w:ilvl w:val="0"/>
          <w:numId w:val="49"/>
        </w:numPr>
        <w:autoSpaceDE w:val="0"/>
        <w:autoSpaceDN w:val="0"/>
        <w:adjustRightInd w:val="0"/>
        <w:spacing w:after="0" w:line="240" w:lineRule="auto"/>
        <w:jc w:val="both"/>
        <w:rPr>
          <w:rFonts w:ascii="Times New Roman" w:hAnsi="Times New Roman"/>
          <w:color w:val="000000"/>
        </w:rPr>
      </w:pPr>
      <w:r w:rsidRPr="00A342CE">
        <w:rPr>
          <w:rFonts w:ascii="Times New Roman" w:hAnsi="Times New Roman"/>
          <w:color w:val="000000"/>
        </w:rPr>
        <w:t xml:space="preserve">For all cases relating to physical assault without significant injuries, verbal/emotional abuse; it is reported to Village GRCs to initiate mediation. Failure to agree or the perpetrator is a repeat offender, a written referral is made to police. </w:t>
      </w:r>
    </w:p>
    <w:p w14:paraId="29E0678E" w14:textId="77777777" w:rsidR="00CB178D" w:rsidRPr="00A342CE" w:rsidRDefault="00CB178D" w:rsidP="00CB178D">
      <w:pPr>
        <w:numPr>
          <w:ilvl w:val="0"/>
          <w:numId w:val="49"/>
        </w:numPr>
        <w:autoSpaceDE w:val="0"/>
        <w:autoSpaceDN w:val="0"/>
        <w:adjustRightInd w:val="0"/>
        <w:spacing w:after="0" w:line="240" w:lineRule="auto"/>
        <w:jc w:val="both"/>
        <w:rPr>
          <w:rFonts w:ascii="Times New Roman" w:hAnsi="Times New Roman"/>
        </w:rPr>
      </w:pPr>
      <w:r w:rsidRPr="00A342CE">
        <w:rPr>
          <w:rFonts w:ascii="Times New Roman" w:hAnsi="Times New Roman"/>
        </w:rPr>
        <w:t>Report to Police - All capital offences including deaths, rape and defilement</w:t>
      </w:r>
    </w:p>
    <w:p w14:paraId="79FE16D9" w14:textId="77777777" w:rsidR="00CB178D" w:rsidRPr="00A342CE" w:rsidRDefault="00CB178D" w:rsidP="00CB178D">
      <w:pPr>
        <w:numPr>
          <w:ilvl w:val="0"/>
          <w:numId w:val="49"/>
        </w:numPr>
        <w:autoSpaceDE w:val="0"/>
        <w:autoSpaceDN w:val="0"/>
        <w:adjustRightInd w:val="0"/>
        <w:spacing w:after="0" w:line="240" w:lineRule="auto"/>
        <w:jc w:val="both"/>
        <w:rPr>
          <w:rFonts w:ascii="Times New Roman" w:hAnsi="Times New Roman"/>
        </w:rPr>
      </w:pPr>
      <w:r w:rsidRPr="00A342CE">
        <w:rPr>
          <w:rFonts w:ascii="Times New Roman" w:hAnsi="Times New Roman"/>
        </w:rPr>
        <w:t>Report to Medical/Health Practitioners for victims/survivors in critical conditions before reporting to police or GBV service provider.</w:t>
      </w:r>
    </w:p>
    <w:p w14:paraId="1817D86A" w14:textId="77777777" w:rsidR="00CB178D" w:rsidRPr="00A342CE" w:rsidRDefault="00CB178D" w:rsidP="00CB178D">
      <w:pPr>
        <w:numPr>
          <w:ilvl w:val="0"/>
          <w:numId w:val="49"/>
        </w:numPr>
        <w:autoSpaceDE w:val="0"/>
        <w:autoSpaceDN w:val="0"/>
        <w:adjustRightInd w:val="0"/>
        <w:spacing w:after="0" w:line="240" w:lineRule="auto"/>
        <w:jc w:val="both"/>
        <w:rPr>
          <w:rFonts w:ascii="Times New Roman" w:hAnsi="Times New Roman"/>
        </w:rPr>
      </w:pPr>
      <w:r w:rsidRPr="00A342CE">
        <w:rPr>
          <w:rFonts w:ascii="Times New Roman" w:hAnsi="Times New Roman"/>
        </w:rPr>
        <w:t xml:space="preserve">Report to Psycho - Social Service Providers (District Community Development Office, Legal Aid Clinics, and relevant CSOs/CBOs). Victims also have an option of reporting directly to these community institutions. </w:t>
      </w:r>
    </w:p>
    <w:p w14:paraId="2AA33F1A" w14:textId="77777777" w:rsidR="00CB178D" w:rsidRPr="00A342CE" w:rsidRDefault="6F96653E" w:rsidP="00CB178D">
      <w:pPr>
        <w:numPr>
          <w:ilvl w:val="0"/>
          <w:numId w:val="49"/>
        </w:numPr>
        <w:autoSpaceDE w:val="0"/>
        <w:autoSpaceDN w:val="0"/>
        <w:adjustRightInd w:val="0"/>
        <w:spacing w:after="0" w:line="240" w:lineRule="auto"/>
        <w:jc w:val="both"/>
        <w:rPr>
          <w:rFonts w:ascii="Times New Roman" w:hAnsi="Times New Roman"/>
        </w:rPr>
      </w:pPr>
      <w:r w:rsidRPr="00A342CE">
        <w:rPr>
          <w:rFonts w:ascii="Times New Roman" w:hAnsi="Times New Roman"/>
        </w:rPr>
        <w:t xml:space="preserve">Report to the Magistrates Court - In adverse/extreme circumstances, even after having taken the above paths, the victim can report the matter to the magistrate’s courts. </w:t>
      </w:r>
    </w:p>
    <w:p w14:paraId="1C4BE14A" w14:textId="4DA8CC75" w:rsidR="2E9885FF" w:rsidRPr="00A342CE" w:rsidRDefault="2E9885FF" w:rsidP="2E9885FF">
      <w:pPr>
        <w:spacing w:after="0" w:line="240" w:lineRule="auto"/>
        <w:ind w:left="780"/>
        <w:jc w:val="both"/>
        <w:rPr>
          <w:rFonts w:ascii="Times New Roman" w:hAnsi="Times New Roman"/>
        </w:rPr>
      </w:pPr>
    </w:p>
    <w:p w14:paraId="553235C9" w14:textId="77777777" w:rsidR="00CB178D" w:rsidRPr="00A342CE" w:rsidRDefault="00CB178D" w:rsidP="00CB178D">
      <w:pPr>
        <w:autoSpaceDE w:val="0"/>
        <w:autoSpaceDN w:val="0"/>
        <w:adjustRightInd w:val="0"/>
        <w:spacing w:after="0" w:line="240" w:lineRule="auto"/>
        <w:jc w:val="both"/>
        <w:rPr>
          <w:rFonts w:ascii="Times New Roman" w:hAnsi="Times New Roman"/>
          <w:color w:val="000000"/>
        </w:rPr>
      </w:pPr>
      <w:r w:rsidRPr="00A342CE">
        <w:rPr>
          <w:rFonts w:ascii="Times New Roman" w:hAnsi="Times New Roman"/>
        </w:rPr>
        <w:t xml:space="preserve">The training of GRCs considered the need for a GBV/SEA specialist among the facilitators to ensure the delegated members (female and male representatives) on the committees responsible for dealing with GBV victims/survivors in any complaint are equipped with the necessary skills for purposes of sensitivity, confidentiality and ethics required in these cases.  </w:t>
      </w:r>
      <w:r w:rsidRPr="00A342CE">
        <w:rPr>
          <w:rFonts w:ascii="Times New Roman" w:hAnsi="Times New Roman"/>
          <w:color w:val="000000" w:themeColor="text1"/>
        </w:rPr>
        <w:t>The IFPA-CD Project’s GRM incorporates clear information on how feedback, concerns and grievances can be submitted by any Project Affected Person (PAP)/stakeholder, as well as highlighting the varied ways of submitting a complaint.  It also provides information on the way the GRM committees work, both in terms of process and deadlines.</w:t>
      </w:r>
    </w:p>
    <w:p w14:paraId="61539A5F" w14:textId="0B8AFE86" w:rsidR="4576023D" w:rsidRPr="00A342CE" w:rsidRDefault="4576023D" w:rsidP="4576023D">
      <w:pPr>
        <w:spacing w:after="0" w:line="240" w:lineRule="auto"/>
        <w:jc w:val="both"/>
        <w:rPr>
          <w:rFonts w:ascii="Times New Roman" w:hAnsi="Times New Roman"/>
          <w:color w:val="000000" w:themeColor="text1"/>
        </w:rPr>
      </w:pPr>
    </w:p>
    <w:p w14:paraId="54C37A7D" w14:textId="77777777" w:rsidR="00CB178D" w:rsidRPr="00A342CE" w:rsidRDefault="00CB178D" w:rsidP="00CB178D">
      <w:pPr>
        <w:autoSpaceDE w:val="0"/>
        <w:autoSpaceDN w:val="0"/>
        <w:adjustRightInd w:val="0"/>
        <w:spacing w:after="0" w:line="240" w:lineRule="auto"/>
        <w:jc w:val="both"/>
        <w:rPr>
          <w:rFonts w:ascii="Times New Roman" w:hAnsi="Times New Roman"/>
          <w:b/>
          <w:bCs/>
        </w:rPr>
      </w:pPr>
      <w:r w:rsidRPr="00A342CE">
        <w:rPr>
          <w:rFonts w:ascii="Times New Roman" w:hAnsi="Times New Roman"/>
          <w:b/>
          <w:bCs/>
        </w:rPr>
        <w:t>b) Handling GBV/SEA Complaints</w:t>
      </w:r>
    </w:p>
    <w:p w14:paraId="2D532A65" w14:textId="12B7099F" w:rsidR="00CB178D" w:rsidRPr="00A342CE" w:rsidRDefault="4169B92F" w:rsidP="00CB178D">
      <w:pPr>
        <w:autoSpaceDE w:val="0"/>
        <w:autoSpaceDN w:val="0"/>
        <w:adjustRightInd w:val="0"/>
        <w:spacing w:after="0" w:line="240" w:lineRule="auto"/>
        <w:jc w:val="both"/>
        <w:rPr>
          <w:rFonts w:ascii="Times New Roman" w:hAnsi="Times New Roman"/>
        </w:rPr>
      </w:pPr>
      <w:r w:rsidRPr="00A342CE">
        <w:rPr>
          <w:rFonts w:ascii="Times New Roman" w:hAnsi="Times New Roman"/>
        </w:rPr>
        <w:t xml:space="preserve">Each GRC has two people nominated to handle and refer complaints related to GBV/SEA. </w:t>
      </w:r>
      <w:r w:rsidR="6F96653E" w:rsidRPr="00A342CE">
        <w:rPr>
          <w:rFonts w:ascii="Times New Roman" w:hAnsi="Times New Roman"/>
        </w:rPr>
        <w:t>The role of the GBV complaints team, among other duties as GRC members, is to receive GBV complaints, handle them with the sensitivity and confidentiality they deserve; and refer them to appropriate referral paths such as Service Providers and/or Police as the case may be.   Possible channels that function as part of the two grievance mechanisms could include:</w:t>
      </w:r>
    </w:p>
    <w:p w14:paraId="53BF6849" w14:textId="77777777" w:rsidR="00CB178D" w:rsidRPr="00A342CE" w:rsidRDefault="00CB178D" w:rsidP="00CB178D">
      <w:pPr>
        <w:pStyle w:val="ListParagraph"/>
        <w:numPr>
          <w:ilvl w:val="0"/>
          <w:numId w:val="45"/>
        </w:numPr>
        <w:autoSpaceDE w:val="0"/>
        <w:autoSpaceDN w:val="0"/>
        <w:adjustRightInd w:val="0"/>
        <w:spacing w:after="0" w:line="240" w:lineRule="auto"/>
        <w:contextualSpacing w:val="0"/>
        <w:jc w:val="both"/>
        <w:rPr>
          <w:rFonts w:ascii="Times New Roman" w:hAnsi="Times New Roman"/>
        </w:rPr>
      </w:pPr>
      <w:r w:rsidRPr="00A342CE">
        <w:rPr>
          <w:rFonts w:ascii="Times New Roman" w:hAnsi="Times New Roman"/>
          <w:u w:val="single"/>
        </w:rPr>
        <w:t>For workers</w:t>
      </w:r>
      <w:r w:rsidRPr="00A342CE">
        <w:rPr>
          <w:rFonts w:ascii="Times New Roman" w:hAnsi="Times New Roman"/>
        </w:rPr>
        <w:t>: independent helplines, an email address or whistleblowing line, health and safety committees. It is important that these channels provide anonymity for the aggrieved persons.</w:t>
      </w:r>
    </w:p>
    <w:p w14:paraId="127D6E26" w14:textId="77777777" w:rsidR="00CB178D" w:rsidRPr="00A342CE" w:rsidRDefault="00CB178D" w:rsidP="00CB178D">
      <w:pPr>
        <w:pStyle w:val="ListParagraph"/>
        <w:numPr>
          <w:ilvl w:val="0"/>
          <w:numId w:val="45"/>
        </w:numPr>
        <w:autoSpaceDE w:val="0"/>
        <w:autoSpaceDN w:val="0"/>
        <w:adjustRightInd w:val="0"/>
        <w:spacing w:after="0" w:line="240" w:lineRule="auto"/>
        <w:contextualSpacing w:val="0"/>
        <w:jc w:val="both"/>
        <w:rPr>
          <w:rFonts w:ascii="Times New Roman" w:hAnsi="Times New Roman"/>
        </w:rPr>
      </w:pPr>
      <w:r w:rsidRPr="00A342CE">
        <w:rPr>
          <w:rFonts w:ascii="Times New Roman" w:hAnsi="Times New Roman"/>
          <w:u w:val="single"/>
        </w:rPr>
        <w:t>For service users or community members</w:t>
      </w:r>
      <w:r w:rsidRPr="00A342CE">
        <w:rPr>
          <w:rFonts w:ascii="Times New Roman" w:hAnsi="Times New Roman"/>
        </w:rPr>
        <w:t>: feedback boxes, telephone numbers, a designated community organization, or local women’s organization. Reporting channels need to include anonymous options.</w:t>
      </w:r>
    </w:p>
    <w:p w14:paraId="27835E14" w14:textId="77777777" w:rsidR="00CB178D" w:rsidRPr="00A342CE" w:rsidRDefault="00CB178D" w:rsidP="00CB178D">
      <w:pPr>
        <w:autoSpaceDE w:val="0"/>
        <w:autoSpaceDN w:val="0"/>
        <w:adjustRightInd w:val="0"/>
        <w:spacing w:after="0" w:line="240" w:lineRule="auto"/>
        <w:jc w:val="both"/>
        <w:rPr>
          <w:rFonts w:ascii="Times New Roman" w:eastAsia="FontAwesome" w:hAnsi="Times New Roman"/>
        </w:rPr>
      </w:pPr>
      <w:r w:rsidRPr="00A342CE">
        <w:rPr>
          <w:rFonts w:ascii="Times New Roman" w:hAnsi="Times New Roman"/>
        </w:rPr>
        <w:t xml:space="preserve">The GRM aims to support GBV/ SEA victims by referring them to GBV/ SEA Services Provider (which can be a local/national NGO already working with GBV/ SEA) for support immediately after the GBV complaints team has received a complaint from a victim. </w:t>
      </w:r>
      <w:r w:rsidRPr="00A342CE">
        <w:rPr>
          <w:rFonts w:ascii="Times New Roman" w:eastAsia="FontAwesome" w:hAnsi="Times New Roman"/>
        </w:rPr>
        <w:t>Support options include:</w:t>
      </w:r>
    </w:p>
    <w:p w14:paraId="49D379F8"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Protective homes for GBV victims/survivors,</w:t>
      </w:r>
    </w:p>
    <w:p w14:paraId="02D054AF"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Medical support for incidents involving sexual violence, which may include treatments that need to be administered within 72 hours of the incident to be effective, such as:</w:t>
      </w:r>
    </w:p>
    <w:p w14:paraId="0976DEB2" w14:textId="77777777" w:rsidR="00CB178D" w:rsidRPr="00A342CE" w:rsidRDefault="00CB178D" w:rsidP="00CB178D">
      <w:pPr>
        <w:pStyle w:val="ListParagraph"/>
        <w:numPr>
          <w:ilvl w:val="0"/>
          <w:numId w:val="47"/>
        </w:numPr>
        <w:autoSpaceDE w:val="0"/>
        <w:autoSpaceDN w:val="0"/>
        <w:adjustRightInd w:val="0"/>
        <w:spacing w:after="0" w:line="240" w:lineRule="auto"/>
        <w:ind w:left="1080"/>
        <w:contextualSpacing w:val="0"/>
        <w:jc w:val="both"/>
        <w:rPr>
          <w:rFonts w:ascii="Times New Roman" w:eastAsia="FontAwesome" w:hAnsi="Times New Roman"/>
        </w:rPr>
      </w:pPr>
      <w:r w:rsidRPr="00A342CE">
        <w:rPr>
          <w:rFonts w:ascii="Times New Roman" w:eastAsia="FontAwesome" w:hAnsi="Times New Roman"/>
        </w:rPr>
        <w:t>Emergency contraception to prevent unwanted pregnancy</w:t>
      </w:r>
    </w:p>
    <w:p w14:paraId="4F898725" w14:textId="77777777" w:rsidR="00CB178D" w:rsidRPr="00A342CE" w:rsidRDefault="00CB178D" w:rsidP="00CB178D">
      <w:pPr>
        <w:pStyle w:val="ListParagraph"/>
        <w:numPr>
          <w:ilvl w:val="0"/>
          <w:numId w:val="47"/>
        </w:numPr>
        <w:autoSpaceDE w:val="0"/>
        <w:autoSpaceDN w:val="0"/>
        <w:adjustRightInd w:val="0"/>
        <w:spacing w:after="0" w:line="240" w:lineRule="auto"/>
        <w:ind w:left="1080"/>
        <w:contextualSpacing w:val="0"/>
        <w:jc w:val="both"/>
        <w:rPr>
          <w:rFonts w:ascii="Times New Roman" w:eastAsia="FontAwesome" w:hAnsi="Times New Roman"/>
        </w:rPr>
      </w:pPr>
      <w:r w:rsidRPr="00A342CE">
        <w:rPr>
          <w:rFonts w:ascii="Times New Roman" w:eastAsia="FontAwesome" w:hAnsi="Times New Roman"/>
        </w:rPr>
        <w:t>Post-exposure prophylaxis treatment to reduce the chances of HIV infection.</w:t>
      </w:r>
    </w:p>
    <w:p w14:paraId="06353995"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Psychological support for victims and witnesses, which may need to include trauma counselling for victims of sexual violence or harassment,</w:t>
      </w:r>
    </w:p>
    <w:p w14:paraId="3547BE7A"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Legal advice for victims, whistle blowers, witnesses, and alleged perpetrators,</w:t>
      </w:r>
    </w:p>
    <w:p w14:paraId="6C2ED34D"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Measures that support reintegration into the workforce (e.g., counselling), and</w:t>
      </w:r>
    </w:p>
    <w:p w14:paraId="5B79DAEA" w14:textId="77777777" w:rsidR="00CB178D" w:rsidRPr="00A342CE" w:rsidRDefault="00CB178D" w:rsidP="00CB178D">
      <w:pPr>
        <w:pStyle w:val="ListParagraph"/>
        <w:numPr>
          <w:ilvl w:val="0"/>
          <w:numId w:val="46"/>
        </w:numPr>
        <w:autoSpaceDE w:val="0"/>
        <w:autoSpaceDN w:val="0"/>
        <w:adjustRightInd w:val="0"/>
        <w:spacing w:after="0" w:line="240" w:lineRule="auto"/>
        <w:ind w:left="720"/>
        <w:contextualSpacing w:val="0"/>
        <w:jc w:val="both"/>
        <w:rPr>
          <w:rFonts w:ascii="Times New Roman" w:eastAsia="FontAwesome" w:hAnsi="Times New Roman"/>
        </w:rPr>
      </w:pPr>
      <w:r w:rsidRPr="00A342CE">
        <w:rPr>
          <w:rFonts w:ascii="Times New Roman" w:eastAsia="FontAwesome" w:hAnsi="Times New Roman"/>
        </w:rPr>
        <w:t>Child-protection support services and/or expertise for reports involving children.</w:t>
      </w:r>
    </w:p>
    <w:p w14:paraId="017458F3" w14:textId="77777777" w:rsidR="00CB178D" w:rsidRPr="00A342CE" w:rsidRDefault="00CB178D" w:rsidP="00CB178D">
      <w:pPr>
        <w:pStyle w:val="Default"/>
        <w:jc w:val="both"/>
        <w:rPr>
          <w:rFonts w:ascii="Times New Roman" w:hAnsi="Times New Roman" w:cs="Times New Roman"/>
          <w:color w:val="auto"/>
          <w:sz w:val="22"/>
          <w:szCs w:val="22"/>
        </w:rPr>
      </w:pPr>
    </w:p>
    <w:p w14:paraId="37F9FD0C" w14:textId="43EEF5C3" w:rsidR="00CB178D" w:rsidRPr="00A342CE" w:rsidRDefault="6F96653E" w:rsidP="00CB178D">
      <w:pPr>
        <w:pStyle w:val="Default"/>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There are three key elements involved in handling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complaints: (i) a separate GRM channel, (ii)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Services Provider, and (iii) representative of NFA/UWA or MoWE. While the process </w:t>
      </w:r>
      <w:r w:rsidRPr="00A342CE">
        <w:rPr>
          <w:rFonts w:ascii="Times New Roman" w:hAnsi="Times New Roman" w:cs="Times New Roman"/>
          <w:color w:val="auto"/>
          <w:sz w:val="22"/>
          <w:szCs w:val="22"/>
        </w:rPr>
        <w:lastRenderedPageBreak/>
        <w:t xml:space="preserve">for grievance resolution and people involved may vary, the key guiding principle for resolution should be to ensure complete confidentiality of the victim, a victim centered approach and speedy resolution. The process for addressing complaints entails: </w:t>
      </w:r>
    </w:p>
    <w:p w14:paraId="67AC11A7" w14:textId="77777777" w:rsidR="00CB178D" w:rsidRPr="00A342CE" w:rsidRDefault="00CB178D" w:rsidP="00CB178D">
      <w:pPr>
        <w:pStyle w:val="ListParagraph"/>
        <w:numPr>
          <w:ilvl w:val="0"/>
          <w:numId w:val="47"/>
        </w:numPr>
        <w:autoSpaceDE w:val="0"/>
        <w:autoSpaceDN w:val="0"/>
        <w:adjustRightInd w:val="0"/>
        <w:spacing w:after="0" w:line="240" w:lineRule="auto"/>
        <w:contextualSpacing w:val="0"/>
        <w:jc w:val="both"/>
        <w:rPr>
          <w:rFonts w:ascii="Times New Roman" w:eastAsia="FontAwesome" w:hAnsi="Times New Roman"/>
        </w:rPr>
      </w:pPr>
      <w:r w:rsidRPr="00A342CE">
        <w:rPr>
          <w:rFonts w:ascii="Times New Roman" w:eastAsia="FontAwesome" w:hAnsi="Times New Roman"/>
        </w:rPr>
        <w:t>The GBV complaints team keeps GBV</w:t>
      </w:r>
      <w:r w:rsidRPr="00A342CE">
        <w:rPr>
          <w:rFonts w:ascii="Times New Roman" w:hAnsi="Times New Roman"/>
        </w:rPr>
        <w:t>/ SEA</w:t>
      </w:r>
      <w:r w:rsidRPr="00A342CE">
        <w:rPr>
          <w:rFonts w:ascii="Times New Roman" w:eastAsia="FontAwesome" w:hAnsi="Times New Roman"/>
        </w:rPr>
        <w:t xml:space="preserve"> allegation reports confidential and, unless the complaint was received through the GBV</w:t>
      </w:r>
      <w:r w:rsidRPr="00A342CE">
        <w:rPr>
          <w:rFonts w:ascii="Times New Roman" w:hAnsi="Times New Roman"/>
        </w:rPr>
        <w:t>/ SEA</w:t>
      </w:r>
      <w:r w:rsidRPr="00A342CE">
        <w:rPr>
          <w:rFonts w:ascii="Times New Roman" w:eastAsia="FontAwesome" w:hAnsi="Times New Roman"/>
        </w:rPr>
        <w:t xml:space="preserve"> Services Provider or other identified reporting channels, refer the victim immediately to the GBV Service Provider.</w:t>
      </w:r>
    </w:p>
    <w:p w14:paraId="7328D141" w14:textId="77777777" w:rsidR="00CB178D" w:rsidRPr="00A342CE" w:rsidRDefault="00CB178D" w:rsidP="00CB178D">
      <w:pPr>
        <w:pStyle w:val="ListParagraph"/>
        <w:numPr>
          <w:ilvl w:val="0"/>
          <w:numId w:val="47"/>
        </w:numPr>
        <w:autoSpaceDE w:val="0"/>
        <w:autoSpaceDN w:val="0"/>
        <w:adjustRightInd w:val="0"/>
        <w:spacing w:after="0" w:line="240" w:lineRule="auto"/>
        <w:contextualSpacing w:val="0"/>
        <w:jc w:val="both"/>
        <w:rPr>
          <w:rFonts w:ascii="Times New Roman" w:eastAsia="FontAwesome" w:hAnsi="Times New Roman"/>
        </w:rPr>
      </w:pPr>
      <w:r w:rsidRPr="00A342CE">
        <w:rPr>
          <w:rFonts w:ascii="Times New Roman" w:eastAsia="FontAwesome" w:hAnsi="Times New Roman"/>
        </w:rPr>
        <w:t>If a case is first received by the GBV</w:t>
      </w:r>
      <w:r w:rsidRPr="00A342CE">
        <w:rPr>
          <w:rFonts w:ascii="Times New Roman" w:hAnsi="Times New Roman"/>
        </w:rPr>
        <w:t>/ SEA</w:t>
      </w:r>
      <w:r w:rsidRPr="00A342CE">
        <w:rPr>
          <w:rFonts w:ascii="Times New Roman" w:eastAsia="FontAwesome" w:hAnsi="Times New Roman"/>
        </w:rPr>
        <w:t xml:space="preserve"> Services Provider or through other identified reporting channels, the report is sent to the GBV</w:t>
      </w:r>
      <w:r w:rsidRPr="00A342CE">
        <w:rPr>
          <w:rFonts w:ascii="Times New Roman" w:hAnsi="Times New Roman"/>
        </w:rPr>
        <w:t>/ SEA</w:t>
      </w:r>
      <w:r w:rsidRPr="00A342CE">
        <w:rPr>
          <w:rFonts w:ascii="Times New Roman" w:eastAsia="FontAwesome" w:hAnsi="Times New Roman"/>
        </w:rPr>
        <w:t xml:space="preserve"> Complaints team to ensure it is recorded in the system. </w:t>
      </w:r>
    </w:p>
    <w:p w14:paraId="603BA563" w14:textId="77777777" w:rsidR="00CB178D" w:rsidRPr="00A342CE" w:rsidRDefault="00CB178D" w:rsidP="00644E92">
      <w:pPr>
        <w:pStyle w:val="ListParagraph"/>
        <w:numPr>
          <w:ilvl w:val="0"/>
          <w:numId w:val="47"/>
        </w:numPr>
        <w:autoSpaceDE w:val="0"/>
        <w:autoSpaceDN w:val="0"/>
        <w:adjustRightInd w:val="0"/>
        <w:spacing w:after="0" w:line="240" w:lineRule="auto"/>
        <w:contextualSpacing w:val="0"/>
        <w:jc w:val="both"/>
        <w:rPr>
          <w:rFonts w:ascii="Times New Roman" w:hAnsi="Times New Roman"/>
          <w:b/>
        </w:rPr>
      </w:pPr>
      <w:r w:rsidRPr="00A342CE">
        <w:rPr>
          <w:rFonts w:ascii="Times New Roman" w:eastAsia="FontAwesome" w:hAnsi="Times New Roman"/>
        </w:rPr>
        <w:t>The GBV</w:t>
      </w:r>
      <w:r w:rsidRPr="00A342CE">
        <w:rPr>
          <w:rFonts w:ascii="Times New Roman" w:hAnsi="Times New Roman"/>
        </w:rPr>
        <w:t>/ SEA</w:t>
      </w:r>
      <w:r w:rsidRPr="00A342CE">
        <w:rPr>
          <w:rFonts w:ascii="Times New Roman" w:eastAsia="FontAwesome" w:hAnsi="Times New Roman"/>
        </w:rPr>
        <w:t xml:space="preserve"> Services Provider provides the necessary support to the victim until it is no longer needed.</w:t>
      </w:r>
    </w:p>
    <w:p w14:paraId="23E58E2B" w14:textId="4590FB95" w:rsidR="4576023D" w:rsidRPr="00A342CE" w:rsidRDefault="4576023D" w:rsidP="4576023D">
      <w:pPr>
        <w:pStyle w:val="Default"/>
        <w:jc w:val="both"/>
        <w:rPr>
          <w:rFonts w:ascii="Times New Roman" w:hAnsi="Times New Roman" w:cs="Times New Roman"/>
          <w:b/>
          <w:bCs/>
          <w:color w:val="auto"/>
          <w:sz w:val="22"/>
          <w:szCs w:val="22"/>
        </w:rPr>
      </w:pPr>
    </w:p>
    <w:p w14:paraId="49DDA65C" w14:textId="77777777" w:rsidR="00CB178D" w:rsidRPr="00A342CE" w:rsidRDefault="00CB178D" w:rsidP="00CB178D">
      <w:pPr>
        <w:pStyle w:val="Default"/>
        <w:jc w:val="both"/>
        <w:rPr>
          <w:rFonts w:ascii="Times New Roman" w:hAnsi="Times New Roman" w:cs="Times New Roman"/>
          <w:b/>
          <w:color w:val="auto"/>
          <w:sz w:val="22"/>
          <w:szCs w:val="22"/>
        </w:rPr>
      </w:pPr>
      <w:r w:rsidRPr="00A342CE">
        <w:rPr>
          <w:rFonts w:ascii="Times New Roman" w:hAnsi="Times New Roman" w:cs="Times New Roman"/>
          <w:b/>
          <w:color w:val="auto"/>
          <w:sz w:val="22"/>
          <w:szCs w:val="22"/>
        </w:rPr>
        <w:t xml:space="preserve">c) Resolving and closing a GBV/SEA case </w:t>
      </w:r>
    </w:p>
    <w:p w14:paraId="60086500" w14:textId="77777777" w:rsidR="00CB178D" w:rsidRPr="00A342CE" w:rsidRDefault="00CB178D" w:rsidP="00CB178D">
      <w:pPr>
        <w:pStyle w:val="Default"/>
        <w:jc w:val="both"/>
        <w:rPr>
          <w:rFonts w:ascii="Times New Roman" w:hAnsi="Times New Roman" w:cs="Times New Roman"/>
          <w:color w:val="auto"/>
          <w:sz w:val="22"/>
          <w:szCs w:val="22"/>
        </w:rPr>
      </w:pPr>
    </w:p>
    <w:p w14:paraId="0D63048B" w14:textId="77777777" w:rsidR="00CB178D" w:rsidRPr="00A342CE" w:rsidRDefault="00CB178D" w:rsidP="00CB178D">
      <w:pPr>
        <w:pStyle w:val="Default"/>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There are two elements related to resolving and closing a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case: </w:t>
      </w:r>
    </w:p>
    <w:p w14:paraId="13D92609" w14:textId="77777777" w:rsidR="00CB178D" w:rsidRPr="00A342CE" w:rsidRDefault="00CB178D" w:rsidP="00CB178D">
      <w:pPr>
        <w:pStyle w:val="Default"/>
        <w:numPr>
          <w:ilvl w:val="0"/>
          <w:numId w:val="48"/>
        </w:numPr>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The internal project system, in which the case is referred to the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Services Provider for victim support, and through the established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resolution mechanism appropriate actions are taken against perpetrators, and </w:t>
      </w:r>
    </w:p>
    <w:p w14:paraId="6E473E31" w14:textId="77777777" w:rsidR="00CB178D" w:rsidRPr="00A342CE" w:rsidRDefault="00CB178D" w:rsidP="00CB178D">
      <w:pPr>
        <w:pStyle w:val="Default"/>
        <w:numPr>
          <w:ilvl w:val="0"/>
          <w:numId w:val="48"/>
        </w:numPr>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The support that the victim receives from the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Services Provider. </w:t>
      </w:r>
    </w:p>
    <w:p w14:paraId="6A9BAC8F" w14:textId="77777777" w:rsidR="00CB178D" w:rsidRPr="00A342CE" w:rsidRDefault="00CB178D" w:rsidP="00CB178D">
      <w:pPr>
        <w:pStyle w:val="Default"/>
        <w:jc w:val="both"/>
        <w:rPr>
          <w:rFonts w:ascii="Times New Roman" w:hAnsi="Times New Roman" w:cs="Times New Roman"/>
          <w:color w:val="auto"/>
          <w:sz w:val="22"/>
          <w:szCs w:val="22"/>
        </w:rPr>
      </w:pPr>
    </w:p>
    <w:p w14:paraId="7700A222" w14:textId="77777777" w:rsidR="00CB178D" w:rsidRPr="00A342CE" w:rsidRDefault="00CB178D" w:rsidP="00CB178D">
      <w:pPr>
        <w:pStyle w:val="Default"/>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When a complaint is received, it should be registered in the project GRM and referred to the GBV Complaints Team with the consent of the complainant. The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Complaints Team initiates accountability proceeding (with the victim’s consent), as follows: </w:t>
      </w:r>
    </w:p>
    <w:p w14:paraId="32442BA4" w14:textId="77777777" w:rsidR="00CB178D" w:rsidRPr="00A342CE" w:rsidRDefault="00CB178D" w:rsidP="00CB178D">
      <w:pPr>
        <w:pStyle w:val="Default"/>
        <w:numPr>
          <w:ilvl w:val="0"/>
          <w:numId w:val="48"/>
        </w:numPr>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 xml:space="preserve">If the victim does not wish to place an official complaint with the project, the complaint is closed. </w:t>
      </w:r>
    </w:p>
    <w:p w14:paraId="349F3D4F" w14:textId="77777777" w:rsidR="00CB178D" w:rsidRPr="00A342CE" w:rsidRDefault="00CB178D" w:rsidP="00CB178D">
      <w:pPr>
        <w:pStyle w:val="Default"/>
        <w:numPr>
          <w:ilvl w:val="0"/>
          <w:numId w:val="48"/>
        </w:numPr>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When the victim proceeds with the complaint, the case is reviewed through the established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resolution mechanism and a course of action is agreed upon.</w:t>
      </w:r>
    </w:p>
    <w:p w14:paraId="2C28ACFC" w14:textId="77777777" w:rsidR="00CB178D" w:rsidRPr="00A342CE" w:rsidRDefault="00CB178D" w:rsidP="00CB178D">
      <w:pPr>
        <w:pStyle w:val="Default"/>
        <w:jc w:val="both"/>
        <w:rPr>
          <w:rFonts w:ascii="Times New Roman" w:hAnsi="Times New Roman" w:cs="Times New Roman"/>
          <w:color w:val="auto"/>
          <w:sz w:val="22"/>
          <w:szCs w:val="22"/>
        </w:rPr>
      </w:pPr>
    </w:p>
    <w:p w14:paraId="7D279D38" w14:textId="77777777" w:rsidR="00CB178D" w:rsidRPr="00A342CE" w:rsidRDefault="00CB178D" w:rsidP="00CB178D">
      <w:pPr>
        <w:pStyle w:val="Default"/>
        <w:ind w:left="360"/>
        <w:jc w:val="both"/>
        <w:rPr>
          <w:rFonts w:ascii="Times New Roman" w:hAnsi="Times New Roman" w:cs="Times New Roman"/>
          <w:color w:val="auto"/>
          <w:sz w:val="22"/>
          <w:szCs w:val="22"/>
        </w:rPr>
      </w:pPr>
      <w:r w:rsidRPr="00A342CE">
        <w:rPr>
          <w:rFonts w:ascii="Times New Roman" w:hAnsi="Times New Roman" w:cs="Times New Roman"/>
          <w:color w:val="auto"/>
          <w:sz w:val="22"/>
          <w:szCs w:val="22"/>
        </w:rPr>
        <w:t>A process to resolve GBV</w:t>
      </w:r>
      <w:r w:rsidRPr="00A342CE">
        <w:rPr>
          <w:rFonts w:ascii="Times New Roman" w:hAnsi="Times New Roman" w:cs="Times New Roman"/>
          <w:sz w:val="22"/>
          <w:szCs w:val="22"/>
        </w:rPr>
        <w:t>/ SEA</w:t>
      </w:r>
      <w:r w:rsidRPr="00A342CE">
        <w:rPr>
          <w:rFonts w:ascii="Times New Roman" w:hAnsi="Times New Roman" w:cs="Times New Roman"/>
          <w:color w:val="auto"/>
          <w:sz w:val="22"/>
          <w:szCs w:val="22"/>
        </w:rPr>
        <w:t xml:space="preserve"> complaints is shown in the figure below.</w:t>
      </w:r>
    </w:p>
    <w:p w14:paraId="0C1A0D7B" w14:textId="77777777" w:rsidR="00CB178D" w:rsidRPr="00A342CE" w:rsidRDefault="00803496" w:rsidP="00CB178D">
      <w:pPr>
        <w:pStyle w:val="Default"/>
        <w:jc w:val="both"/>
        <w:rPr>
          <w:rFonts w:ascii="Times New Roman" w:hAnsi="Times New Roman" w:cs="Times New Roman"/>
          <w:color w:val="auto"/>
          <w:sz w:val="22"/>
          <w:szCs w:val="22"/>
        </w:rPr>
      </w:pPr>
      <w:r w:rsidRPr="00A342CE">
        <w:rPr>
          <w:rFonts w:ascii="Times New Roman" w:hAnsi="Times New Roman" w:cs="Times New Roman"/>
          <w:noProof/>
          <w:sz w:val="22"/>
          <w:szCs w:val="22"/>
          <w:lang w:val="en-US"/>
        </w:rPr>
        <mc:AlternateContent>
          <mc:Choice Requires="wpg">
            <w:drawing>
              <wp:anchor distT="0" distB="0" distL="114300" distR="114300" simplePos="0" relativeHeight="251657216" behindDoc="0" locked="0" layoutInCell="1" allowOverlap="1" wp14:anchorId="35AEAA7F" wp14:editId="07777777">
                <wp:simplePos x="0" y="0"/>
                <wp:positionH relativeFrom="column">
                  <wp:posOffset>-31750</wp:posOffset>
                </wp:positionH>
                <wp:positionV relativeFrom="paragraph">
                  <wp:posOffset>155575</wp:posOffset>
                </wp:positionV>
                <wp:extent cx="5461000" cy="2540000"/>
                <wp:effectExtent l="0" t="0" r="6350" b="0"/>
                <wp:wrapNone/>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2540000"/>
                          <a:chOff x="-95250" y="0"/>
                          <a:chExt cx="5461000" cy="2540000"/>
                        </a:xfrm>
                      </wpg:grpSpPr>
                      <wps:wsp>
                        <wps:cNvPr id="61" name="Straight Arrow Connector 61"/>
                        <wps:cNvCnPr/>
                        <wps:spPr>
                          <a:xfrm flipH="1">
                            <a:off x="3200400" y="330200"/>
                            <a:ext cx="1030605" cy="476250"/>
                          </a:xfrm>
                          <a:prstGeom prst="straightConnector1">
                            <a:avLst/>
                          </a:prstGeom>
                          <a:noFill/>
                          <a:ln w="25400" cap="flat" cmpd="sng" algn="ctr">
                            <a:solidFill>
                              <a:srgbClr val="5B9BD5"/>
                            </a:solidFill>
                            <a:prstDash val="solid"/>
                            <a:miter lim="800000"/>
                            <a:tailEnd type="arrow"/>
                          </a:ln>
                          <a:effectLst/>
                        </wps:spPr>
                        <wps:bodyPr/>
                      </wps:wsp>
                      <wpg:grpSp>
                        <wpg:cNvPr id="128" name="Group 128"/>
                        <wpg:cNvGrpSpPr/>
                        <wpg:grpSpPr>
                          <a:xfrm>
                            <a:off x="-95250" y="0"/>
                            <a:ext cx="5461000" cy="2540000"/>
                            <a:chOff x="-95250" y="0"/>
                            <a:chExt cx="5461000" cy="2540000"/>
                          </a:xfrm>
                        </wpg:grpSpPr>
                        <wpg:grpSp>
                          <wpg:cNvPr id="129" name="Group 129"/>
                          <wpg:cNvGrpSpPr/>
                          <wpg:grpSpPr>
                            <a:xfrm>
                              <a:off x="-95250" y="0"/>
                              <a:ext cx="5461000" cy="2540000"/>
                              <a:chOff x="-95250" y="0"/>
                              <a:chExt cx="5461000" cy="2540000"/>
                            </a:xfrm>
                          </wpg:grpSpPr>
                          <wps:wsp>
                            <wps:cNvPr id="130" name="Rounded Rectangle 130"/>
                            <wps:cNvSpPr/>
                            <wps:spPr>
                              <a:xfrm>
                                <a:off x="1752600" y="6350"/>
                                <a:ext cx="61595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564DE68"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 xml:space="preserve">World Bank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Straight Arrow Connector 131"/>
                            <wps:cNvCnPr/>
                            <wps:spPr>
                              <a:xfrm flipH="1">
                                <a:off x="2368550" y="165100"/>
                                <a:ext cx="1847850" cy="0"/>
                              </a:xfrm>
                              <a:prstGeom prst="straightConnector1">
                                <a:avLst/>
                              </a:prstGeom>
                              <a:noFill/>
                              <a:ln w="25400" cap="flat" cmpd="sng" algn="ctr">
                                <a:solidFill>
                                  <a:srgbClr val="5B9BD5"/>
                                </a:solidFill>
                                <a:prstDash val="solid"/>
                                <a:miter lim="800000"/>
                                <a:tailEnd type="arrow"/>
                              </a:ln>
                              <a:effectLst/>
                            </wps:spPr>
                            <wps:bodyPr/>
                          </wps:wsp>
                          <wps:wsp>
                            <wps:cNvPr id="132" name="Rectangle 132"/>
                            <wps:cNvSpPr/>
                            <wps:spPr>
                              <a:xfrm>
                                <a:off x="4222750" y="0"/>
                                <a:ext cx="800100" cy="323850"/>
                              </a:xfrm>
                              <a:prstGeom prst="rect">
                                <a:avLst/>
                              </a:prstGeom>
                              <a:solidFill>
                                <a:srgbClr val="FFFF00"/>
                              </a:solidFill>
                              <a:ln w="12700" cap="flat" cmpd="sng" algn="ctr">
                                <a:solidFill>
                                  <a:srgbClr val="5B9BD5">
                                    <a:shade val="50000"/>
                                  </a:srgbClr>
                                </a:solidFill>
                                <a:prstDash val="solid"/>
                                <a:miter lim="800000"/>
                              </a:ln>
                              <a:effectLst/>
                            </wps:spPr>
                            <wps:txbx>
                              <w:txbxContent>
                                <w:p w14:paraId="7DE0AFED"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Project GRM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a:off x="4622800" y="323850"/>
                                <a:ext cx="0" cy="1117600"/>
                              </a:xfrm>
                              <a:prstGeom prst="straightConnector1">
                                <a:avLst/>
                              </a:prstGeom>
                              <a:noFill/>
                              <a:ln w="25400" cap="flat" cmpd="sng" algn="ctr">
                                <a:solidFill>
                                  <a:srgbClr val="7030A0">
                                    <a:alpha val="97000"/>
                                  </a:srgbClr>
                                </a:solidFill>
                                <a:prstDash val="solid"/>
                                <a:miter lim="800000"/>
                                <a:tailEnd type="arrow"/>
                              </a:ln>
                              <a:effectLst/>
                            </wps:spPr>
                            <wps:bodyPr/>
                          </wps:wsp>
                          <wps:wsp>
                            <wps:cNvPr id="134" name="Flowchart: Decision 134"/>
                            <wps:cNvSpPr/>
                            <wps:spPr>
                              <a:xfrm>
                                <a:off x="4140200" y="1441450"/>
                                <a:ext cx="958850" cy="457200"/>
                              </a:xfrm>
                              <a:prstGeom prst="flowChartDecision">
                                <a:avLst/>
                              </a:prstGeom>
                              <a:solidFill>
                                <a:srgbClr val="E7E6E6">
                                  <a:lumMod val="90000"/>
                                </a:srgbClr>
                              </a:solidFill>
                              <a:ln w="12700" cap="flat" cmpd="sng" algn="ctr">
                                <a:solidFill>
                                  <a:srgbClr val="5B9BD5">
                                    <a:shade val="50000"/>
                                  </a:srgbClr>
                                </a:solidFill>
                                <a:prstDash val="solid"/>
                                <a:miter lim="800000"/>
                              </a:ln>
                              <a:effectLst/>
                            </wps:spPr>
                            <wps:txbx>
                              <w:txbxContent>
                                <w:p w14:paraId="2913218A"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Assign for resolution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Text Box 135"/>
                            <wps:cNvSpPr txBox="1"/>
                            <wps:spPr>
                              <a:xfrm rot="20107885">
                                <a:off x="3308350" y="368300"/>
                                <a:ext cx="908050" cy="330200"/>
                              </a:xfrm>
                              <a:prstGeom prst="rect">
                                <a:avLst/>
                              </a:prstGeom>
                              <a:noFill/>
                              <a:ln w="6350">
                                <a:noFill/>
                              </a:ln>
                              <a:effectLst/>
                            </wps:spPr>
                            <wps:txbx>
                              <w:txbxContent>
                                <w:p w14:paraId="3007DFCC" w14:textId="77777777" w:rsidR="00BB083A" w:rsidRPr="00583173" w:rsidRDefault="00BB083A" w:rsidP="00CB178D">
                                  <w:pPr>
                                    <w:jc w:val="center"/>
                                    <w:rPr>
                                      <w:rFonts w:ascii="Arial Narrow" w:hAnsi="Arial Narrow"/>
                                      <w:b/>
                                      <w:color w:val="002060"/>
                                      <w:sz w:val="16"/>
                                      <w:szCs w:val="16"/>
                                    </w:rPr>
                                  </w:pPr>
                                  <w:r w:rsidRPr="00583173">
                                    <w:rPr>
                                      <w:rFonts w:ascii="Arial Narrow" w:hAnsi="Arial Narrow"/>
                                      <w:b/>
                                      <w:color w:val="002060"/>
                                      <w:sz w:val="16"/>
                                      <w:szCs w:val="16"/>
                                    </w:rPr>
                                    <w:t>Support to victim if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ectangle 136"/>
                            <wps:cNvSpPr/>
                            <wps:spPr>
                              <a:xfrm>
                                <a:off x="2609850" y="717550"/>
                                <a:ext cx="603250" cy="323850"/>
                              </a:xfrm>
                              <a:prstGeom prst="rect">
                                <a:avLst/>
                              </a:prstGeom>
                              <a:solidFill>
                                <a:srgbClr val="92D050"/>
                              </a:solidFill>
                              <a:ln w="12700" cap="flat" cmpd="sng" algn="ctr">
                                <a:solidFill>
                                  <a:srgbClr val="5B9BD5">
                                    <a:shade val="50000"/>
                                  </a:srgbClr>
                                </a:solidFill>
                                <a:prstDash val="solid"/>
                                <a:miter lim="800000"/>
                              </a:ln>
                              <a:effectLst/>
                            </wps:spPr>
                            <wps:txbx>
                              <w:txbxContent>
                                <w:p w14:paraId="472437EF"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Service provider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Rounded Rectangle 137"/>
                            <wps:cNvSpPr/>
                            <wps:spPr>
                              <a:xfrm>
                                <a:off x="1752600" y="717550"/>
                                <a:ext cx="61595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DB10E5D"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Support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Left Arrow 138"/>
                            <wps:cNvSpPr/>
                            <wps:spPr>
                              <a:xfrm>
                                <a:off x="2400300" y="806450"/>
                                <a:ext cx="165100" cy="12065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ounded Rectangle 139"/>
                            <wps:cNvSpPr/>
                            <wps:spPr>
                              <a:xfrm>
                                <a:off x="396875" y="717550"/>
                                <a:ext cx="615950" cy="3238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6FE6923"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 xml:space="preserve">Police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Straight Arrow Connector 140"/>
                            <wps:cNvCnPr/>
                            <wps:spPr>
                              <a:xfrm flipH="1">
                                <a:off x="3819525" y="1670050"/>
                                <a:ext cx="320675" cy="0"/>
                              </a:xfrm>
                              <a:prstGeom prst="straightConnector1">
                                <a:avLst/>
                              </a:prstGeom>
                              <a:noFill/>
                              <a:ln w="25400" cap="flat" cmpd="sng" algn="ctr">
                                <a:solidFill>
                                  <a:srgbClr val="7030A0">
                                    <a:alpha val="97000"/>
                                  </a:srgbClr>
                                </a:solidFill>
                                <a:prstDash val="solid"/>
                                <a:miter lim="800000"/>
                                <a:tailEnd type="arrow"/>
                              </a:ln>
                              <a:effectLst/>
                            </wps:spPr>
                            <wps:bodyPr/>
                          </wps:wsp>
                          <wpg:grpSp>
                            <wpg:cNvPr id="141" name="Group 141"/>
                            <wpg:cNvGrpSpPr/>
                            <wpg:grpSpPr>
                              <a:xfrm>
                                <a:off x="981074" y="1438274"/>
                                <a:ext cx="2838450" cy="485776"/>
                                <a:chOff x="-238126" y="3174"/>
                                <a:chExt cx="2838450" cy="485776"/>
                              </a:xfrm>
                            </wpg:grpSpPr>
                            <wps:wsp>
                              <wps:cNvPr id="143" name="Rectangle 143"/>
                              <wps:cNvSpPr/>
                              <wps:spPr>
                                <a:xfrm>
                                  <a:off x="1600200" y="165100"/>
                                  <a:ext cx="1000124" cy="323850"/>
                                </a:xfrm>
                                <a:prstGeom prst="rect">
                                  <a:avLst/>
                                </a:prstGeom>
                                <a:solidFill>
                                  <a:srgbClr val="92D050"/>
                                </a:solidFill>
                                <a:ln w="12700" cap="flat" cmpd="sng" algn="ctr">
                                  <a:solidFill>
                                    <a:srgbClr val="5B9BD5">
                                      <a:shade val="50000"/>
                                    </a:srgbClr>
                                  </a:solidFill>
                                  <a:prstDash val="solid"/>
                                  <a:miter lim="800000"/>
                                </a:ln>
                                <a:effectLst/>
                              </wps:spPr>
                              <wps:txbx>
                                <w:txbxContent>
                                  <w:p w14:paraId="71DB796B"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Men</w:t>
                                    </w:r>
                                  </w:p>
                                  <w:p w14:paraId="30C29DD6"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 Representative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 name="Rectangle 144"/>
                              <wps:cNvSpPr/>
                              <wps:spPr>
                                <a:xfrm>
                                  <a:off x="609600" y="165100"/>
                                  <a:ext cx="1022350" cy="323850"/>
                                </a:xfrm>
                                <a:prstGeom prst="rect">
                                  <a:avLst/>
                                </a:prstGeom>
                                <a:solidFill>
                                  <a:srgbClr val="92D050"/>
                                </a:solidFill>
                                <a:ln w="12700" cap="flat" cmpd="sng" algn="ctr">
                                  <a:solidFill>
                                    <a:srgbClr val="5B9BD5">
                                      <a:shade val="50000"/>
                                    </a:srgbClr>
                                  </a:solidFill>
                                  <a:prstDash val="solid"/>
                                  <a:miter lim="800000"/>
                                </a:ln>
                                <a:effectLst/>
                              </wps:spPr>
                              <wps:txbx>
                                <w:txbxContent>
                                  <w:p w14:paraId="1BDF2CA2"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Women Representative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238126" y="165100"/>
                                  <a:ext cx="847726" cy="323850"/>
                                </a:xfrm>
                                <a:prstGeom prst="rect">
                                  <a:avLst/>
                                </a:prstGeom>
                                <a:solidFill>
                                  <a:srgbClr val="92D050"/>
                                </a:solidFill>
                                <a:ln w="12700" cap="flat" cmpd="sng" algn="ctr">
                                  <a:solidFill>
                                    <a:srgbClr val="5B9BD5">
                                      <a:shade val="50000"/>
                                    </a:srgbClr>
                                  </a:solidFill>
                                  <a:prstDash val="solid"/>
                                  <a:miter lim="800000"/>
                                </a:ln>
                                <a:effectLst/>
                              </wps:spPr>
                              <wps:txbx>
                                <w:txbxContent>
                                  <w:p w14:paraId="587A4929"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Service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238125" y="3174"/>
                                  <a:ext cx="2838449" cy="16192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09060685" w14:textId="77777777" w:rsidR="00BB083A" w:rsidRPr="00BD229A" w:rsidRDefault="00BB083A" w:rsidP="00CB178D">
                                    <w:pPr>
                                      <w:jc w:val="center"/>
                                      <w:rPr>
                                        <w:rFonts w:ascii="Arial Narrow" w:hAnsi="Arial Narrow"/>
                                        <w:b/>
                                        <w:color w:val="000000"/>
                                        <w:sz w:val="16"/>
                                        <w:szCs w:val="16"/>
                                      </w:rPr>
                                    </w:pPr>
                                    <w:r w:rsidRPr="00BD229A">
                                      <w:rPr>
                                        <w:rFonts w:ascii="Arial Narrow" w:hAnsi="Arial Narrow"/>
                                        <w:b/>
                                        <w:color w:val="000000"/>
                                        <w:sz w:val="16"/>
                                        <w:szCs w:val="16"/>
                                      </w:rPr>
                                      <w:t>GBV/SEA Complaints Team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47" name="Group 147"/>
                            <wpg:cNvGrpSpPr/>
                            <wpg:grpSpPr>
                              <a:xfrm>
                                <a:off x="692150" y="1041400"/>
                                <a:ext cx="298450" cy="641350"/>
                                <a:chOff x="-228600" y="0"/>
                                <a:chExt cx="298450" cy="641350"/>
                              </a:xfrm>
                            </wpg:grpSpPr>
                            <wps:wsp>
                              <wps:cNvPr id="148" name="Straight Arrow Connector 148"/>
                              <wps:cNvCnPr/>
                              <wps:spPr>
                                <a:xfrm flipV="1">
                                  <a:off x="-228600" y="0"/>
                                  <a:ext cx="0" cy="641350"/>
                                </a:xfrm>
                                <a:prstGeom prst="straightConnector1">
                                  <a:avLst/>
                                </a:prstGeom>
                                <a:noFill/>
                                <a:ln w="25400" cap="flat" cmpd="sng" algn="ctr">
                                  <a:solidFill>
                                    <a:srgbClr val="002060"/>
                                  </a:solidFill>
                                  <a:prstDash val="solid"/>
                                  <a:miter lim="800000"/>
                                  <a:tailEnd type="arrow"/>
                                </a:ln>
                                <a:effectLst/>
                              </wps:spPr>
                              <wps:bodyPr/>
                            </wps:wsp>
                            <wps:wsp>
                              <wps:cNvPr id="149" name="Straight Connector 149"/>
                              <wps:cNvCnPr/>
                              <wps:spPr>
                                <a:xfrm flipH="1">
                                  <a:off x="-228600" y="635000"/>
                                  <a:ext cx="298450" cy="0"/>
                                </a:xfrm>
                                <a:prstGeom prst="line">
                                  <a:avLst/>
                                </a:prstGeom>
                                <a:noFill/>
                                <a:ln w="25400" cap="flat" cmpd="sng" algn="ctr">
                                  <a:solidFill>
                                    <a:srgbClr val="002060"/>
                                  </a:solidFill>
                                  <a:prstDash val="solid"/>
                                  <a:miter lim="800000"/>
                                </a:ln>
                                <a:effectLst/>
                              </wps:spPr>
                              <wps:bodyPr/>
                            </wps:wsp>
                          </wpg:grpSp>
                          <wps:wsp>
                            <wps:cNvPr id="150" name="Text Box 150"/>
                            <wps:cNvSpPr txBox="1"/>
                            <wps:spPr>
                              <a:xfrm>
                                <a:off x="-95250" y="1149350"/>
                                <a:ext cx="850900" cy="533400"/>
                              </a:xfrm>
                              <a:prstGeom prst="rect">
                                <a:avLst/>
                              </a:prstGeom>
                              <a:noFill/>
                              <a:ln w="6350">
                                <a:noFill/>
                              </a:ln>
                              <a:effectLst/>
                            </wps:spPr>
                            <wps:txbx>
                              <w:txbxContent>
                                <w:p w14:paraId="04DA840A" w14:textId="77777777" w:rsidR="00BB083A" w:rsidRPr="00583173" w:rsidRDefault="00BB083A" w:rsidP="00CB178D">
                                  <w:pPr>
                                    <w:jc w:val="right"/>
                                    <w:rPr>
                                      <w:rFonts w:ascii="Arial Narrow" w:hAnsi="Arial Narrow"/>
                                      <w:b/>
                                      <w:color w:val="002060"/>
                                      <w:sz w:val="16"/>
                                      <w:szCs w:val="16"/>
                                    </w:rPr>
                                  </w:pPr>
                                  <w:r>
                                    <w:rPr>
                                      <w:rFonts w:ascii="Arial Narrow" w:hAnsi="Arial Narrow"/>
                                      <w:b/>
                                      <w:color w:val="002060"/>
                                      <w:sz w:val="16"/>
                                      <w:szCs w:val="16"/>
                                    </w:rPr>
                                    <w:t>Repot to police (with consent of victim)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Down Arrow 151"/>
                            <wps:cNvSpPr/>
                            <wps:spPr>
                              <a:xfrm>
                                <a:off x="2349500" y="1968500"/>
                                <a:ext cx="152400" cy="203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019300" y="2216150"/>
                                <a:ext cx="800100" cy="323850"/>
                              </a:xfrm>
                              <a:prstGeom prst="rect">
                                <a:avLst/>
                              </a:prstGeom>
                              <a:solidFill>
                                <a:srgbClr val="FFC000"/>
                              </a:solidFill>
                              <a:ln w="12700" cap="flat" cmpd="sng" algn="ctr">
                                <a:solidFill>
                                  <a:srgbClr val="5B9BD5">
                                    <a:shade val="50000"/>
                                  </a:srgbClr>
                                </a:solidFill>
                                <a:prstDash val="solid"/>
                                <a:miter lim="800000"/>
                              </a:ln>
                              <a:effectLst/>
                            </wps:spPr>
                            <wps:txbx>
                              <w:txbxContent>
                                <w:p w14:paraId="658137B7"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Resolution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 name="Group 153"/>
                            <wpg:cNvGrpSpPr/>
                            <wpg:grpSpPr>
                              <a:xfrm>
                                <a:off x="2851150" y="165100"/>
                                <a:ext cx="2514600" cy="2216150"/>
                                <a:chOff x="0" y="0"/>
                                <a:chExt cx="3060700" cy="2216150"/>
                              </a:xfrm>
                            </wpg:grpSpPr>
                            <wps:wsp>
                              <wps:cNvPr id="154" name="Straight Arrow Connector 154"/>
                              <wps:cNvCnPr/>
                              <wps:spPr>
                                <a:xfrm>
                                  <a:off x="0" y="2216150"/>
                                  <a:ext cx="3060700" cy="0"/>
                                </a:xfrm>
                                <a:prstGeom prst="straightConnector1">
                                  <a:avLst/>
                                </a:prstGeom>
                                <a:noFill/>
                                <a:ln w="25400" cap="flat" cmpd="sng" algn="ctr">
                                  <a:solidFill>
                                    <a:srgbClr val="5B9BD5"/>
                                  </a:solidFill>
                                  <a:prstDash val="sysDash"/>
                                  <a:miter lim="800000"/>
                                  <a:tailEnd type="none"/>
                                </a:ln>
                                <a:effectLst/>
                              </wps:spPr>
                              <wps:bodyPr/>
                            </wps:wsp>
                            <wps:wsp>
                              <wps:cNvPr id="155" name="Straight Arrow Connector 155"/>
                              <wps:cNvCnPr/>
                              <wps:spPr>
                                <a:xfrm>
                                  <a:off x="3060700" y="0"/>
                                  <a:ext cx="0" cy="2213610"/>
                                </a:xfrm>
                                <a:prstGeom prst="straightConnector1">
                                  <a:avLst/>
                                </a:prstGeom>
                                <a:noFill/>
                                <a:ln w="25400" cap="flat" cmpd="sng" algn="ctr">
                                  <a:solidFill>
                                    <a:srgbClr val="5B9BD5"/>
                                  </a:solidFill>
                                  <a:prstDash val="sysDash"/>
                                  <a:miter lim="800000"/>
                                  <a:tailEnd type="none"/>
                                </a:ln>
                                <a:effectLst/>
                              </wps:spPr>
                              <wps:bodyPr/>
                            </wps:wsp>
                            <wps:wsp>
                              <wps:cNvPr id="156" name="Straight Arrow Connector 156"/>
                              <wps:cNvCnPr/>
                              <wps:spPr>
                                <a:xfrm>
                                  <a:off x="2643332" y="0"/>
                                  <a:ext cx="417368" cy="0"/>
                                </a:xfrm>
                                <a:prstGeom prst="straightConnector1">
                                  <a:avLst/>
                                </a:prstGeom>
                                <a:noFill/>
                                <a:ln w="25400" cap="flat" cmpd="sng" algn="ctr">
                                  <a:solidFill>
                                    <a:srgbClr val="5B9BD5"/>
                                  </a:solidFill>
                                  <a:prstDash val="sysDash"/>
                                  <a:miter lim="800000"/>
                                  <a:headEnd type="arrow"/>
                                  <a:tailEnd type="none"/>
                                </a:ln>
                                <a:effectLst/>
                              </wps:spPr>
                              <wps:bodyPr/>
                            </wps:wsp>
                          </wpg:grpSp>
                        </wpg:grpSp>
                        <wps:wsp>
                          <wps:cNvPr id="159" name="Text Box 159"/>
                          <wps:cNvSpPr txBox="1"/>
                          <wps:spPr>
                            <a:xfrm>
                              <a:off x="3676650" y="2197100"/>
                              <a:ext cx="984250" cy="254000"/>
                            </a:xfrm>
                            <a:prstGeom prst="rect">
                              <a:avLst/>
                            </a:prstGeom>
                            <a:noFill/>
                            <a:ln w="6350">
                              <a:noFill/>
                            </a:ln>
                            <a:effectLst/>
                          </wps:spPr>
                          <wps:txbx>
                            <w:txbxContent>
                              <w:p w14:paraId="7236C91F" w14:textId="77777777" w:rsidR="00BB083A" w:rsidRPr="00583173" w:rsidRDefault="00BB083A" w:rsidP="00CB178D">
                                <w:pPr>
                                  <w:jc w:val="center"/>
                                  <w:rPr>
                                    <w:rFonts w:ascii="Arial Narrow" w:hAnsi="Arial Narrow"/>
                                    <w:b/>
                                    <w:color w:val="002060"/>
                                    <w:sz w:val="16"/>
                                    <w:szCs w:val="16"/>
                                  </w:rPr>
                                </w:pPr>
                                <w:r>
                                  <w:rPr>
                                    <w:rFonts w:ascii="Arial Narrow" w:hAnsi="Arial Narrow"/>
                                    <w:b/>
                                    <w:color w:val="002060"/>
                                    <w:sz w:val="16"/>
                                    <w:szCs w:val="16"/>
                                  </w:rPr>
                                  <w:t>Report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35AEAA7F" id="Group 4" o:spid="_x0000_s1026" style="position:absolute;left:0;text-align:left;margin-left:-2.5pt;margin-top:12.25pt;width:430pt;height:200pt;z-index:251657216;mso-width-relative:margin" coordorigin="-952" coordsize="5461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">
                <v:shapetype id="_x0000_t32" coordsize="21600,21600" o:spt="32" o:oned="t" path="m,l21600,21600e" filled="f">
                  <v:path arrowok="t" fillok="f" o:connecttype="none"/>
                  <o:lock v:ext="edit" shapetype="t"/>
                </v:shapetype>
                <v:shape id="Straight Arrow Connector 61" o:spid="_x0000_s1027" type="#_x0000_t32" style="position:absolute;left:32004;top:3302;width:10306;height:4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" strokecolor="#5b9bd5" strokeweight="2pt">
                  <v:stroke endarrow="open" joinstyle="miter"/>
                </v:shape>
                <v:group id="Group 128" o:spid="_x0000_s1028" style="position:absolute;left:-952;width:54609;height:25400" coordorigin="-952"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29" style="position:absolute;left:-952;width:54609;height:25400" coordorigin="-952"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ounded Rectangle 130" o:spid="_x0000_s1030" style="position:absolute;left:17526;top:63;width:615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" fillcolor="#5b9bd5" strokecolor="#41719c" strokeweight="1pt">
                      <v:stroke joinstyle="miter"/>
                      <v:textbox inset="0,0,0,0">
                        <w:txbxContent>
                          <w:p w14:paraId="6564DE68"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 xml:space="preserve">World Bank </w:t>
                            </w:r>
                          </w:p>
                        </w:txbxContent>
                      </v:textbox>
                    </v:roundrect>
                    <v:shape id="Straight Arrow Connector 131" o:spid="_x0000_s1031" type="#_x0000_t32" style="position:absolute;left:23685;top:1651;width:184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" strokecolor="#5b9bd5" strokeweight="2pt">
                      <v:stroke endarrow="open" joinstyle="miter"/>
                    </v:shape>
                    <v:rect id="Rectangle 132" o:spid="_x0000_s1032" style="position:absolute;left:42227;width:800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" fillcolor="yellow" strokecolor="#41719c" strokeweight="1pt">
                      <v:textbox>
                        <w:txbxContent>
                          <w:p w14:paraId="7DE0AFED"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Project GRM</w:t>
                            </w:r>
                          </w:p>
                        </w:txbxContent>
                      </v:textbox>
                    </v:rect>
                    <v:shape id="Straight Arrow Connector 133" o:spid="_x0000_s1033" type="#_x0000_t32" style="position:absolute;left:46228;top:3238;width:0;height:1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" strokecolor="#7030a0" strokeweight="2pt">
                      <v:stroke endarrow="open" opacity="63479f" joinstyle="miter"/>
                    </v:shape>
                    <v:shapetype id="_x0000_t110" coordsize="21600,21600" o:spt="110" path="m10800,l,10800,10800,21600,21600,10800xe">
                      <v:stroke joinstyle="miter"/>
                      <v:path gradientshapeok="t" o:connecttype="rect" textboxrect="5400,5400,16200,16200"/>
                    </v:shapetype>
                    <v:shape id="Flowchart: Decision 134" o:spid="_x0000_s1034" type="#_x0000_t110" style="position:absolute;left:41402;top:14414;width:958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" fillcolor="#d0cece" strokecolor="#41719c" strokeweight="1pt">
                      <v:textbox inset="0,0,0,0">
                        <w:txbxContent>
                          <w:p w14:paraId="2913218A"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Assign for resolution </w:t>
                            </w:r>
                          </w:p>
                        </w:txbxContent>
                      </v:textbox>
                    </v:shape>
                    <v:shapetype id="_x0000_t202" coordsize="21600,21600" o:spt="202" path="m,l,21600r21600,l21600,xe">
                      <v:stroke joinstyle="miter"/>
                      <v:path gradientshapeok="t" o:connecttype="rect"/>
                    </v:shapetype>
                    <v:shape id="Text Box 135" o:spid="_x0000_s1035" type="#_x0000_t202" style="position:absolute;left:33083;top:3683;width:9081;height:3302;rotation:-16297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" filled="f" stroked="f" strokeweight=".5pt">
                      <v:textbox>
                        <w:txbxContent>
                          <w:p w14:paraId="3007DFCC" w14:textId="77777777" w:rsidR="00BB083A" w:rsidRPr="00583173" w:rsidRDefault="00BB083A" w:rsidP="00CB178D">
                            <w:pPr>
                              <w:jc w:val="center"/>
                              <w:rPr>
                                <w:rFonts w:ascii="Arial Narrow" w:hAnsi="Arial Narrow"/>
                                <w:b/>
                                <w:color w:val="002060"/>
                                <w:sz w:val="16"/>
                                <w:szCs w:val="16"/>
                              </w:rPr>
                            </w:pPr>
                            <w:r w:rsidRPr="00583173">
                              <w:rPr>
                                <w:rFonts w:ascii="Arial Narrow" w:hAnsi="Arial Narrow"/>
                                <w:b/>
                                <w:color w:val="002060"/>
                                <w:sz w:val="16"/>
                                <w:szCs w:val="16"/>
                              </w:rPr>
                              <w:t>Support to victim if requested</w:t>
                            </w:r>
                          </w:p>
                        </w:txbxContent>
                      </v:textbox>
                    </v:shape>
                    <v:rect id="Rectangle 136" o:spid="_x0000_s1036" style="position:absolute;left:26098;top:7175;width:603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" fillcolor="#92d050" strokecolor="#41719c" strokeweight="1pt">
                      <v:textbox inset="0,0,0,0">
                        <w:txbxContent>
                          <w:p w14:paraId="472437EF"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Service provider</w:t>
                            </w:r>
                          </w:p>
                        </w:txbxContent>
                      </v:textbox>
                    </v:rect>
                    <v:roundrect id="Rounded Rectangle 137" o:spid="_x0000_s1037" style="position:absolute;left:17526;top:7175;width:6159;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" fillcolor="#5b9bd5" strokecolor="#41719c" strokeweight="1pt">
                      <v:stroke joinstyle="miter"/>
                      <v:textbox inset="0,0,0,0">
                        <w:txbxContent>
                          <w:p w14:paraId="0DB10E5D"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Support services</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8" o:spid="_x0000_s1038" type="#_x0000_t66" style="position:absolute;left:24003;top:8064;width:1651;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" adj="7892" fillcolor="#5b9bd5" strokecolor="#41719c" strokeweight="1pt"/>
                    <v:roundrect id="Rounded Rectangle 139" o:spid="_x0000_s1039" style="position:absolute;left:3968;top:7175;width:6160;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" fillcolor="#5b9bd5" strokecolor="#41719c" strokeweight="1pt">
                      <v:stroke joinstyle="miter"/>
                      <v:textbox inset="0,0,0,0">
                        <w:txbxContent>
                          <w:p w14:paraId="56FE6923" w14:textId="77777777" w:rsidR="00BB083A" w:rsidRPr="008459BB" w:rsidRDefault="00BB083A" w:rsidP="00CB178D">
                            <w:pPr>
                              <w:jc w:val="center"/>
                              <w:rPr>
                                <w:rFonts w:ascii="Arial Narrow" w:hAnsi="Arial Narrow"/>
                                <w:b/>
                                <w:sz w:val="16"/>
                                <w:szCs w:val="16"/>
                              </w:rPr>
                            </w:pPr>
                            <w:r w:rsidRPr="008459BB">
                              <w:rPr>
                                <w:rFonts w:ascii="Arial Narrow" w:hAnsi="Arial Narrow"/>
                                <w:b/>
                                <w:sz w:val="16"/>
                                <w:szCs w:val="16"/>
                              </w:rPr>
                              <w:t xml:space="preserve">Police </w:t>
                            </w:r>
                          </w:p>
                        </w:txbxContent>
                      </v:textbox>
                    </v:roundrect>
                    <v:shape id="Straight Arrow Connector 140" o:spid="_x0000_s1040" type="#_x0000_t32" style="position:absolute;left:38195;top:16700;width:32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" strokecolor="#7030a0" strokeweight="2pt">
                      <v:stroke endarrow="open" opacity="63479f" joinstyle="miter"/>
                    </v:shape>
                    <v:group id="Group 141" o:spid="_x0000_s1041" style="position:absolute;left:9810;top:14382;width:28385;height:4858" coordorigin="-2381,31" coordsize="2838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3" o:spid="_x0000_s1042" style="position:absolute;left:16002;top:1651;width:1000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" fillcolor="#92d050" strokecolor="#41719c" strokeweight="1pt">
                        <v:textbox inset="0,0,0,0">
                          <w:txbxContent>
                            <w:p w14:paraId="71DB796B"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Men</w:t>
                              </w:r>
                            </w:p>
                            <w:p w14:paraId="30C29DD6"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 Representative</w:t>
                              </w:r>
                            </w:p>
                          </w:txbxContent>
                        </v:textbox>
                      </v:rect>
                      <v:rect id="Rectangle 144" o:spid="_x0000_s1043" style="position:absolute;left:6096;top:1651;width:1022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" fillcolor="#92d050" strokecolor="#41719c" strokeweight="1pt">
                        <v:textbox>
                          <w:txbxContent>
                            <w:p w14:paraId="1BDF2CA2"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 xml:space="preserve">Women Representative </w:t>
                              </w:r>
                            </w:p>
                          </w:txbxContent>
                        </v:textbox>
                      </v:rect>
                      <v:rect id="Rectangle 145" o:spid="_x0000_s1044" style="position:absolute;left:-2381;top:1651;width:84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" fillcolor="#92d050" strokecolor="#41719c" strokeweight="1pt">
                        <v:textbox>
                          <w:txbxContent>
                            <w:p w14:paraId="587A4929"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Service Provider</w:t>
                              </w:r>
                            </w:p>
                          </w:txbxContent>
                        </v:textbox>
                      </v:rect>
                      <v:rect id="Rectangle 146" o:spid="_x0000_s1045" style="position:absolute;left:-2381;top:31;width:2838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" fillcolor="#bdd7ee" strokecolor="#41719c" strokeweight="1pt">
                        <v:textbox inset="0,0,0,0">
                          <w:txbxContent>
                            <w:p w14:paraId="09060685" w14:textId="77777777" w:rsidR="00BB083A" w:rsidRPr="00BD229A" w:rsidRDefault="00BB083A" w:rsidP="00CB178D">
                              <w:pPr>
                                <w:jc w:val="center"/>
                                <w:rPr>
                                  <w:rFonts w:ascii="Arial Narrow" w:hAnsi="Arial Narrow"/>
                                  <w:b/>
                                  <w:color w:val="000000"/>
                                  <w:sz w:val="16"/>
                                  <w:szCs w:val="16"/>
                                </w:rPr>
                              </w:pPr>
                              <w:r w:rsidRPr="00BD229A">
                                <w:rPr>
                                  <w:rFonts w:ascii="Arial Narrow" w:hAnsi="Arial Narrow"/>
                                  <w:b/>
                                  <w:color w:val="000000"/>
                                  <w:sz w:val="16"/>
                                  <w:szCs w:val="16"/>
                                </w:rPr>
                                <w:t>GBV/SEA Complaints Team</w:t>
                              </w:r>
                            </w:p>
                          </w:txbxContent>
                        </v:textbox>
                      </v:rect>
                    </v:group>
                    <v:group id="Group 147" o:spid="_x0000_s1046" style="position:absolute;left:6921;top:10414;width:2985;height:6413" coordorigin="-2286" coordsize="298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traight Arrow Connector 148" o:spid="_x0000_s1047" type="#_x0000_t32" style="position:absolute;left:-2286;width:0;height:6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" strokecolor="#002060" strokeweight="2pt">
                        <v:stroke endarrow="open" joinstyle="miter"/>
                      </v:shape>
                      <v:line id="Straight Connector 149" o:spid="_x0000_s1048" style="position:absolute;flip:x;visibility:visible;mso-wrap-style:square" from="-2286,6350" to="698,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" strokecolor="#002060" strokeweight="2pt">
                        <v:stroke joinstyle="miter"/>
                      </v:line>
                    </v:group>
                    <v:shape id="Text Box 150" o:spid="_x0000_s1049" type="#_x0000_t202" style="position:absolute;left:-952;top:11493;width:850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4DA840A" w14:textId="77777777" w:rsidR="00BB083A" w:rsidRPr="00583173" w:rsidRDefault="00BB083A" w:rsidP="00CB178D">
                            <w:pPr>
                              <w:jc w:val="right"/>
                              <w:rPr>
                                <w:rFonts w:ascii="Arial Narrow" w:hAnsi="Arial Narrow"/>
                                <w:b/>
                                <w:color w:val="002060"/>
                                <w:sz w:val="16"/>
                                <w:szCs w:val="16"/>
                              </w:rPr>
                            </w:pPr>
                            <w:r>
                              <w:rPr>
                                <w:rFonts w:ascii="Arial Narrow" w:hAnsi="Arial Narrow"/>
                                <w:b/>
                                <w:color w:val="002060"/>
                                <w:sz w:val="16"/>
                                <w:szCs w:val="16"/>
                              </w:rPr>
                              <w:t>Repot to police (with consent of victim)</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1" o:spid="_x0000_s1050" type="#_x0000_t67" style="position:absolute;left:23495;top:19685;width:152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" adj="13500" fillcolor="#5b9bd5" strokecolor="#41719c" strokeweight="1pt"/>
                    <v:rect id="Rectangle 152" o:spid="_x0000_s1051" style="position:absolute;left:20193;top:22161;width:800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" fillcolor="#ffc000" strokecolor="#41719c" strokeweight="1pt">
                      <v:textbox>
                        <w:txbxContent>
                          <w:p w14:paraId="658137B7" w14:textId="77777777" w:rsidR="00BB083A" w:rsidRPr="00BD229A" w:rsidRDefault="00BB083A" w:rsidP="00CB178D">
                            <w:pPr>
                              <w:jc w:val="center"/>
                              <w:rPr>
                                <w:rFonts w:ascii="Arial Narrow" w:hAnsi="Arial Narrow"/>
                                <w:color w:val="000000"/>
                                <w:sz w:val="16"/>
                                <w:szCs w:val="16"/>
                              </w:rPr>
                            </w:pPr>
                            <w:r w:rsidRPr="00BD229A">
                              <w:rPr>
                                <w:rFonts w:ascii="Arial Narrow" w:hAnsi="Arial Narrow"/>
                                <w:color w:val="000000"/>
                                <w:sz w:val="16"/>
                                <w:szCs w:val="16"/>
                              </w:rPr>
                              <w:t>Resolution</w:t>
                            </w:r>
                          </w:p>
                        </w:txbxContent>
                      </v:textbox>
                    </v:rect>
                    <v:group id="Group 153" o:spid="_x0000_s1052" style="position:absolute;left:28511;top:1651;width:25146;height:22161" coordsize="30607,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Straight Arrow Connector 154" o:spid="_x0000_s1053" type="#_x0000_t32" style="position:absolute;top:22161;width:30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" strokecolor="#5b9bd5" strokeweight="2pt">
                        <v:stroke dashstyle="3 1" joinstyle="miter"/>
                      </v:shape>
                      <v:shape id="Straight Arrow Connector 155" o:spid="_x0000_s1054" type="#_x0000_t32" style="position:absolute;left:30607;width:0;height:22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" strokecolor="#5b9bd5" strokeweight="2pt">
                        <v:stroke dashstyle="3 1" joinstyle="miter"/>
                      </v:shape>
                      <v:shape id="Straight Arrow Connector 156" o:spid="_x0000_s1055" type="#_x0000_t32" style="position:absolute;left:26433;width:41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" strokecolor="#5b9bd5" strokeweight="2pt">
                        <v:stroke dashstyle="3 1" startarrow="open" joinstyle="miter"/>
                      </v:shape>
                    </v:group>
                  </v:group>
                  <v:shape id="Text Box 159" o:spid="_x0000_s1056" type="#_x0000_t202" style="position:absolute;left:36766;top:21971;width:984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236C91F" w14:textId="77777777" w:rsidR="00BB083A" w:rsidRPr="00583173" w:rsidRDefault="00BB083A" w:rsidP="00CB178D">
                          <w:pPr>
                            <w:jc w:val="center"/>
                            <w:rPr>
                              <w:rFonts w:ascii="Arial Narrow" w:hAnsi="Arial Narrow"/>
                              <w:b/>
                              <w:color w:val="002060"/>
                              <w:sz w:val="16"/>
                              <w:szCs w:val="16"/>
                            </w:rPr>
                          </w:pPr>
                          <w:r>
                            <w:rPr>
                              <w:rFonts w:ascii="Arial Narrow" w:hAnsi="Arial Narrow"/>
                              <w:b/>
                              <w:color w:val="002060"/>
                              <w:sz w:val="16"/>
                              <w:szCs w:val="16"/>
                            </w:rPr>
                            <w:t>Report resolution</w:t>
                          </w:r>
                        </w:p>
                      </w:txbxContent>
                    </v:textbox>
                  </v:shape>
                </v:group>
              </v:group>
            </w:pict>
          </mc:Fallback>
        </mc:AlternateContent>
      </w:r>
      <w:r w:rsidR="00CB178D" w:rsidRPr="00A342CE">
        <w:rPr>
          <w:rFonts w:ascii="Times New Roman" w:hAnsi="Times New Roman" w:cs="Times New Roman"/>
          <w:color w:val="auto"/>
          <w:sz w:val="22"/>
          <w:szCs w:val="22"/>
        </w:rPr>
        <w:t xml:space="preserve"> </w:t>
      </w:r>
    </w:p>
    <w:p w14:paraId="67525D00" w14:textId="77777777" w:rsidR="00CB178D" w:rsidRPr="00A342CE" w:rsidRDefault="00CB178D" w:rsidP="00CB178D">
      <w:pPr>
        <w:pStyle w:val="Default"/>
        <w:jc w:val="both"/>
        <w:rPr>
          <w:rFonts w:ascii="Times New Roman" w:hAnsi="Times New Roman" w:cs="Times New Roman"/>
          <w:noProof/>
          <w:color w:val="auto"/>
          <w:sz w:val="22"/>
          <w:szCs w:val="22"/>
        </w:rPr>
      </w:pPr>
    </w:p>
    <w:p w14:paraId="02A3EDED" w14:textId="77777777" w:rsidR="00CB178D" w:rsidRPr="00A342CE" w:rsidRDefault="00CB178D" w:rsidP="00CB178D">
      <w:pPr>
        <w:pStyle w:val="Default"/>
        <w:jc w:val="both"/>
        <w:rPr>
          <w:rFonts w:ascii="Times New Roman" w:hAnsi="Times New Roman" w:cs="Times New Roman"/>
          <w:noProof/>
          <w:color w:val="auto"/>
          <w:sz w:val="22"/>
          <w:szCs w:val="22"/>
        </w:rPr>
      </w:pPr>
    </w:p>
    <w:p w14:paraId="63B496E2" w14:textId="77777777" w:rsidR="00CB178D" w:rsidRPr="00A342CE" w:rsidRDefault="00CB178D" w:rsidP="00CB178D">
      <w:pPr>
        <w:pStyle w:val="Default"/>
        <w:jc w:val="both"/>
        <w:rPr>
          <w:rFonts w:ascii="Times New Roman" w:hAnsi="Times New Roman" w:cs="Times New Roman"/>
          <w:noProof/>
          <w:color w:val="auto"/>
          <w:sz w:val="22"/>
          <w:szCs w:val="22"/>
        </w:rPr>
      </w:pPr>
    </w:p>
    <w:p w14:paraId="14F8C577" w14:textId="77777777" w:rsidR="00CB178D" w:rsidRPr="00A342CE" w:rsidRDefault="00803496" w:rsidP="00CB178D">
      <w:pPr>
        <w:pStyle w:val="Default"/>
        <w:jc w:val="both"/>
        <w:rPr>
          <w:rFonts w:ascii="Times New Roman" w:hAnsi="Times New Roman" w:cs="Times New Roman"/>
          <w:color w:val="auto"/>
          <w:sz w:val="22"/>
          <w:szCs w:val="22"/>
        </w:rPr>
      </w:pPr>
      <w:r w:rsidRPr="00A342CE">
        <w:rPr>
          <w:rFonts w:ascii="Times New Roman" w:hAnsi="Times New Roman" w:cs="Times New Roman"/>
          <w:noProof/>
          <w:sz w:val="22"/>
          <w:szCs w:val="22"/>
          <w:lang w:val="en-US"/>
        </w:rPr>
        <mc:AlternateContent>
          <mc:Choice Requires="wps">
            <w:drawing>
              <wp:anchor distT="0" distB="0" distL="114300" distR="114300" simplePos="0" relativeHeight="251658240" behindDoc="0" locked="0" layoutInCell="1" allowOverlap="1" wp14:anchorId="31306905" wp14:editId="07777777">
                <wp:simplePos x="0" y="0"/>
                <wp:positionH relativeFrom="column">
                  <wp:posOffset>4286250</wp:posOffset>
                </wp:positionH>
                <wp:positionV relativeFrom="paragraph">
                  <wp:posOffset>102870</wp:posOffset>
                </wp:positionV>
                <wp:extent cx="984250" cy="254000"/>
                <wp:effectExtent l="3175" t="0" r="0" b="0"/>
                <wp:wrapNone/>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984250" cy="254000"/>
                        </a:xfrm>
                        <a:prstGeom prst="rect">
                          <a:avLst/>
                        </a:prstGeom>
                        <a:noFill/>
                        <a:ln w="6350">
                          <a:noFill/>
                        </a:ln>
                        <a:effectLst/>
                      </wps:spPr>
                      <wps:txbx>
                        <w:txbxContent>
                          <w:p w14:paraId="611A0DDE" w14:textId="77777777" w:rsidR="00BB083A" w:rsidRPr="00583173" w:rsidRDefault="00BB083A" w:rsidP="00CB178D">
                            <w:pPr>
                              <w:jc w:val="center"/>
                              <w:rPr>
                                <w:rFonts w:ascii="Arial Narrow" w:hAnsi="Arial Narrow"/>
                                <w:b/>
                                <w:color w:val="002060"/>
                                <w:sz w:val="16"/>
                                <w:szCs w:val="16"/>
                              </w:rPr>
                            </w:pPr>
                            <w:r>
                              <w:rPr>
                                <w:rFonts w:ascii="Arial Narrow" w:hAnsi="Arial Narrow"/>
                                <w:b/>
                                <w:color w:val="002060"/>
                                <w:sz w:val="16"/>
                                <w:szCs w:val="16"/>
                              </w:rPr>
                              <w:t>GBV/SEA complaint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306905" id="Text Box 3" o:spid="_x0000_s1057" type="#_x0000_t202" style="position:absolute;left:0;text-align:left;margin-left:337.5pt;margin-top:8.1pt;width:77.5pt;height:20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" filled="f" stroked="f" strokeweight=".5pt">
                <v:textbox>
                  <w:txbxContent>
                    <w:p w14:paraId="611A0DDE" w14:textId="77777777" w:rsidR="00BB083A" w:rsidRPr="00583173" w:rsidRDefault="00BB083A" w:rsidP="00CB178D">
                      <w:pPr>
                        <w:jc w:val="center"/>
                        <w:rPr>
                          <w:rFonts w:ascii="Arial Narrow" w:hAnsi="Arial Narrow"/>
                          <w:b/>
                          <w:color w:val="002060"/>
                          <w:sz w:val="16"/>
                          <w:szCs w:val="16"/>
                        </w:rPr>
                      </w:pPr>
                      <w:r>
                        <w:rPr>
                          <w:rFonts w:ascii="Arial Narrow" w:hAnsi="Arial Narrow"/>
                          <w:b/>
                          <w:color w:val="002060"/>
                          <w:sz w:val="16"/>
                          <w:szCs w:val="16"/>
                        </w:rPr>
                        <w:t>GBV/SEA complaint</w:t>
                      </w:r>
                    </w:p>
                  </w:txbxContent>
                </v:textbox>
              </v:shape>
            </w:pict>
          </mc:Fallback>
        </mc:AlternateContent>
      </w:r>
    </w:p>
    <w:p w14:paraId="3A871899" w14:textId="77777777" w:rsidR="00CB178D" w:rsidRPr="00A342CE" w:rsidRDefault="00CB178D" w:rsidP="00CB178D">
      <w:pPr>
        <w:pStyle w:val="Default"/>
        <w:jc w:val="both"/>
        <w:rPr>
          <w:rFonts w:ascii="Times New Roman" w:hAnsi="Times New Roman" w:cs="Times New Roman"/>
          <w:color w:val="auto"/>
          <w:sz w:val="22"/>
          <w:szCs w:val="22"/>
        </w:rPr>
      </w:pPr>
    </w:p>
    <w:p w14:paraId="2F6D4EFB" w14:textId="77777777" w:rsidR="00CB178D" w:rsidRPr="00A342CE" w:rsidRDefault="00CB178D" w:rsidP="00CB178D">
      <w:pPr>
        <w:pStyle w:val="Default"/>
        <w:jc w:val="both"/>
        <w:rPr>
          <w:rFonts w:ascii="Times New Roman" w:hAnsi="Times New Roman" w:cs="Times New Roman"/>
          <w:color w:val="auto"/>
          <w:sz w:val="22"/>
          <w:szCs w:val="22"/>
        </w:rPr>
      </w:pPr>
    </w:p>
    <w:p w14:paraId="035A956E" w14:textId="77777777" w:rsidR="00CB178D" w:rsidRPr="00A342CE" w:rsidRDefault="00CB178D" w:rsidP="00CB178D">
      <w:pPr>
        <w:pStyle w:val="Default"/>
        <w:jc w:val="both"/>
        <w:rPr>
          <w:rFonts w:ascii="Times New Roman" w:hAnsi="Times New Roman" w:cs="Times New Roman"/>
          <w:color w:val="auto"/>
          <w:sz w:val="22"/>
          <w:szCs w:val="22"/>
        </w:rPr>
      </w:pPr>
    </w:p>
    <w:p w14:paraId="7BC35E71" w14:textId="77777777" w:rsidR="00CB178D" w:rsidRPr="00A342CE" w:rsidRDefault="00CB178D" w:rsidP="00CB178D">
      <w:pPr>
        <w:pStyle w:val="Default"/>
        <w:jc w:val="both"/>
        <w:rPr>
          <w:rFonts w:ascii="Times New Roman" w:hAnsi="Times New Roman" w:cs="Times New Roman"/>
          <w:color w:val="auto"/>
          <w:sz w:val="22"/>
          <w:szCs w:val="22"/>
        </w:rPr>
      </w:pPr>
    </w:p>
    <w:p w14:paraId="264C1A0E" w14:textId="77777777" w:rsidR="00CB178D" w:rsidRPr="00A342CE" w:rsidRDefault="00CB178D" w:rsidP="00CB178D">
      <w:pPr>
        <w:pStyle w:val="Heading2"/>
        <w:spacing w:before="0" w:line="240" w:lineRule="auto"/>
        <w:jc w:val="both"/>
        <w:rPr>
          <w:rFonts w:ascii="Times New Roman" w:eastAsia="Cambria" w:hAnsi="Times New Roman"/>
          <w:sz w:val="22"/>
          <w:szCs w:val="22"/>
        </w:rPr>
      </w:pPr>
    </w:p>
    <w:p w14:paraId="3DC20B7F" w14:textId="77777777" w:rsidR="00CB178D" w:rsidRPr="00A342CE" w:rsidRDefault="00CB178D" w:rsidP="00CB178D">
      <w:pPr>
        <w:pStyle w:val="Heading2"/>
        <w:spacing w:before="0" w:line="240" w:lineRule="auto"/>
        <w:jc w:val="both"/>
        <w:rPr>
          <w:rFonts w:ascii="Times New Roman" w:eastAsia="Cambria" w:hAnsi="Times New Roman"/>
          <w:sz w:val="22"/>
          <w:szCs w:val="22"/>
        </w:rPr>
      </w:pPr>
    </w:p>
    <w:p w14:paraId="222C0D7E" w14:textId="77777777" w:rsidR="00CB178D" w:rsidRPr="00A342CE" w:rsidRDefault="00CB178D" w:rsidP="00CB178D">
      <w:pPr>
        <w:pStyle w:val="Heading2"/>
        <w:spacing w:before="0" w:line="240" w:lineRule="auto"/>
        <w:jc w:val="both"/>
        <w:rPr>
          <w:rFonts w:ascii="Times New Roman" w:eastAsia="Cambria" w:hAnsi="Times New Roman"/>
          <w:sz w:val="22"/>
          <w:szCs w:val="22"/>
          <w:highlight w:val="green"/>
        </w:rPr>
      </w:pPr>
    </w:p>
    <w:p w14:paraId="2DE00C70" w14:textId="77777777" w:rsidR="00CB178D" w:rsidRPr="00A342CE" w:rsidRDefault="00CB178D" w:rsidP="00CB178D">
      <w:pPr>
        <w:pStyle w:val="Heading2"/>
        <w:spacing w:before="0" w:line="240" w:lineRule="auto"/>
        <w:jc w:val="both"/>
        <w:rPr>
          <w:rFonts w:ascii="Times New Roman" w:eastAsia="Cambria" w:hAnsi="Times New Roman"/>
          <w:sz w:val="22"/>
          <w:szCs w:val="22"/>
          <w:highlight w:val="green"/>
        </w:rPr>
      </w:pPr>
      <w:bookmarkStart w:id="141" w:name="_Toc81865315"/>
      <w:bookmarkStart w:id="142" w:name="_Toc84261296"/>
      <w:bookmarkStart w:id="143" w:name="_Toc151301225"/>
    </w:p>
    <w:p w14:paraId="0828AFE0" w14:textId="77777777" w:rsidR="00CB178D" w:rsidRPr="00A342CE" w:rsidRDefault="00CB178D" w:rsidP="00CB178D">
      <w:pPr>
        <w:pStyle w:val="Heading2"/>
        <w:spacing w:before="0" w:line="240" w:lineRule="auto"/>
        <w:jc w:val="both"/>
        <w:rPr>
          <w:rFonts w:ascii="Times New Roman" w:eastAsia="Cambria" w:hAnsi="Times New Roman"/>
          <w:sz w:val="22"/>
          <w:szCs w:val="22"/>
          <w:highlight w:val="green"/>
        </w:rPr>
      </w:pPr>
    </w:p>
    <w:bookmarkEnd w:id="141"/>
    <w:bookmarkEnd w:id="142"/>
    <w:bookmarkEnd w:id="143"/>
    <w:p w14:paraId="7BBBDB27" w14:textId="77777777" w:rsidR="00CB178D" w:rsidRPr="00A342CE" w:rsidRDefault="00CB178D" w:rsidP="00CB178D">
      <w:pPr>
        <w:pStyle w:val="Heading2"/>
        <w:spacing w:before="0" w:line="240" w:lineRule="auto"/>
        <w:jc w:val="both"/>
        <w:rPr>
          <w:rFonts w:ascii="Times New Roman" w:eastAsia="Cambria" w:hAnsi="Times New Roman"/>
          <w:sz w:val="22"/>
          <w:szCs w:val="22"/>
        </w:rPr>
      </w:pPr>
    </w:p>
    <w:p w14:paraId="68285AC0" w14:textId="77777777" w:rsidR="009D66E8" w:rsidRPr="00A342CE" w:rsidRDefault="009D66E8" w:rsidP="009D66E8">
      <w:pPr>
        <w:spacing w:before="120" w:after="120" w:line="240" w:lineRule="auto"/>
        <w:rPr>
          <w:rFonts w:ascii="Times New Roman" w:hAnsi="Times New Roman"/>
        </w:rPr>
      </w:pPr>
    </w:p>
    <w:p w14:paraId="06AE8B06" w14:textId="77777777" w:rsidR="00CB178D" w:rsidRPr="00A342CE" w:rsidRDefault="00CB178D" w:rsidP="00CB178D">
      <w:pPr>
        <w:rPr>
          <w:rFonts w:ascii="Times New Roman" w:hAnsi="Times New Roman"/>
        </w:rPr>
      </w:pPr>
      <w:r w:rsidRPr="00A342CE">
        <w:rPr>
          <w:rFonts w:ascii="Times New Roman" w:eastAsia="Cambria" w:hAnsi="Times New Roman"/>
        </w:rPr>
        <w:t xml:space="preserve">Figure 2: </w:t>
      </w:r>
      <w:r w:rsidRPr="00A342CE">
        <w:rPr>
          <w:rFonts w:ascii="Times New Roman" w:hAnsi="Times New Roman"/>
        </w:rPr>
        <w:t>Process of resolving GBV/ SEA complaints.</w:t>
      </w:r>
    </w:p>
    <w:p w14:paraId="7A70BDE9" w14:textId="77777777" w:rsidR="00BD229A" w:rsidRPr="00A342CE" w:rsidRDefault="009D66E8" w:rsidP="009D66E8">
      <w:pPr>
        <w:spacing w:before="120" w:after="120" w:line="240" w:lineRule="auto"/>
        <w:rPr>
          <w:rFonts w:ascii="Times New Roman" w:hAnsi="Times New Roman"/>
          <w:b/>
          <w:bCs/>
        </w:rPr>
      </w:pPr>
      <w:r w:rsidRPr="00A342CE">
        <w:rPr>
          <w:rFonts w:ascii="Times New Roman" w:hAnsi="Times New Roman"/>
          <w:b/>
          <w:bCs/>
        </w:rPr>
        <w:t>Implementation and Awareness Creation</w:t>
      </w:r>
      <w:bookmarkEnd w:id="135"/>
      <w:bookmarkEnd w:id="136"/>
      <w:bookmarkEnd w:id="137"/>
      <w:bookmarkEnd w:id="138"/>
      <w:r w:rsidRPr="00A342CE">
        <w:rPr>
          <w:rFonts w:ascii="Times New Roman" w:hAnsi="Times New Roman"/>
          <w:b/>
          <w:bCs/>
        </w:rPr>
        <w:t xml:space="preserve"> </w:t>
      </w:r>
    </w:p>
    <w:p w14:paraId="2DCD4B92" w14:textId="77777777" w:rsidR="00141D2E" w:rsidRPr="00A342CE" w:rsidRDefault="00BD229A" w:rsidP="009D66E8">
      <w:pPr>
        <w:spacing w:before="120" w:after="120" w:line="240" w:lineRule="auto"/>
        <w:rPr>
          <w:rFonts w:ascii="Times New Roman" w:hAnsi="Times New Roman"/>
        </w:rPr>
      </w:pPr>
      <w:r w:rsidRPr="00A342CE">
        <w:rPr>
          <w:rFonts w:ascii="Times New Roman" w:hAnsi="Times New Roman"/>
        </w:rPr>
        <w:t xml:space="preserve">Awareness creation is a critical part of implementation of the GRM under the </w:t>
      </w:r>
      <w:r w:rsidR="00357508" w:rsidRPr="00A342CE">
        <w:rPr>
          <w:rFonts w:ascii="Times New Roman" w:hAnsi="Times New Roman"/>
        </w:rPr>
        <w:t>IFPA-CD</w:t>
      </w:r>
      <w:r w:rsidRPr="00A342CE">
        <w:rPr>
          <w:rFonts w:ascii="Times New Roman" w:hAnsi="Times New Roman"/>
        </w:rPr>
        <w:t xml:space="preserve"> project. Stakeholders need to be informed about the existence of the GRM, its structures and how it operates including mechanisms for </w:t>
      </w:r>
      <w:r w:rsidR="00302E80" w:rsidRPr="00A342CE">
        <w:rPr>
          <w:rFonts w:ascii="Times New Roman" w:hAnsi="Times New Roman"/>
        </w:rPr>
        <w:t>channelling</w:t>
      </w:r>
      <w:r w:rsidRPr="00A342CE">
        <w:rPr>
          <w:rFonts w:ascii="Times New Roman" w:hAnsi="Times New Roman"/>
        </w:rPr>
        <w:t xml:space="preserve"> grievances. Information, Education and Communication (IEC) materials </w:t>
      </w:r>
      <w:r w:rsidR="00955B4C" w:rsidRPr="00A342CE">
        <w:rPr>
          <w:rFonts w:ascii="Times New Roman" w:hAnsi="Times New Roman"/>
        </w:rPr>
        <w:t>has</w:t>
      </w:r>
      <w:r w:rsidRPr="00A342CE">
        <w:rPr>
          <w:rFonts w:ascii="Times New Roman" w:hAnsi="Times New Roman"/>
        </w:rPr>
        <w:t xml:space="preserve"> be</w:t>
      </w:r>
      <w:r w:rsidR="00955B4C" w:rsidRPr="00A342CE">
        <w:rPr>
          <w:rFonts w:ascii="Times New Roman" w:hAnsi="Times New Roman"/>
        </w:rPr>
        <w:t>en</w:t>
      </w:r>
      <w:r w:rsidRPr="00A342CE">
        <w:rPr>
          <w:rFonts w:ascii="Times New Roman" w:hAnsi="Times New Roman"/>
        </w:rPr>
        <w:t xml:space="preserve"> developed to disseminate information to various stakeholders so that they are provided with information they require on GRC mandate, objectives and operational principles for effective delivery of their functions. </w:t>
      </w:r>
    </w:p>
    <w:p w14:paraId="3833E246" w14:textId="3C5D04BC" w:rsidR="009D66E8" w:rsidRPr="00A342CE" w:rsidRDefault="742B21D2" w:rsidP="4576023D">
      <w:pPr>
        <w:spacing w:after="0" w:line="240" w:lineRule="auto"/>
        <w:jc w:val="both"/>
        <w:rPr>
          <w:rFonts w:ascii="Times New Roman" w:eastAsia="Times New Roman" w:hAnsi="Times New Roman"/>
          <w:b/>
          <w:bCs/>
        </w:rPr>
      </w:pPr>
      <w:r w:rsidRPr="00A342CE">
        <w:rPr>
          <w:rFonts w:ascii="Times New Roman" w:eastAsia="Times New Roman" w:hAnsi="Times New Roman"/>
          <w:b/>
          <w:bCs/>
        </w:rPr>
        <w:lastRenderedPageBreak/>
        <w:t>EISM GR</w:t>
      </w:r>
      <w:r w:rsidR="49BA76AC" w:rsidRPr="00A342CE">
        <w:rPr>
          <w:rFonts w:ascii="Times New Roman" w:eastAsia="Times New Roman" w:hAnsi="Times New Roman"/>
          <w:b/>
          <w:bCs/>
        </w:rPr>
        <w:t>M</w:t>
      </w:r>
    </w:p>
    <w:p w14:paraId="6E26C43E" w14:textId="3B22E5D2" w:rsidR="009D66E8" w:rsidRPr="00A342CE" w:rsidRDefault="684EFDCB" w:rsidP="4576023D">
      <w:pPr>
        <w:pStyle w:val="NoSpacing"/>
        <w:jc w:val="both"/>
        <w:rPr>
          <w:rFonts w:ascii="Times New Roman" w:eastAsia="Times New Roman" w:hAnsi="Times New Roman"/>
          <w:lang w:val="en-GB"/>
        </w:rPr>
      </w:pPr>
      <w:r w:rsidRPr="00A342CE">
        <w:rPr>
          <w:rFonts w:ascii="Times New Roman" w:hAnsi="Times New Roman"/>
          <w:lang w:val="en-GB"/>
        </w:rPr>
        <w:t>Additionally, a</w:t>
      </w:r>
      <w:r w:rsidR="3CDE0841" w:rsidRPr="00A342CE">
        <w:rPr>
          <w:rFonts w:ascii="Times New Roman" w:hAnsi="Times New Roman"/>
          <w:lang w:val="en-GB"/>
        </w:rPr>
        <w:t xml:space="preserve">s </w:t>
      </w:r>
      <w:r w:rsidR="742B21D2" w:rsidRPr="00A342CE">
        <w:rPr>
          <w:rFonts w:ascii="Times New Roman" w:hAnsi="Times New Roman"/>
          <w:lang w:val="en-GB"/>
        </w:rPr>
        <w:t>deemed n</w:t>
      </w:r>
      <w:r w:rsidR="6D723FEC" w:rsidRPr="00A342CE">
        <w:rPr>
          <w:rFonts w:ascii="Times New Roman" w:hAnsi="Times New Roman"/>
          <w:lang w:val="en-GB"/>
        </w:rPr>
        <w:t>ecessary</w:t>
      </w:r>
      <w:r w:rsidR="742B21D2" w:rsidRPr="00A342CE">
        <w:rPr>
          <w:rFonts w:ascii="Times New Roman" w:hAnsi="Times New Roman"/>
          <w:lang w:val="en-GB"/>
        </w:rPr>
        <w:t xml:space="preserve">, differentiated consultations and/or outreach activities will be organized for vulnerable or marginalized individuals or groups. EISM GRM is an alternative to lodging complaints through a GOU led Project-level GRM. The EISM GRM shall ensure mitigation of the potential impacts of exclusion and discrimination through the following: </w:t>
      </w:r>
    </w:p>
    <w:p w14:paraId="7F010B90" w14:textId="0D17CA1A" w:rsidR="009D66E8" w:rsidRPr="00A342CE" w:rsidRDefault="420C920C" w:rsidP="0506B348">
      <w:pPr>
        <w:pStyle w:val="NoSpacing"/>
        <w:numPr>
          <w:ilvl w:val="0"/>
          <w:numId w:val="2"/>
        </w:numPr>
        <w:jc w:val="both"/>
        <w:rPr>
          <w:rFonts w:ascii="Times New Roman" w:eastAsia="Times New Roman" w:hAnsi="Times New Roman"/>
        </w:rPr>
      </w:pPr>
      <w:r w:rsidRPr="00A342CE">
        <w:rPr>
          <w:rFonts w:ascii="Times New Roman" w:hAnsi="Times New Roman"/>
        </w:rPr>
        <w:t xml:space="preserve">Enhance existing project-level grievance redress mechanisms to safely, ethically, and confidentially receive cases related to discrimination on World Bank/IFC financed operations and refer them to an appropriate grievance handling mechanism.  </w:t>
      </w:r>
    </w:p>
    <w:p w14:paraId="40C59AE2" w14:textId="36197379" w:rsidR="009D66E8" w:rsidRPr="00A342CE" w:rsidRDefault="742B21D2" w:rsidP="4576023D">
      <w:pPr>
        <w:pStyle w:val="NoSpacing"/>
        <w:numPr>
          <w:ilvl w:val="0"/>
          <w:numId w:val="2"/>
        </w:numPr>
        <w:jc w:val="both"/>
        <w:rPr>
          <w:rFonts w:ascii="Times New Roman" w:eastAsia="Times New Roman" w:hAnsi="Times New Roman"/>
          <w:lang w:val="en-GB"/>
        </w:rPr>
      </w:pPr>
      <w:r w:rsidRPr="00A342CE">
        <w:rPr>
          <w:rFonts w:ascii="Times New Roman" w:hAnsi="Times New Roman"/>
          <w:lang w:val="en-GB"/>
        </w:rPr>
        <w:t>Design and operate a mechanism for receiving grievances related to discrimination on World Bank-financed operations (including from project-level grievance mechanisms noted above).</w:t>
      </w:r>
    </w:p>
    <w:p w14:paraId="46CB0E4E" w14:textId="4A4540CF" w:rsidR="009D66E8" w:rsidRPr="00A342CE" w:rsidRDefault="7FB48D6B" w:rsidP="0506B348">
      <w:pPr>
        <w:pStyle w:val="NoSpacing"/>
        <w:numPr>
          <w:ilvl w:val="0"/>
          <w:numId w:val="2"/>
        </w:numPr>
        <w:jc w:val="both"/>
        <w:rPr>
          <w:rFonts w:ascii="Times New Roman" w:eastAsia="Times New Roman" w:hAnsi="Times New Roman"/>
        </w:rPr>
      </w:pPr>
      <w:r w:rsidRPr="00A342CE">
        <w:rPr>
          <w:rFonts w:ascii="Times New Roman" w:hAnsi="Times New Roman"/>
        </w:rPr>
        <w:t xml:space="preserve"> </w:t>
      </w:r>
      <w:r w:rsidR="420C920C" w:rsidRPr="00A342CE">
        <w:rPr>
          <w:rFonts w:ascii="Times New Roman" w:hAnsi="Times New Roman"/>
        </w:rPr>
        <w:t xml:space="preserve">Establish a hotline or an alternative complaint mechanism, for individuals to lodge complaints of discrimination on World Bank-financed projects or voice their concerns without fear of reprisal. As indicated earlier, a hotline (0800 333125) hosted and operated by a local NGO on behalf of the EISM firm has been established for vulnerable or marginalized individuals or groups to lodge their complaints of discrimination.  </w:t>
      </w:r>
    </w:p>
    <w:p w14:paraId="63ED297C" w14:textId="479F0EDB" w:rsidR="009D66E8" w:rsidRPr="00A342CE" w:rsidRDefault="742B21D2" w:rsidP="4576023D">
      <w:pPr>
        <w:pStyle w:val="NoSpacing"/>
        <w:numPr>
          <w:ilvl w:val="0"/>
          <w:numId w:val="2"/>
        </w:numPr>
        <w:jc w:val="both"/>
        <w:rPr>
          <w:rFonts w:ascii="Times New Roman" w:eastAsia="Times New Roman" w:hAnsi="Times New Roman"/>
          <w:lang w:val="en-GB"/>
        </w:rPr>
      </w:pPr>
      <w:r w:rsidRPr="00A342CE">
        <w:rPr>
          <w:rFonts w:ascii="Times New Roman" w:hAnsi="Times New Roman"/>
          <w:lang w:val="en-GB"/>
        </w:rPr>
        <w:t xml:space="preserve">The guidelines on how the hotline will be used and cases managed are outlined in Annexes </w:t>
      </w:r>
      <w:r w:rsidR="45A86DB6" w:rsidRPr="00A342CE">
        <w:rPr>
          <w:rFonts w:ascii="Times New Roman" w:hAnsi="Times New Roman"/>
          <w:lang w:val="en-GB"/>
        </w:rPr>
        <w:t>4</w:t>
      </w:r>
      <w:r w:rsidRPr="00A342CE">
        <w:rPr>
          <w:rFonts w:ascii="Times New Roman" w:hAnsi="Times New Roman"/>
          <w:lang w:val="en-GB"/>
        </w:rPr>
        <w:t xml:space="preserve"> &amp;</w:t>
      </w:r>
      <w:r w:rsidR="4632B1FC" w:rsidRPr="00A342CE">
        <w:rPr>
          <w:rFonts w:ascii="Times New Roman" w:hAnsi="Times New Roman"/>
          <w:lang w:val="en-GB"/>
        </w:rPr>
        <w:t>5</w:t>
      </w:r>
      <w:r w:rsidRPr="00A342CE">
        <w:rPr>
          <w:rFonts w:ascii="Times New Roman" w:hAnsi="Times New Roman"/>
          <w:lang w:val="en-GB"/>
        </w:rPr>
        <w:t xml:space="preserve">. This will also be integrated in the Project </w:t>
      </w:r>
      <w:r w:rsidR="59C40506" w:rsidRPr="00A342CE">
        <w:rPr>
          <w:rFonts w:ascii="Times New Roman" w:hAnsi="Times New Roman"/>
          <w:lang w:val="en-GB"/>
        </w:rPr>
        <w:t>Implementation Manual</w:t>
      </w:r>
      <w:r w:rsidRPr="00A342CE">
        <w:rPr>
          <w:rFonts w:ascii="Times New Roman" w:hAnsi="Times New Roman"/>
          <w:lang w:val="en-GB"/>
        </w:rPr>
        <w:t xml:space="preserve"> (P</w:t>
      </w:r>
      <w:r w:rsidR="7644A0EA" w:rsidRPr="00A342CE">
        <w:rPr>
          <w:rFonts w:ascii="Times New Roman" w:hAnsi="Times New Roman"/>
          <w:lang w:val="en-GB"/>
        </w:rPr>
        <w:t>I</w:t>
      </w:r>
      <w:r w:rsidRPr="00A342CE">
        <w:rPr>
          <w:rFonts w:ascii="Times New Roman" w:hAnsi="Times New Roman"/>
          <w:lang w:val="en-GB"/>
        </w:rPr>
        <w:t>M).</w:t>
      </w:r>
      <w:r w:rsidR="009D66E8" w:rsidRPr="00A342CE">
        <w:rPr>
          <w:rFonts w:ascii="Times New Roman" w:hAnsi="Times New Roman"/>
        </w:rPr>
        <w:br/>
      </w:r>
      <w:r w:rsidR="009D66E8" w:rsidRPr="00A342CE">
        <w:rPr>
          <w:rFonts w:ascii="Times New Roman" w:hAnsi="Times New Roman"/>
        </w:rPr>
        <w:br/>
      </w:r>
      <w:bookmarkStart w:id="144" w:name="_Toc81865306"/>
      <w:bookmarkStart w:id="145" w:name="_Toc84261288"/>
      <w:bookmarkStart w:id="146" w:name="_Toc76308303"/>
      <w:bookmarkStart w:id="147" w:name="_Toc76308492"/>
    </w:p>
    <w:p w14:paraId="7600AA31" w14:textId="77777777" w:rsidR="00BD229A" w:rsidRPr="00A342CE" w:rsidRDefault="00B52548" w:rsidP="00A821BD">
      <w:pPr>
        <w:pStyle w:val="Heading2"/>
        <w:spacing w:before="0" w:line="240" w:lineRule="auto"/>
        <w:jc w:val="both"/>
        <w:rPr>
          <w:rFonts w:ascii="Times New Roman" w:eastAsia="Cambria" w:hAnsi="Times New Roman"/>
          <w:sz w:val="22"/>
          <w:szCs w:val="22"/>
        </w:rPr>
      </w:pPr>
      <w:bookmarkStart w:id="148" w:name="_Toc198891291"/>
      <w:r w:rsidRPr="00A342CE">
        <w:rPr>
          <w:rFonts w:ascii="Times New Roman" w:eastAsia="Cambria" w:hAnsi="Times New Roman"/>
          <w:sz w:val="22"/>
          <w:szCs w:val="22"/>
        </w:rPr>
        <w:t xml:space="preserve">8.9. </w:t>
      </w:r>
      <w:r w:rsidR="00BD229A" w:rsidRPr="00A342CE">
        <w:rPr>
          <w:rFonts w:ascii="Times New Roman" w:eastAsia="Cambria" w:hAnsi="Times New Roman"/>
          <w:sz w:val="22"/>
          <w:szCs w:val="22"/>
        </w:rPr>
        <w:t>Disclosure of the GRM</w:t>
      </w:r>
      <w:bookmarkEnd w:id="144"/>
      <w:bookmarkEnd w:id="145"/>
      <w:bookmarkEnd w:id="146"/>
      <w:bookmarkEnd w:id="147"/>
      <w:r w:rsidR="0057106B" w:rsidRPr="00A342CE">
        <w:rPr>
          <w:rFonts w:ascii="Times New Roman" w:eastAsia="Cambria" w:hAnsi="Times New Roman"/>
          <w:sz w:val="22"/>
          <w:szCs w:val="22"/>
        </w:rPr>
        <w:t xml:space="preserve"> </w:t>
      </w:r>
      <w:r w:rsidR="009D66E8" w:rsidRPr="00A342CE">
        <w:rPr>
          <w:rFonts w:ascii="Times New Roman" w:eastAsia="Cambria" w:hAnsi="Times New Roman"/>
          <w:sz w:val="22"/>
          <w:szCs w:val="22"/>
        </w:rPr>
        <w:t>Information</w:t>
      </w:r>
      <w:bookmarkEnd w:id="148"/>
      <w:r w:rsidR="009D66E8" w:rsidRPr="00A342CE">
        <w:rPr>
          <w:rFonts w:ascii="Times New Roman" w:eastAsia="Cambria" w:hAnsi="Times New Roman"/>
          <w:sz w:val="22"/>
          <w:szCs w:val="22"/>
        </w:rPr>
        <w:t xml:space="preserve"> </w:t>
      </w:r>
    </w:p>
    <w:p w14:paraId="700A880C" w14:textId="77777777" w:rsidR="009D66E8" w:rsidRPr="00A342CE" w:rsidRDefault="009D66E8" w:rsidP="00A821BD">
      <w:pPr>
        <w:spacing w:after="0" w:line="240" w:lineRule="auto"/>
        <w:ind w:right="72"/>
        <w:jc w:val="both"/>
        <w:rPr>
          <w:rFonts w:ascii="Times New Roman" w:hAnsi="Times New Roman"/>
          <w:spacing w:val="2"/>
        </w:rPr>
      </w:pPr>
    </w:p>
    <w:p w14:paraId="54728F16" w14:textId="77777777" w:rsidR="00BD229A" w:rsidRPr="00A342CE" w:rsidRDefault="009D66E8" w:rsidP="009D66E8">
      <w:pPr>
        <w:spacing w:before="120" w:after="120" w:line="240" w:lineRule="auto"/>
        <w:jc w:val="both"/>
        <w:rPr>
          <w:rFonts w:ascii="Times New Roman" w:hAnsi="Times New Roman"/>
        </w:rPr>
      </w:pPr>
      <w:r w:rsidRPr="00A342CE">
        <w:rPr>
          <w:rFonts w:ascii="Times New Roman" w:hAnsi="Times New Roman"/>
        </w:rPr>
        <w:t>Information on</w:t>
      </w:r>
      <w:r w:rsidR="00BD229A" w:rsidRPr="00A342CE">
        <w:rPr>
          <w:rFonts w:ascii="Times New Roman" w:hAnsi="Times New Roman"/>
        </w:rPr>
        <w:t xml:space="preserve"> GRM for the </w:t>
      </w:r>
      <w:r w:rsidR="00357508" w:rsidRPr="00A342CE">
        <w:rPr>
          <w:rFonts w:ascii="Times New Roman" w:hAnsi="Times New Roman"/>
        </w:rPr>
        <w:t>IFPA-CD</w:t>
      </w:r>
      <w:r w:rsidR="00BD229A" w:rsidRPr="00A342CE">
        <w:rPr>
          <w:rFonts w:ascii="Times New Roman" w:hAnsi="Times New Roman"/>
        </w:rPr>
        <w:t xml:space="preserve"> project </w:t>
      </w:r>
      <w:r w:rsidR="002E2A7A" w:rsidRPr="00A342CE">
        <w:rPr>
          <w:rFonts w:ascii="Times New Roman" w:hAnsi="Times New Roman"/>
        </w:rPr>
        <w:t>has been</w:t>
      </w:r>
      <w:r w:rsidR="00012541" w:rsidRPr="00A342CE">
        <w:rPr>
          <w:rFonts w:ascii="Times New Roman" w:hAnsi="Times New Roman"/>
        </w:rPr>
        <w:t xml:space="preserve"> </w:t>
      </w:r>
      <w:r w:rsidR="00BD229A" w:rsidRPr="00A342CE">
        <w:rPr>
          <w:rFonts w:ascii="Times New Roman" w:hAnsi="Times New Roman"/>
        </w:rPr>
        <w:t>disclosed in the project area as well as the MWE’s website and on the World Bank website. Information leaflets and brochures about the GRM</w:t>
      </w:r>
      <w:r w:rsidR="0057106B" w:rsidRPr="00A342CE">
        <w:rPr>
          <w:rFonts w:ascii="Times New Roman" w:hAnsi="Times New Roman"/>
        </w:rPr>
        <w:t xml:space="preserve"> structure</w:t>
      </w:r>
      <w:r w:rsidR="00BD229A" w:rsidRPr="00A342CE">
        <w:rPr>
          <w:rFonts w:ascii="Times New Roman" w:hAnsi="Times New Roman"/>
        </w:rPr>
        <w:t xml:space="preserve"> shall be presented during project related meetings and public consultation</w:t>
      </w:r>
      <w:r w:rsidR="00D6557C" w:rsidRPr="00A342CE">
        <w:rPr>
          <w:rFonts w:ascii="Times New Roman" w:hAnsi="Times New Roman"/>
        </w:rPr>
        <w:t xml:space="preserve">s. Training of GRCs </w:t>
      </w:r>
      <w:r w:rsidR="00955B4C" w:rsidRPr="00A342CE">
        <w:rPr>
          <w:rFonts w:ascii="Times New Roman" w:hAnsi="Times New Roman"/>
        </w:rPr>
        <w:t>has been</w:t>
      </w:r>
      <w:r w:rsidR="00D6557C" w:rsidRPr="00A342CE">
        <w:rPr>
          <w:rFonts w:ascii="Times New Roman" w:hAnsi="Times New Roman"/>
        </w:rPr>
        <w:t xml:space="preserve"> undertaken as well as awareness raising within the project area</w:t>
      </w:r>
      <w:r w:rsidR="00BD229A" w:rsidRPr="00A342CE">
        <w:rPr>
          <w:rFonts w:ascii="Times New Roman" w:hAnsi="Times New Roman"/>
        </w:rPr>
        <w:t xml:space="preserve">. During these gatherings, it </w:t>
      </w:r>
      <w:r w:rsidR="00955B4C" w:rsidRPr="00A342CE">
        <w:rPr>
          <w:rFonts w:ascii="Times New Roman" w:hAnsi="Times New Roman"/>
        </w:rPr>
        <w:t>is</w:t>
      </w:r>
      <w:r w:rsidR="00BD229A" w:rsidRPr="00A342CE">
        <w:rPr>
          <w:rFonts w:ascii="Times New Roman" w:hAnsi="Times New Roman"/>
        </w:rPr>
        <w:t xml:space="preserve"> emphasized that the GRM is aimed at quick and amicable resolution of complaints and does not substitute the legal process established under national legislation.</w:t>
      </w:r>
    </w:p>
    <w:p w14:paraId="34507B5D" w14:textId="77777777" w:rsidR="00BD229A" w:rsidRPr="00A342CE" w:rsidRDefault="00BD229A" w:rsidP="009D66E8">
      <w:pPr>
        <w:spacing w:before="120" w:after="120" w:line="240" w:lineRule="auto"/>
        <w:jc w:val="both"/>
        <w:rPr>
          <w:rFonts w:ascii="Times New Roman" w:hAnsi="Times New Roman"/>
        </w:rPr>
      </w:pPr>
      <w:r w:rsidRPr="00A342CE">
        <w:rPr>
          <w:rFonts w:ascii="Times New Roman" w:hAnsi="Times New Roman"/>
        </w:rPr>
        <w:t xml:space="preserve">Various avenues (including radio talk shows and awareness campaigns </w:t>
      </w:r>
      <w:r w:rsidR="00955B4C" w:rsidRPr="00A342CE">
        <w:rPr>
          <w:rFonts w:ascii="Times New Roman" w:hAnsi="Times New Roman"/>
        </w:rPr>
        <w:t>are</w:t>
      </w:r>
      <w:r w:rsidRPr="00A342CE">
        <w:rPr>
          <w:rFonts w:ascii="Times New Roman" w:hAnsi="Times New Roman"/>
        </w:rPr>
        <w:t xml:space="preserve"> be</w:t>
      </w:r>
      <w:r w:rsidR="00955B4C" w:rsidRPr="00A342CE">
        <w:rPr>
          <w:rFonts w:ascii="Times New Roman" w:hAnsi="Times New Roman"/>
        </w:rPr>
        <w:t>ing</w:t>
      </w:r>
      <w:r w:rsidRPr="00A342CE">
        <w:rPr>
          <w:rFonts w:ascii="Times New Roman" w:hAnsi="Times New Roman"/>
        </w:rPr>
        <w:t xml:space="preserve"> used to ensure people are made aware of the availability of the GRM, steps of grievance resolution as well as contacts and locations of focal persons to be approached in case of any grievance.</w:t>
      </w:r>
    </w:p>
    <w:p w14:paraId="5DFEB9B2" w14:textId="77777777" w:rsidR="00BD229A" w:rsidRPr="00A342CE" w:rsidRDefault="00BD229A" w:rsidP="009D66E8">
      <w:pPr>
        <w:spacing w:before="120" w:after="120" w:line="240" w:lineRule="auto"/>
        <w:jc w:val="both"/>
        <w:rPr>
          <w:rFonts w:ascii="Times New Roman" w:hAnsi="Times New Roman"/>
        </w:rPr>
      </w:pPr>
      <w:r w:rsidRPr="00A342CE">
        <w:rPr>
          <w:rFonts w:ascii="Times New Roman" w:hAnsi="Times New Roman"/>
        </w:rPr>
        <w:t>Various stakeholders including civil society, NGOs are considered as key actors of the GRM and play a crucial role in disseminating the information on GRM and facilitating quick and amicable resolution of complaints. The GRC</w:t>
      </w:r>
      <w:r w:rsidR="009D66E8" w:rsidRPr="00A342CE">
        <w:rPr>
          <w:rFonts w:ascii="Times New Roman" w:hAnsi="Times New Roman"/>
        </w:rPr>
        <w:t xml:space="preserve"> </w:t>
      </w:r>
      <w:r w:rsidRPr="00A342CE">
        <w:rPr>
          <w:rFonts w:ascii="Times New Roman" w:hAnsi="Times New Roman"/>
        </w:rPr>
        <w:t>District Focal Person coordinate</w:t>
      </w:r>
      <w:r w:rsidR="00565057" w:rsidRPr="00A342CE">
        <w:rPr>
          <w:rFonts w:ascii="Times New Roman" w:hAnsi="Times New Roman"/>
        </w:rPr>
        <w:t>s</w:t>
      </w:r>
      <w:r w:rsidRPr="00A342CE">
        <w:rPr>
          <w:rFonts w:ascii="Times New Roman" w:hAnsi="Times New Roman"/>
        </w:rPr>
        <w:t xml:space="preserve"> information dissemination activities in collaboration with the Social Safeguards Specialist of the Project Coordination Unit as well as Safeguards Focal Points in UWA and NFA on GRM and ensure</w:t>
      </w:r>
      <w:r w:rsidR="00565057" w:rsidRPr="00A342CE">
        <w:rPr>
          <w:rFonts w:ascii="Times New Roman" w:hAnsi="Times New Roman"/>
        </w:rPr>
        <w:t>s</w:t>
      </w:r>
      <w:r w:rsidRPr="00A342CE">
        <w:rPr>
          <w:rFonts w:ascii="Times New Roman" w:hAnsi="Times New Roman"/>
        </w:rPr>
        <w:t xml:space="preserve"> that the posters providing details on GRM and contacts of grievance focal points are posted in </w:t>
      </w:r>
      <w:r w:rsidR="00CB178D" w:rsidRPr="00A342CE">
        <w:rPr>
          <w:rFonts w:ascii="Times New Roman" w:hAnsi="Times New Roman"/>
        </w:rPr>
        <w:t xml:space="preserve">a </w:t>
      </w:r>
      <w:r w:rsidRPr="00A342CE">
        <w:rPr>
          <w:rFonts w:ascii="Times New Roman" w:hAnsi="Times New Roman"/>
        </w:rPr>
        <w:t>publicly accessible</w:t>
      </w:r>
      <w:r w:rsidR="00CB178D" w:rsidRPr="00A342CE">
        <w:rPr>
          <w:rFonts w:ascii="Times New Roman" w:hAnsi="Times New Roman"/>
        </w:rPr>
        <w:t xml:space="preserve"> and</w:t>
      </w:r>
      <w:r w:rsidRPr="00A342CE">
        <w:rPr>
          <w:rFonts w:ascii="Times New Roman" w:hAnsi="Times New Roman"/>
        </w:rPr>
        <w:t xml:space="preserve"> visible place</w:t>
      </w:r>
      <w:r w:rsidR="00D6557C" w:rsidRPr="00A342CE">
        <w:rPr>
          <w:rFonts w:ascii="Times New Roman" w:hAnsi="Times New Roman"/>
        </w:rPr>
        <w:t xml:space="preserve"> such as trading centres, markets, places of worship and health centres and</w:t>
      </w:r>
      <w:r w:rsidRPr="00A342CE">
        <w:rPr>
          <w:rFonts w:ascii="Times New Roman" w:hAnsi="Times New Roman"/>
        </w:rPr>
        <w:t xml:space="preserve"> in every affected community.</w:t>
      </w:r>
    </w:p>
    <w:p w14:paraId="7D962636" w14:textId="77777777" w:rsidR="001D7E5E" w:rsidRPr="00A342CE" w:rsidRDefault="001D7E5E" w:rsidP="00A821BD">
      <w:pPr>
        <w:spacing w:after="0" w:line="240" w:lineRule="auto"/>
        <w:jc w:val="both"/>
        <w:rPr>
          <w:rFonts w:ascii="Times New Roman" w:hAnsi="Times New Roman"/>
        </w:rPr>
      </w:pPr>
    </w:p>
    <w:p w14:paraId="45F4A5B4" w14:textId="77777777" w:rsidR="00BD229A" w:rsidRPr="00A342CE" w:rsidRDefault="00CC1B83" w:rsidP="00A821BD">
      <w:pPr>
        <w:pStyle w:val="Heading2"/>
        <w:spacing w:before="0" w:line="240" w:lineRule="auto"/>
        <w:jc w:val="both"/>
        <w:rPr>
          <w:rFonts w:ascii="Times New Roman" w:eastAsia="Cambria" w:hAnsi="Times New Roman"/>
          <w:sz w:val="22"/>
          <w:szCs w:val="22"/>
        </w:rPr>
      </w:pPr>
      <w:bookmarkStart w:id="149" w:name="_Toc76308305"/>
      <w:bookmarkStart w:id="150" w:name="_Toc76308494"/>
      <w:bookmarkStart w:id="151" w:name="_Toc81865308"/>
      <w:bookmarkStart w:id="152" w:name="_Toc84261289"/>
      <w:bookmarkStart w:id="153" w:name="_Toc198891292"/>
      <w:r w:rsidRPr="00A342CE">
        <w:rPr>
          <w:rFonts w:ascii="Times New Roman" w:eastAsia="Cambria" w:hAnsi="Times New Roman"/>
          <w:spacing w:val="-1"/>
          <w:sz w:val="22"/>
          <w:szCs w:val="22"/>
        </w:rPr>
        <w:t>8.</w:t>
      </w:r>
      <w:r w:rsidR="00CB0960" w:rsidRPr="00A342CE">
        <w:rPr>
          <w:rFonts w:ascii="Times New Roman" w:eastAsia="Cambria" w:hAnsi="Times New Roman"/>
          <w:spacing w:val="-1"/>
          <w:sz w:val="22"/>
          <w:szCs w:val="22"/>
        </w:rPr>
        <w:t>10</w:t>
      </w:r>
      <w:r w:rsidR="00C931A3" w:rsidRPr="00A342CE">
        <w:rPr>
          <w:rFonts w:ascii="Times New Roman" w:eastAsia="Cambria" w:hAnsi="Times New Roman"/>
          <w:spacing w:val="-1"/>
          <w:sz w:val="22"/>
          <w:szCs w:val="22"/>
        </w:rPr>
        <w:t xml:space="preserve"> </w:t>
      </w:r>
      <w:r w:rsidR="00BD229A" w:rsidRPr="00A342CE">
        <w:rPr>
          <w:rFonts w:ascii="Times New Roman" w:eastAsia="Cambria" w:hAnsi="Times New Roman"/>
          <w:spacing w:val="-1"/>
          <w:sz w:val="22"/>
          <w:szCs w:val="22"/>
        </w:rPr>
        <w:tab/>
        <w:t>Gr</w:t>
      </w:r>
      <w:r w:rsidR="00BD229A" w:rsidRPr="00A342CE">
        <w:rPr>
          <w:rFonts w:ascii="Times New Roman" w:eastAsia="Cambria" w:hAnsi="Times New Roman"/>
          <w:sz w:val="22"/>
          <w:szCs w:val="22"/>
        </w:rPr>
        <w:t>i</w:t>
      </w:r>
      <w:r w:rsidR="00BD229A" w:rsidRPr="00A342CE">
        <w:rPr>
          <w:rFonts w:ascii="Times New Roman" w:eastAsia="Cambria" w:hAnsi="Times New Roman"/>
          <w:spacing w:val="-2"/>
          <w:sz w:val="22"/>
          <w:szCs w:val="22"/>
        </w:rPr>
        <w:t>e</w:t>
      </w:r>
      <w:r w:rsidR="00BD229A" w:rsidRPr="00A342CE">
        <w:rPr>
          <w:rFonts w:ascii="Times New Roman" w:eastAsia="Cambria" w:hAnsi="Times New Roman"/>
          <w:spacing w:val="1"/>
          <w:sz w:val="22"/>
          <w:szCs w:val="22"/>
        </w:rPr>
        <w:t>v</w:t>
      </w:r>
      <w:r w:rsidR="00BD229A" w:rsidRPr="00A342CE">
        <w:rPr>
          <w:rFonts w:ascii="Times New Roman" w:eastAsia="Cambria" w:hAnsi="Times New Roman"/>
          <w:sz w:val="22"/>
          <w:szCs w:val="22"/>
        </w:rPr>
        <w:t>ance pr</w:t>
      </w:r>
      <w:r w:rsidR="00BD229A" w:rsidRPr="00A342CE">
        <w:rPr>
          <w:rFonts w:ascii="Times New Roman" w:eastAsia="Cambria" w:hAnsi="Times New Roman"/>
          <w:spacing w:val="-4"/>
          <w:sz w:val="22"/>
          <w:szCs w:val="22"/>
        </w:rPr>
        <w:t>e</w:t>
      </w:r>
      <w:r w:rsidR="00BD229A" w:rsidRPr="00A342CE">
        <w:rPr>
          <w:rFonts w:ascii="Times New Roman" w:eastAsia="Cambria" w:hAnsi="Times New Roman"/>
          <w:spacing w:val="1"/>
          <w:sz w:val="22"/>
          <w:szCs w:val="22"/>
        </w:rPr>
        <w:t>v</w:t>
      </w:r>
      <w:r w:rsidR="00BD229A" w:rsidRPr="00A342CE">
        <w:rPr>
          <w:rFonts w:ascii="Times New Roman" w:eastAsia="Cambria" w:hAnsi="Times New Roman"/>
          <w:spacing w:val="-1"/>
          <w:sz w:val="22"/>
          <w:szCs w:val="22"/>
        </w:rPr>
        <w:t>en</w:t>
      </w:r>
      <w:r w:rsidR="00BD229A" w:rsidRPr="00A342CE">
        <w:rPr>
          <w:rFonts w:ascii="Times New Roman" w:eastAsia="Cambria" w:hAnsi="Times New Roman"/>
          <w:spacing w:val="1"/>
          <w:sz w:val="22"/>
          <w:szCs w:val="22"/>
        </w:rPr>
        <w:t>t</w:t>
      </w:r>
      <w:r w:rsidR="00BD229A" w:rsidRPr="00A342CE">
        <w:rPr>
          <w:rFonts w:ascii="Times New Roman" w:eastAsia="Cambria" w:hAnsi="Times New Roman"/>
          <w:sz w:val="22"/>
          <w:szCs w:val="22"/>
        </w:rPr>
        <w:t>i</w:t>
      </w:r>
      <w:r w:rsidR="00BD229A" w:rsidRPr="00A342CE">
        <w:rPr>
          <w:rFonts w:ascii="Times New Roman" w:eastAsia="Cambria" w:hAnsi="Times New Roman"/>
          <w:spacing w:val="-1"/>
          <w:sz w:val="22"/>
          <w:szCs w:val="22"/>
        </w:rPr>
        <w:t>o</w:t>
      </w:r>
      <w:r w:rsidR="00BD229A" w:rsidRPr="00A342CE">
        <w:rPr>
          <w:rFonts w:ascii="Times New Roman" w:eastAsia="Cambria" w:hAnsi="Times New Roman"/>
          <w:sz w:val="22"/>
          <w:szCs w:val="22"/>
        </w:rPr>
        <w:t>n</w:t>
      </w:r>
      <w:bookmarkEnd w:id="149"/>
      <w:bookmarkEnd w:id="150"/>
      <w:bookmarkEnd w:id="151"/>
      <w:bookmarkEnd w:id="152"/>
      <w:bookmarkEnd w:id="153"/>
    </w:p>
    <w:p w14:paraId="2A552BBE" w14:textId="77777777" w:rsidR="00042AFE" w:rsidRPr="00A342CE" w:rsidRDefault="00042AFE" w:rsidP="00042AFE">
      <w:pPr>
        <w:rPr>
          <w:rFonts w:ascii="Times New Roman" w:hAnsi="Times New Roman"/>
        </w:rPr>
      </w:pPr>
    </w:p>
    <w:p w14:paraId="6E7E68F1" w14:textId="77777777" w:rsidR="00BD229A" w:rsidRPr="00A342CE" w:rsidRDefault="00BD229A" w:rsidP="00A821BD">
      <w:pPr>
        <w:spacing w:after="0" w:line="240" w:lineRule="auto"/>
        <w:ind w:left="119" w:right="-30"/>
        <w:jc w:val="both"/>
        <w:rPr>
          <w:rFonts w:ascii="Times New Roman" w:hAnsi="Times New Roman"/>
        </w:rPr>
      </w:pPr>
      <w:r w:rsidRPr="00A342CE">
        <w:rPr>
          <w:rFonts w:ascii="Times New Roman" w:hAnsi="Times New Roman"/>
        </w:rPr>
        <w:t>Grievance prevention is key and form</w:t>
      </w:r>
      <w:r w:rsidR="000F6C19" w:rsidRPr="00A342CE">
        <w:rPr>
          <w:rFonts w:ascii="Times New Roman" w:hAnsi="Times New Roman"/>
        </w:rPr>
        <w:t>s</w:t>
      </w:r>
      <w:r w:rsidRPr="00A342CE">
        <w:rPr>
          <w:rFonts w:ascii="Times New Roman" w:hAnsi="Times New Roman"/>
        </w:rPr>
        <w:t xml:space="preserve"> part of the GRM implementation. The</w:t>
      </w:r>
      <w:r w:rsidRPr="00A342CE">
        <w:rPr>
          <w:rFonts w:ascii="Times New Roman" w:hAnsi="Times New Roman"/>
          <w:spacing w:val="-1"/>
        </w:rPr>
        <w:t xml:space="preserve"> </w:t>
      </w:r>
      <w:r w:rsidRPr="00A342CE">
        <w:rPr>
          <w:rFonts w:ascii="Times New Roman" w:hAnsi="Times New Roman"/>
        </w:rPr>
        <w:t>following</w:t>
      </w:r>
      <w:r w:rsidRPr="00A342CE">
        <w:rPr>
          <w:rFonts w:ascii="Times New Roman" w:hAnsi="Times New Roman"/>
          <w:spacing w:val="-2"/>
        </w:rPr>
        <w:t xml:space="preserve"> </w:t>
      </w:r>
      <w:r w:rsidRPr="00A342CE">
        <w:rPr>
          <w:rFonts w:ascii="Times New Roman" w:hAnsi="Times New Roman"/>
          <w:spacing w:val="3"/>
        </w:rPr>
        <w:t>m</w:t>
      </w:r>
      <w:r w:rsidRPr="00A342CE">
        <w:rPr>
          <w:rFonts w:ascii="Times New Roman" w:hAnsi="Times New Roman"/>
          <w:spacing w:val="-1"/>
        </w:rPr>
        <w:t>ea</w:t>
      </w:r>
      <w:r w:rsidRPr="00A342CE">
        <w:rPr>
          <w:rFonts w:ascii="Times New Roman" w:hAnsi="Times New Roman"/>
        </w:rPr>
        <w:t>su</w:t>
      </w:r>
      <w:r w:rsidRPr="00A342CE">
        <w:rPr>
          <w:rFonts w:ascii="Times New Roman" w:hAnsi="Times New Roman"/>
          <w:spacing w:val="2"/>
        </w:rPr>
        <w:t>r</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1"/>
        </w:rPr>
        <w:t xml:space="preserve"> </w:t>
      </w:r>
      <w:r w:rsidR="000F6C19" w:rsidRPr="00A342CE">
        <w:rPr>
          <w:rFonts w:ascii="Times New Roman" w:hAnsi="Times New Roman"/>
          <w:spacing w:val="1"/>
        </w:rPr>
        <w:t xml:space="preserve">have </w:t>
      </w:r>
      <w:r w:rsidRPr="00A342CE">
        <w:rPr>
          <w:rFonts w:ascii="Times New Roman" w:hAnsi="Times New Roman"/>
        </w:rPr>
        <w:t>be</w:t>
      </w:r>
      <w:r w:rsidR="000F6C19" w:rsidRPr="00A342CE">
        <w:rPr>
          <w:rFonts w:ascii="Times New Roman" w:hAnsi="Times New Roman"/>
        </w:rPr>
        <w:t>en</w:t>
      </w:r>
      <w:r w:rsidRPr="00A342CE">
        <w:rPr>
          <w:rFonts w:ascii="Times New Roman" w:hAnsi="Times New Roman"/>
          <w:spacing w:val="-1"/>
        </w:rPr>
        <w:t xml:space="preserve"> </w:t>
      </w:r>
      <w:r w:rsidRPr="00A342CE">
        <w:rPr>
          <w:rFonts w:ascii="Times New Roman" w:hAnsi="Times New Roman"/>
        </w:rPr>
        <w:t>put in place</w:t>
      </w:r>
      <w:r w:rsidRPr="00A342CE">
        <w:rPr>
          <w:rFonts w:ascii="Times New Roman" w:hAnsi="Times New Roman"/>
          <w:spacing w:val="1"/>
        </w:rPr>
        <w:t xml:space="preserve"> </w:t>
      </w:r>
      <w:r w:rsidRPr="00A342CE">
        <w:rPr>
          <w:rFonts w:ascii="Times New Roman" w:hAnsi="Times New Roman"/>
        </w:rPr>
        <w:t>to pr</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3"/>
        </w:rPr>
        <w:t xml:space="preserve"> </w:t>
      </w:r>
      <w:r w:rsidRPr="00A342CE">
        <w:rPr>
          <w:rFonts w:ascii="Times New Roman" w:hAnsi="Times New Roman"/>
          <w:spacing w:val="-2"/>
        </w:rPr>
        <w:t>g</w:t>
      </w:r>
      <w:r w:rsidRPr="00A342CE">
        <w:rPr>
          <w:rFonts w:ascii="Times New Roman" w:hAnsi="Times New Roman"/>
        </w:rPr>
        <w:t>ri</w:t>
      </w:r>
      <w:r w:rsidRPr="00A342CE">
        <w:rPr>
          <w:rFonts w:ascii="Times New Roman" w:hAnsi="Times New Roman"/>
          <w:spacing w:val="-1"/>
        </w:rPr>
        <w:t>e</w:t>
      </w:r>
      <w:r w:rsidRPr="00A342CE">
        <w:rPr>
          <w:rFonts w:ascii="Times New Roman" w:hAnsi="Times New Roman"/>
          <w:spacing w:val="2"/>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ce</w:t>
      </w:r>
      <w:r w:rsidRPr="00A342CE">
        <w:rPr>
          <w:rFonts w:ascii="Times New Roman" w:hAnsi="Times New Roman"/>
        </w:rPr>
        <w:t>s from occurring</w:t>
      </w:r>
      <w:r w:rsidR="0009051F" w:rsidRPr="00A342CE">
        <w:rPr>
          <w:rFonts w:ascii="Times New Roman" w:hAnsi="Times New Roman"/>
        </w:rPr>
        <w:t>:</w:t>
      </w:r>
    </w:p>
    <w:p w14:paraId="41558D7E" w14:textId="77777777" w:rsidR="0009051F" w:rsidRPr="00A342CE" w:rsidRDefault="0009051F" w:rsidP="00A821BD">
      <w:pPr>
        <w:spacing w:after="0" w:line="240" w:lineRule="auto"/>
        <w:ind w:left="119" w:right="-30"/>
        <w:jc w:val="both"/>
        <w:rPr>
          <w:rFonts w:ascii="Times New Roman" w:hAnsi="Times New Roman"/>
        </w:rPr>
      </w:pPr>
    </w:p>
    <w:p w14:paraId="6EECDA9C" w14:textId="77777777" w:rsidR="00BD229A" w:rsidRPr="00A342CE" w:rsidRDefault="00BD229A" w:rsidP="00356F95">
      <w:pPr>
        <w:spacing w:after="0" w:line="240" w:lineRule="auto"/>
        <w:ind w:left="479" w:right="79" w:hanging="360"/>
        <w:jc w:val="both"/>
        <w:rPr>
          <w:rFonts w:ascii="Times New Roman" w:hAnsi="Times New Roman"/>
        </w:rPr>
      </w:pPr>
      <w:r w:rsidRPr="00A342CE">
        <w:rPr>
          <w:rFonts w:ascii="Times New Roman" w:hAnsi="Times New Roman"/>
          <w:spacing w:val="-1"/>
        </w:rPr>
        <w:t>a</w:t>
      </w:r>
      <w:r w:rsidRPr="00A342CE">
        <w:rPr>
          <w:rFonts w:ascii="Times New Roman" w:hAnsi="Times New Roman"/>
        </w:rPr>
        <w:t xml:space="preserve">.  </w:t>
      </w:r>
      <w:r w:rsidRPr="00A342CE">
        <w:rPr>
          <w:rFonts w:ascii="Times New Roman" w:hAnsi="Times New Roman"/>
          <w:spacing w:val="14"/>
        </w:rPr>
        <w:t xml:space="preserve"> </w:t>
      </w:r>
      <w:r w:rsidRPr="00A342CE">
        <w:rPr>
          <w:rFonts w:ascii="Times New Roman" w:hAnsi="Times New Roman"/>
          <w:spacing w:val="-3"/>
        </w:rPr>
        <w:t>I</w:t>
      </w:r>
      <w:r w:rsidRPr="00A342CE">
        <w:rPr>
          <w:rFonts w:ascii="Times New Roman" w:hAnsi="Times New Roman"/>
          <w:spacing w:val="2"/>
        </w:rPr>
        <w:t>d</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1"/>
        </w:rPr>
        <w:t>i</w:t>
      </w:r>
      <w:r w:rsidRPr="00A342CE">
        <w:rPr>
          <w:rFonts w:ascii="Times New Roman" w:hAnsi="Times New Roman"/>
          <w:spacing w:val="4"/>
        </w:rPr>
        <w:t>f</w:t>
      </w:r>
      <w:r w:rsidRPr="00A342CE">
        <w:rPr>
          <w:rFonts w:ascii="Times New Roman" w:hAnsi="Times New Roman"/>
        </w:rPr>
        <w:t>y</w:t>
      </w:r>
      <w:r w:rsidRPr="00A342CE">
        <w:rPr>
          <w:rFonts w:ascii="Times New Roman" w:hAnsi="Times New Roman"/>
          <w:spacing w:val="-5"/>
        </w:rPr>
        <w:t xml:space="preserve"> </w:t>
      </w:r>
      <w:r w:rsidRPr="00A342CE">
        <w:rPr>
          <w:rFonts w:ascii="Times New Roman" w:hAnsi="Times New Roman"/>
        </w:rPr>
        <w:t xml:space="preserve">risk </w:t>
      </w:r>
      <w:r w:rsidRPr="00A342CE">
        <w:rPr>
          <w:rFonts w:ascii="Times New Roman" w:hAnsi="Times New Roman"/>
          <w:spacing w:val="-1"/>
        </w:rPr>
        <w:t>a</w:t>
      </w:r>
      <w:r w:rsidRPr="00A342CE">
        <w:rPr>
          <w:rFonts w:ascii="Times New Roman" w:hAnsi="Times New Roman"/>
          <w:spacing w:val="1"/>
        </w:rPr>
        <w:t>r</w:t>
      </w:r>
      <w:r w:rsidRPr="00A342CE">
        <w:rPr>
          <w:rFonts w:ascii="Times New Roman" w:hAnsi="Times New Roman"/>
          <w:spacing w:val="-1"/>
        </w:rPr>
        <w:t>ea</w:t>
      </w:r>
      <w:r w:rsidRPr="00A342CE">
        <w:rPr>
          <w:rFonts w:ascii="Times New Roman" w:hAnsi="Times New Roman"/>
        </w:rPr>
        <w:t xml:space="preserve">s that </w:t>
      </w:r>
      <w:r w:rsidRPr="00A342CE">
        <w:rPr>
          <w:rFonts w:ascii="Times New Roman" w:hAnsi="Times New Roman"/>
          <w:spacing w:val="1"/>
        </w:rPr>
        <w:t>ar</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l</w:t>
      </w:r>
      <w:r w:rsidRPr="00A342CE">
        <w:rPr>
          <w:rFonts w:ascii="Times New Roman" w:hAnsi="Times New Roman"/>
          <w:spacing w:val="1"/>
        </w:rPr>
        <w:t>i</w:t>
      </w:r>
      <w:r w:rsidRPr="00A342CE">
        <w:rPr>
          <w:rFonts w:ascii="Times New Roman" w:hAnsi="Times New Roman"/>
        </w:rPr>
        <w:t>k</w:t>
      </w:r>
      <w:r w:rsidRPr="00A342CE">
        <w:rPr>
          <w:rFonts w:ascii="Times New Roman" w:hAnsi="Times New Roman"/>
          <w:spacing w:val="-1"/>
        </w:rPr>
        <w:t>e</w:t>
      </w:r>
      <w:r w:rsidRPr="00A342CE">
        <w:rPr>
          <w:rFonts w:ascii="Times New Roman" w:hAnsi="Times New Roman"/>
          <w:spacing w:val="3"/>
        </w:rPr>
        <w:t>l</w:t>
      </w:r>
      <w:r w:rsidRPr="00A342CE">
        <w:rPr>
          <w:rFonts w:ascii="Times New Roman" w:hAnsi="Times New Roman"/>
        </w:rPr>
        <w:t>y</w:t>
      </w:r>
      <w:r w:rsidRPr="00A342CE">
        <w:rPr>
          <w:rFonts w:ascii="Times New Roman" w:hAnsi="Times New Roman"/>
          <w:spacing w:val="-5"/>
        </w:rPr>
        <w:t xml:space="preserve"> </w:t>
      </w:r>
      <w:r w:rsidRPr="00A342CE">
        <w:rPr>
          <w:rFonts w:ascii="Times New Roman" w:hAnsi="Times New Roman"/>
        </w:rPr>
        <w:t xml:space="preserve">to </w:t>
      </w:r>
      <w:r w:rsidRPr="00A342CE">
        <w:rPr>
          <w:rFonts w:ascii="Times New Roman" w:hAnsi="Times New Roman"/>
          <w:spacing w:val="2"/>
        </w:rPr>
        <w:t>c</w:t>
      </w:r>
      <w:r w:rsidRPr="00A342CE">
        <w:rPr>
          <w:rFonts w:ascii="Times New Roman" w:hAnsi="Times New Roman"/>
          <w:spacing w:val="-1"/>
        </w:rPr>
        <w:t>a</w:t>
      </w:r>
      <w:r w:rsidRPr="00A342CE">
        <w:rPr>
          <w:rFonts w:ascii="Times New Roman" w:hAnsi="Times New Roman"/>
        </w:rPr>
        <w:t>use</w:t>
      </w:r>
      <w:r w:rsidRPr="00A342CE">
        <w:rPr>
          <w:rFonts w:ascii="Times New Roman" w:hAnsi="Times New Roman"/>
          <w:spacing w:val="1"/>
        </w:rPr>
        <w:t xml:space="preserve"> </w:t>
      </w:r>
      <w:r w:rsidRPr="00A342CE">
        <w:rPr>
          <w:rFonts w:ascii="Times New Roman" w:hAnsi="Times New Roman"/>
          <w:spacing w:val="-2"/>
        </w:rPr>
        <w:t>g</w:t>
      </w:r>
      <w:r w:rsidRPr="00A342CE">
        <w:rPr>
          <w:rFonts w:ascii="Times New Roman" w:hAnsi="Times New Roman"/>
        </w:rPr>
        <w:t>r</w:t>
      </w:r>
      <w:r w:rsidRPr="00A342CE">
        <w:rPr>
          <w:rFonts w:ascii="Times New Roman" w:hAnsi="Times New Roman"/>
          <w:spacing w:val="2"/>
        </w:rPr>
        <w:t>i</w:t>
      </w:r>
      <w:r w:rsidRPr="00A342CE">
        <w:rPr>
          <w:rFonts w:ascii="Times New Roman" w:hAnsi="Times New Roman"/>
          <w:spacing w:val="-1"/>
        </w:rPr>
        <w:t>e</w:t>
      </w:r>
      <w:r w:rsidRPr="00A342CE">
        <w:rPr>
          <w:rFonts w:ascii="Times New Roman" w:hAnsi="Times New Roman"/>
        </w:rPr>
        <w:t>v</w:t>
      </w:r>
      <w:r w:rsidRPr="00A342CE">
        <w:rPr>
          <w:rFonts w:ascii="Times New Roman" w:hAnsi="Times New Roman"/>
          <w:spacing w:val="-1"/>
        </w:rPr>
        <w:t>a</w:t>
      </w:r>
      <w:r w:rsidRPr="00A342CE">
        <w:rPr>
          <w:rFonts w:ascii="Times New Roman" w:hAnsi="Times New Roman"/>
        </w:rPr>
        <w:t>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4"/>
        </w:rPr>
        <w:t xml:space="preserve"> </w:t>
      </w:r>
      <w:r w:rsidRPr="00A342CE">
        <w:rPr>
          <w:rFonts w:ascii="Times New Roman" w:hAnsi="Times New Roman"/>
          <w:spacing w:val="-1"/>
        </w:rPr>
        <w:t>a</w:t>
      </w:r>
      <w:r w:rsidRPr="00A342CE">
        <w:rPr>
          <w:rFonts w:ascii="Times New Roman" w:hAnsi="Times New Roman"/>
        </w:rPr>
        <w:t>nd poss</w:t>
      </w:r>
      <w:r w:rsidRPr="00A342CE">
        <w:rPr>
          <w:rFonts w:ascii="Times New Roman" w:hAnsi="Times New Roman"/>
          <w:spacing w:val="1"/>
        </w:rPr>
        <w:t>i</w:t>
      </w:r>
      <w:r w:rsidRPr="00A342CE">
        <w:rPr>
          <w:rFonts w:ascii="Times New Roman" w:hAnsi="Times New Roman"/>
        </w:rPr>
        <w:t>ble mi</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2"/>
        </w:rPr>
        <w:t>g</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spacing w:val="2"/>
        </w:rPr>
        <w:t>o</w:t>
      </w:r>
      <w:r w:rsidRPr="00A342CE">
        <w:rPr>
          <w:rFonts w:ascii="Times New Roman" w:hAnsi="Times New Roman"/>
        </w:rPr>
        <w:t>n me</w:t>
      </w:r>
      <w:r w:rsidRPr="00A342CE">
        <w:rPr>
          <w:rFonts w:ascii="Times New Roman" w:hAnsi="Times New Roman"/>
          <w:spacing w:val="-1"/>
        </w:rPr>
        <w:t>a</w:t>
      </w:r>
      <w:r w:rsidRPr="00A342CE">
        <w:rPr>
          <w:rFonts w:ascii="Times New Roman" w:hAnsi="Times New Roman"/>
        </w:rPr>
        <w:t>su</w:t>
      </w:r>
      <w:r w:rsidRPr="00A342CE">
        <w:rPr>
          <w:rFonts w:ascii="Times New Roman" w:hAnsi="Times New Roman"/>
          <w:spacing w:val="1"/>
        </w:rPr>
        <w:t>r</w:t>
      </w:r>
      <w:r w:rsidRPr="00A342CE">
        <w:rPr>
          <w:rFonts w:ascii="Times New Roman" w:hAnsi="Times New Roman"/>
          <w:spacing w:val="-1"/>
        </w:rPr>
        <w:t>e</w:t>
      </w:r>
      <w:r w:rsidRPr="00A342CE">
        <w:rPr>
          <w:rFonts w:ascii="Times New Roman" w:hAnsi="Times New Roman"/>
        </w:rPr>
        <w:t>s.</w:t>
      </w:r>
    </w:p>
    <w:p w14:paraId="21CD2F74" w14:textId="5CC6906C" w:rsidR="00BD229A" w:rsidRPr="00A342CE" w:rsidRDefault="10DEFBEF" w:rsidP="00A821BD">
      <w:pPr>
        <w:spacing w:after="0" w:line="240" w:lineRule="auto"/>
        <w:ind w:left="479" w:right="79" w:hanging="360"/>
        <w:jc w:val="both"/>
        <w:rPr>
          <w:rFonts w:ascii="Times New Roman" w:hAnsi="Times New Roman"/>
        </w:rPr>
      </w:pPr>
      <w:r w:rsidRPr="00A342CE">
        <w:rPr>
          <w:rFonts w:ascii="Times New Roman" w:hAnsi="Times New Roman"/>
        </w:rPr>
        <w:t>b. Provide</w:t>
      </w:r>
      <w:r w:rsidRPr="00A342CE">
        <w:rPr>
          <w:rFonts w:ascii="Times New Roman" w:hAnsi="Times New Roman"/>
          <w:spacing w:val="21"/>
        </w:rPr>
        <w:t xml:space="preserve"> </w:t>
      </w:r>
      <w:r w:rsidRPr="00A342CE">
        <w:rPr>
          <w:rFonts w:ascii="Times New Roman" w:hAnsi="Times New Roman"/>
        </w:rPr>
        <w:t>suf</w:t>
      </w:r>
      <w:r w:rsidRPr="00A342CE">
        <w:rPr>
          <w:rFonts w:ascii="Times New Roman" w:hAnsi="Times New Roman"/>
          <w:spacing w:val="-1"/>
        </w:rPr>
        <w:t>f</w:t>
      </w:r>
      <w:r w:rsidRPr="00A342CE">
        <w:rPr>
          <w:rFonts w:ascii="Times New Roman" w:hAnsi="Times New Roman"/>
        </w:rPr>
        <w:t>ici</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22"/>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1"/>
        </w:rPr>
        <w:t xml:space="preserve"> </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me</w:t>
      </w:r>
      <w:r w:rsidRPr="00A342CE">
        <w:rPr>
          <w:rFonts w:ascii="Times New Roman" w:hAnsi="Times New Roman"/>
          <w:spacing w:val="2"/>
        </w:rPr>
        <w:t>l</w:t>
      </w:r>
      <w:r w:rsidRPr="00A342CE">
        <w:rPr>
          <w:rFonts w:ascii="Times New Roman" w:hAnsi="Times New Roman"/>
        </w:rPr>
        <w:t>y</w:t>
      </w:r>
      <w:r w:rsidRPr="00A342CE">
        <w:rPr>
          <w:rFonts w:ascii="Times New Roman" w:hAnsi="Times New Roman"/>
          <w:spacing w:val="17"/>
        </w:rPr>
        <w:t xml:space="preserve"> </w:t>
      </w:r>
      <w:r w:rsidRPr="00A342CE">
        <w:rPr>
          <w:rFonts w:ascii="Times New Roman" w:hAnsi="Times New Roman"/>
        </w:rPr>
        <w:t>info</w:t>
      </w:r>
      <w:r w:rsidRPr="00A342CE">
        <w:rPr>
          <w:rFonts w:ascii="Times New Roman" w:hAnsi="Times New Roman"/>
          <w:spacing w:val="-1"/>
        </w:rPr>
        <w:t>r</w:t>
      </w:r>
      <w:r w:rsidRPr="00A342CE">
        <w:rPr>
          <w:rFonts w:ascii="Times New Roman" w:hAnsi="Times New Roman"/>
        </w:rPr>
        <w:t>mation</w:t>
      </w:r>
      <w:r w:rsidRPr="00A342CE">
        <w:rPr>
          <w:rFonts w:ascii="Times New Roman" w:hAnsi="Times New Roman"/>
          <w:spacing w:val="22"/>
        </w:rPr>
        <w:t xml:space="preserve"> </w:t>
      </w:r>
      <w:r w:rsidRPr="00A342CE">
        <w:rPr>
          <w:rFonts w:ascii="Times New Roman" w:hAnsi="Times New Roman"/>
        </w:rPr>
        <w:t>to</w:t>
      </w:r>
      <w:r w:rsidRPr="00A342CE">
        <w:rPr>
          <w:rFonts w:ascii="Times New Roman" w:hAnsi="Times New Roman"/>
          <w:spacing w:val="22"/>
        </w:rPr>
        <w:t xml:space="preserve"> </w:t>
      </w:r>
      <w:r w:rsidRPr="00A342CE">
        <w:rPr>
          <w:rFonts w:ascii="Times New Roman" w:hAnsi="Times New Roman"/>
        </w:rPr>
        <w:t>the</w:t>
      </w:r>
      <w:r w:rsidRPr="00A342CE">
        <w:rPr>
          <w:rFonts w:ascii="Times New Roman" w:hAnsi="Times New Roman"/>
          <w:spacing w:val="21"/>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y and other stakeholders.</w:t>
      </w:r>
      <w:r w:rsidRPr="00A342CE">
        <w:rPr>
          <w:rFonts w:ascii="Times New Roman" w:hAnsi="Times New Roman"/>
          <w:spacing w:val="5"/>
        </w:rPr>
        <w:t xml:space="preserve"> </w:t>
      </w:r>
      <w:r w:rsidRPr="00A342CE">
        <w:rPr>
          <w:rFonts w:ascii="Times New Roman" w:hAnsi="Times New Roman"/>
        </w:rPr>
        <w:t>M</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rPr>
        <w:t xml:space="preserve">y </w:t>
      </w:r>
      <w:r w:rsidRPr="00A342CE">
        <w:rPr>
          <w:rFonts w:ascii="Times New Roman" w:hAnsi="Times New Roman"/>
          <w:spacing w:val="-1"/>
        </w:rPr>
        <w:t>c</w:t>
      </w:r>
      <w:r w:rsidRPr="00A342CE">
        <w:rPr>
          <w:rFonts w:ascii="Times New Roman" w:hAnsi="Times New Roman"/>
        </w:rPr>
        <w:t>o</w:t>
      </w:r>
      <w:r w:rsidRPr="00A342CE">
        <w:rPr>
          <w:rFonts w:ascii="Times New Roman" w:hAnsi="Times New Roman"/>
          <w:spacing w:val="3"/>
        </w:rPr>
        <w:t>m</w:t>
      </w:r>
      <w:r w:rsidRPr="00A342CE">
        <w:rPr>
          <w:rFonts w:ascii="Times New Roman" w:hAnsi="Times New Roman"/>
        </w:rPr>
        <w:t>plaints</w:t>
      </w:r>
      <w:r w:rsidRPr="00A342CE">
        <w:rPr>
          <w:rFonts w:ascii="Times New Roman" w:hAnsi="Times New Roman"/>
          <w:spacing w:val="3"/>
        </w:rPr>
        <w:t xml:space="preserve"> </w:t>
      </w:r>
      <w:r w:rsidRPr="00A342CE">
        <w:rPr>
          <w:rFonts w:ascii="Times New Roman" w:hAnsi="Times New Roman"/>
          <w:spacing w:val="-1"/>
        </w:rPr>
        <w:t>a</w:t>
      </w:r>
      <w:r w:rsidRPr="00A342CE">
        <w:rPr>
          <w:rFonts w:ascii="Times New Roman" w:hAnsi="Times New Roman"/>
        </w:rPr>
        <w:t>rise</w:t>
      </w:r>
      <w:r w:rsidRPr="00A342CE">
        <w:rPr>
          <w:rFonts w:ascii="Times New Roman" w:hAnsi="Times New Roman"/>
          <w:spacing w:val="2"/>
        </w:rPr>
        <w:t xml:space="preserve"> </w:t>
      </w:r>
      <w:r w:rsidR="18208144" w:rsidRPr="00A342CE">
        <w:rPr>
          <w:rFonts w:ascii="Times New Roman" w:hAnsi="Times New Roman"/>
        </w:rPr>
        <w:t>because of</w:t>
      </w:r>
      <w:r w:rsidRPr="00A342CE">
        <w:rPr>
          <w:rFonts w:ascii="Times New Roman" w:hAnsi="Times New Roman"/>
          <w:spacing w:val="2"/>
        </w:rPr>
        <w:t xml:space="preserve"> </w:t>
      </w:r>
      <w:r w:rsidRPr="00A342CE">
        <w:rPr>
          <w:rFonts w:ascii="Times New Roman" w:hAnsi="Times New Roman"/>
        </w:rPr>
        <w:t>la</w:t>
      </w:r>
      <w:r w:rsidRPr="00A342CE">
        <w:rPr>
          <w:rFonts w:ascii="Times New Roman" w:hAnsi="Times New Roman"/>
          <w:spacing w:val="-1"/>
        </w:rPr>
        <w:t>c</w:t>
      </w:r>
      <w:r w:rsidRPr="00A342CE">
        <w:rPr>
          <w:rFonts w:ascii="Times New Roman" w:hAnsi="Times New Roman"/>
        </w:rPr>
        <w:t>k</w:t>
      </w:r>
      <w:r w:rsidRPr="00A342CE">
        <w:rPr>
          <w:rFonts w:ascii="Times New Roman" w:hAnsi="Times New Roman"/>
          <w:spacing w:val="3"/>
        </w:rPr>
        <w:t xml:space="preserve"> </w:t>
      </w:r>
      <w:r w:rsidRPr="00A342CE">
        <w:rPr>
          <w:rFonts w:ascii="Times New Roman" w:hAnsi="Times New Roman"/>
        </w:rPr>
        <w:t>of</w:t>
      </w:r>
      <w:r w:rsidRPr="00A342CE">
        <w:rPr>
          <w:rFonts w:ascii="Times New Roman" w:hAnsi="Times New Roman"/>
          <w:spacing w:val="4"/>
        </w:rPr>
        <w:t xml:space="preserve"> </w:t>
      </w:r>
      <w:r w:rsidRPr="00A342CE">
        <w:rPr>
          <w:rFonts w:ascii="Times New Roman" w:hAnsi="Times New Roman"/>
        </w:rPr>
        <w:t>info</w:t>
      </w:r>
      <w:r w:rsidRPr="00A342CE">
        <w:rPr>
          <w:rFonts w:ascii="Times New Roman" w:hAnsi="Times New Roman"/>
          <w:spacing w:val="-1"/>
        </w:rPr>
        <w:t>r</w:t>
      </w:r>
      <w:r w:rsidRPr="00A342CE">
        <w:rPr>
          <w:rFonts w:ascii="Times New Roman" w:hAnsi="Times New Roman"/>
        </w:rPr>
        <w:t>mation or insuf</w:t>
      </w:r>
      <w:r w:rsidRPr="00A342CE">
        <w:rPr>
          <w:rFonts w:ascii="Times New Roman" w:hAnsi="Times New Roman"/>
          <w:spacing w:val="-1"/>
        </w:rPr>
        <w:t>f</w:t>
      </w:r>
      <w:r w:rsidRPr="00A342CE">
        <w:rPr>
          <w:rFonts w:ascii="Times New Roman" w:hAnsi="Times New Roman"/>
        </w:rPr>
        <w:t>ici</w:t>
      </w:r>
      <w:r w:rsidRPr="00A342CE">
        <w:rPr>
          <w:rFonts w:ascii="Times New Roman" w:hAnsi="Times New Roman"/>
          <w:spacing w:val="-1"/>
        </w:rPr>
        <w:t>e</w:t>
      </w:r>
      <w:r w:rsidRPr="00A342CE">
        <w:rPr>
          <w:rFonts w:ascii="Times New Roman" w:hAnsi="Times New Roman"/>
        </w:rPr>
        <w:t xml:space="preserve">nt </w:t>
      </w:r>
      <w:r w:rsidRPr="00A342CE">
        <w:rPr>
          <w:rFonts w:ascii="Times New Roman" w:hAnsi="Times New Roman"/>
          <w:spacing w:val="1"/>
        </w:rPr>
        <w:t>i</w:t>
      </w:r>
      <w:r w:rsidRPr="00A342CE">
        <w:rPr>
          <w:rFonts w:ascii="Times New Roman" w:hAnsi="Times New Roman"/>
        </w:rPr>
        <w:t>nfo</w:t>
      </w:r>
      <w:r w:rsidRPr="00A342CE">
        <w:rPr>
          <w:rFonts w:ascii="Times New Roman" w:hAnsi="Times New Roman"/>
          <w:spacing w:val="-1"/>
        </w:rPr>
        <w:t>r</w:t>
      </w:r>
      <w:r w:rsidRPr="00A342CE">
        <w:rPr>
          <w:rFonts w:ascii="Times New Roman" w:hAnsi="Times New Roman"/>
        </w:rPr>
        <w:t>mation.</w:t>
      </w:r>
      <w:r w:rsidRPr="00A342CE">
        <w:rPr>
          <w:rFonts w:ascii="Times New Roman" w:hAnsi="Times New Roman"/>
          <w:spacing w:val="4"/>
        </w:rPr>
        <w:t xml:space="preserve"> </w:t>
      </w:r>
      <w:r w:rsidRPr="00A342CE">
        <w:rPr>
          <w:rFonts w:ascii="Times New Roman" w:hAnsi="Times New Roman"/>
        </w:rPr>
        <w:t>Th</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f</w:t>
      </w:r>
      <w:r w:rsidRPr="00A342CE">
        <w:rPr>
          <w:rFonts w:ascii="Times New Roman" w:hAnsi="Times New Roman"/>
          <w:spacing w:val="1"/>
        </w:rPr>
        <w:t>o</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w:t>
      </w:r>
      <w:r w:rsidRPr="00A342CE">
        <w:rPr>
          <w:rFonts w:ascii="Times New Roman" w:hAnsi="Times New Roman"/>
          <w:spacing w:val="1"/>
        </w:rPr>
        <w:t xml:space="preserve"> </w:t>
      </w:r>
      <w:r w:rsidRPr="00A342CE">
        <w:rPr>
          <w:rFonts w:ascii="Times New Roman" w:hAnsi="Times New Roman"/>
          <w:spacing w:val="2"/>
        </w:rPr>
        <w:t>p</w:t>
      </w:r>
      <w:r w:rsidRPr="00A342CE">
        <w:rPr>
          <w:rFonts w:ascii="Times New Roman" w:hAnsi="Times New Roman"/>
        </w:rPr>
        <w:t xml:space="preserve">roviding </w:t>
      </w:r>
      <w:r w:rsidRPr="00A342CE">
        <w:rPr>
          <w:rFonts w:ascii="Times New Roman" w:hAnsi="Times New Roman"/>
          <w:spacing w:val="-1"/>
        </w:rPr>
        <w:t>a</w:t>
      </w:r>
      <w:r w:rsidRPr="00A342CE">
        <w:rPr>
          <w:rFonts w:ascii="Times New Roman" w:hAnsi="Times New Roman"/>
          <w:spacing w:val="1"/>
        </w:rPr>
        <w:t>cc</w:t>
      </w:r>
      <w:r w:rsidRPr="00A342CE">
        <w:rPr>
          <w:rFonts w:ascii="Times New Roman" w:hAnsi="Times New Roman"/>
        </w:rPr>
        <w:t>ur</w:t>
      </w:r>
      <w:r w:rsidRPr="00A342CE">
        <w:rPr>
          <w:rFonts w:ascii="Times New Roman" w:hAnsi="Times New Roman"/>
          <w:spacing w:val="-2"/>
        </w:rPr>
        <w:t>a</w:t>
      </w:r>
      <w:r w:rsidRPr="00A342CE">
        <w:rPr>
          <w:rFonts w:ascii="Times New Roman" w:hAnsi="Times New Roman"/>
        </w:rPr>
        <w:t xml:space="preserve">te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2"/>
        </w:rPr>
        <w:t xml:space="preserve"> </w:t>
      </w:r>
      <w:r w:rsidRPr="00A342CE">
        <w:rPr>
          <w:rFonts w:ascii="Times New Roman" w:hAnsi="Times New Roman"/>
          <w:spacing w:val="-1"/>
        </w:rPr>
        <w:t>a</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q</w:t>
      </w:r>
      <w:r w:rsidRPr="00A342CE">
        <w:rPr>
          <w:rFonts w:ascii="Times New Roman" w:hAnsi="Times New Roman"/>
          <w:spacing w:val="2"/>
        </w:rPr>
        <w:t>u</w:t>
      </w:r>
      <w:r w:rsidRPr="00A342CE">
        <w:rPr>
          <w:rFonts w:ascii="Times New Roman" w:hAnsi="Times New Roman"/>
          <w:spacing w:val="-1"/>
        </w:rPr>
        <w:t>a</w:t>
      </w:r>
      <w:r w:rsidRPr="00A342CE">
        <w:rPr>
          <w:rFonts w:ascii="Times New Roman" w:hAnsi="Times New Roman"/>
        </w:rPr>
        <w:t>te in</w:t>
      </w:r>
      <w:r w:rsidRPr="00A342CE">
        <w:rPr>
          <w:rFonts w:ascii="Times New Roman" w:hAnsi="Times New Roman"/>
          <w:spacing w:val="-1"/>
        </w:rPr>
        <w:t>f</w:t>
      </w:r>
      <w:r w:rsidRPr="00A342CE">
        <w:rPr>
          <w:rFonts w:ascii="Times New Roman" w:hAnsi="Times New Roman"/>
        </w:rPr>
        <w:t>o</w:t>
      </w:r>
      <w:r w:rsidRPr="00A342CE">
        <w:rPr>
          <w:rFonts w:ascii="Times New Roman" w:hAnsi="Times New Roman"/>
          <w:spacing w:val="1"/>
        </w:rPr>
        <w:t>r</w:t>
      </w:r>
      <w:r w:rsidRPr="00A342CE">
        <w:rPr>
          <w:rFonts w:ascii="Times New Roman" w:hAnsi="Times New Roman"/>
        </w:rPr>
        <w:t>mation about the p</w:t>
      </w:r>
      <w:r w:rsidRPr="00A342CE">
        <w:rPr>
          <w:rFonts w:ascii="Times New Roman" w:hAnsi="Times New Roman"/>
          <w:spacing w:val="-1"/>
        </w:rPr>
        <w:t>r</w:t>
      </w:r>
      <w:r w:rsidRPr="00A342CE">
        <w:rPr>
          <w:rFonts w:ascii="Times New Roman" w:hAnsi="Times New Roman"/>
        </w:rPr>
        <w:t>oje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3"/>
        </w:rPr>
        <w:t xml:space="preserve"> </w:t>
      </w:r>
      <w:r w:rsidRPr="00A342CE">
        <w:rPr>
          <w:rFonts w:ascii="Times New Roman" w:hAnsi="Times New Roman"/>
          <w:spacing w:val="-1"/>
        </w:rPr>
        <w:t>a</w:t>
      </w:r>
      <w:r w:rsidRPr="00A342CE">
        <w:rPr>
          <w:rFonts w:ascii="Times New Roman" w:hAnsi="Times New Roman"/>
        </w:rPr>
        <w:t>nd i</w:t>
      </w:r>
      <w:r w:rsidRPr="00A342CE">
        <w:rPr>
          <w:rFonts w:ascii="Times New Roman" w:hAnsi="Times New Roman"/>
          <w:spacing w:val="1"/>
        </w:rPr>
        <w:t>t</w:t>
      </w:r>
      <w:r w:rsidRPr="00A342CE">
        <w:rPr>
          <w:rFonts w:ascii="Times New Roman" w:hAnsi="Times New Roman"/>
        </w:rPr>
        <w:t xml:space="preserve">s </w:t>
      </w:r>
      <w:r w:rsidRPr="00A342CE">
        <w:rPr>
          <w:rFonts w:ascii="Times New Roman" w:hAnsi="Times New Roman"/>
          <w:spacing w:val="-1"/>
        </w:rPr>
        <w:t>ac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vi</w:t>
      </w:r>
      <w:r w:rsidRPr="00A342CE">
        <w:rPr>
          <w:rFonts w:ascii="Times New Roman" w:hAnsi="Times New Roman"/>
          <w:spacing w:val="1"/>
        </w:rPr>
        <w:t>t</w:t>
      </w:r>
      <w:r w:rsidRPr="00A342CE">
        <w:rPr>
          <w:rFonts w:ascii="Times New Roman" w:hAnsi="Times New Roman"/>
        </w:rPr>
        <w:t xml:space="preserve">ies </w:t>
      </w:r>
      <w:r w:rsidRPr="00A342CE">
        <w:rPr>
          <w:rFonts w:ascii="Times New Roman" w:hAnsi="Times New Roman"/>
          <w:spacing w:val="-1"/>
        </w:rPr>
        <w:t>a</w:t>
      </w:r>
      <w:r w:rsidRPr="00A342CE">
        <w:rPr>
          <w:rFonts w:ascii="Times New Roman" w:hAnsi="Times New Roman"/>
          <w:spacing w:val="1"/>
        </w:rPr>
        <w:t>n</w:t>
      </w:r>
      <w:r w:rsidRPr="00A342CE">
        <w:rPr>
          <w:rFonts w:ascii="Times New Roman" w:hAnsi="Times New Roman"/>
        </w:rPr>
        <w:t>d i</w:t>
      </w:r>
      <w:r w:rsidRPr="00A342CE">
        <w:rPr>
          <w:rFonts w:ascii="Times New Roman" w:hAnsi="Times New Roman"/>
          <w:spacing w:val="1"/>
        </w:rPr>
        <w:t>m</w:t>
      </w:r>
      <w:r w:rsidRPr="00A342CE">
        <w:rPr>
          <w:rFonts w:ascii="Times New Roman" w:hAnsi="Times New Roman"/>
        </w:rPr>
        <w:t>ple</w:t>
      </w:r>
      <w:r w:rsidRPr="00A342CE">
        <w:rPr>
          <w:rFonts w:ascii="Times New Roman" w:hAnsi="Times New Roman"/>
          <w:spacing w:val="-2"/>
        </w:rPr>
        <w:t>m</w:t>
      </w:r>
      <w:r w:rsidRPr="00A342CE">
        <w:rPr>
          <w:rFonts w:ascii="Times New Roman" w:hAnsi="Times New Roman"/>
          <w:spacing w:val="-1"/>
        </w:rPr>
        <w:t>e</w:t>
      </w:r>
      <w:r w:rsidRPr="00A342CE">
        <w:rPr>
          <w:rFonts w:ascii="Times New Roman" w:hAnsi="Times New Roman"/>
        </w:rPr>
        <w:t>ntation sch</w:t>
      </w:r>
      <w:r w:rsidRPr="00A342CE">
        <w:rPr>
          <w:rFonts w:ascii="Times New Roman" w:hAnsi="Times New Roman"/>
          <w:spacing w:val="-1"/>
        </w:rPr>
        <w:t>e</w:t>
      </w:r>
      <w:r w:rsidRPr="00A342CE">
        <w:rPr>
          <w:rFonts w:ascii="Times New Roman" w:hAnsi="Times New Roman"/>
        </w:rPr>
        <w:t xml:space="preserve">dule </w:t>
      </w:r>
      <w:r w:rsidR="4ED840EC" w:rsidRPr="00A342CE">
        <w:rPr>
          <w:rFonts w:ascii="Times New Roman" w:hAnsi="Times New Roman"/>
        </w:rPr>
        <w:t>i</w:t>
      </w:r>
      <w:r w:rsidRPr="00A342CE">
        <w:rPr>
          <w:rFonts w:ascii="Times New Roman" w:hAnsi="Times New Roman"/>
        </w:rPr>
        <w:t>s</w:t>
      </w:r>
      <w:r w:rsidR="4ED840EC" w:rsidRPr="00A342CE">
        <w:rPr>
          <w:rFonts w:ascii="Times New Roman" w:hAnsi="Times New Roman"/>
        </w:rPr>
        <w:t xml:space="preserve"> </w:t>
      </w:r>
      <w:r w:rsidRPr="00A342CE">
        <w:rPr>
          <w:rFonts w:ascii="Times New Roman" w:hAnsi="Times New Roman"/>
        </w:rPr>
        <w:t>done</w:t>
      </w:r>
      <w:r w:rsidRPr="00A342CE">
        <w:rPr>
          <w:rFonts w:ascii="Times New Roman" w:hAnsi="Times New Roman"/>
          <w:spacing w:val="-1"/>
        </w:rPr>
        <w:t xml:space="preserve"> </w:t>
      </w:r>
      <w:r w:rsidRPr="00A342CE">
        <w:rPr>
          <w:rFonts w:ascii="Times New Roman" w:hAnsi="Times New Roman"/>
        </w:rPr>
        <w:t>re</w:t>
      </w:r>
      <w:r w:rsidRPr="00A342CE">
        <w:rPr>
          <w:rFonts w:ascii="Times New Roman" w:hAnsi="Times New Roman"/>
          <w:spacing w:val="-2"/>
        </w:rPr>
        <w:t>g</w:t>
      </w:r>
      <w:r w:rsidRPr="00A342CE">
        <w:rPr>
          <w:rFonts w:ascii="Times New Roman" w:hAnsi="Times New Roman"/>
        </w:rPr>
        <w:t>u</w:t>
      </w:r>
      <w:r w:rsidRPr="00A342CE">
        <w:rPr>
          <w:rFonts w:ascii="Times New Roman" w:hAnsi="Times New Roman"/>
          <w:spacing w:val="3"/>
        </w:rPr>
        <w:t>l</w:t>
      </w:r>
      <w:r w:rsidRPr="00A342CE">
        <w:rPr>
          <w:rFonts w:ascii="Times New Roman" w:hAnsi="Times New Roman"/>
          <w:spacing w:val="-1"/>
        </w:rPr>
        <w:t>a</w:t>
      </w:r>
      <w:r w:rsidRPr="00A342CE">
        <w:rPr>
          <w:rFonts w:ascii="Times New Roman" w:hAnsi="Times New Roman"/>
        </w:rPr>
        <w:t>r</w:t>
      </w:r>
      <w:r w:rsidRPr="00A342CE">
        <w:rPr>
          <w:rFonts w:ascii="Times New Roman" w:hAnsi="Times New Roman"/>
          <w:spacing w:val="4"/>
        </w:rPr>
        <w:t>l</w:t>
      </w:r>
      <w:r w:rsidRPr="00A342CE">
        <w:rPr>
          <w:rFonts w:ascii="Times New Roman" w:hAnsi="Times New Roman"/>
          <w:spacing w:val="-5"/>
        </w:rPr>
        <w:t>y</w:t>
      </w:r>
      <w:r w:rsidRPr="00A342CE">
        <w:rPr>
          <w:rFonts w:ascii="Times New Roman" w:hAnsi="Times New Roman"/>
        </w:rPr>
        <w:t xml:space="preserve">. Avenues for information dissemination </w:t>
      </w:r>
      <w:r w:rsidR="4ED840EC" w:rsidRPr="00A342CE">
        <w:rPr>
          <w:rFonts w:ascii="Times New Roman" w:hAnsi="Times New Roman"/>
        </w:rPr>
        <w:t>i</w:t>
      </w:r>
      <w:r w:rsidRPr="00A342CE">
        <w:rPr>
          <w:rFonts w:ascii="Times New Roman" w:hAnsi="Times New Roman"/>
        </w:rPr>
        <w:t>s in form of radio talk shows, Information and Education Materials, and trainings.</w:t>
      </w:r>
    </w:p>
    <w:p w14:paraId="0A5E264A" w14:textId="77777777" w:rsidR="00BD229A" w:rsidRPr="00A342CE" w:rsidRDefault="00BD229A" w:rsidP="00A821BD">
      <w:pPr>
        <w:spacing w:after="0" w:line="240" w:lineRule="auto"/>
        <w:ind w:left="479" w:right="76" w:hanging="360"/>
        <w:jc w:val="both"/>
        <w:rPr>
          <w:rFonts w:ascii="Times New Roman" w:hAnsi="Times New Roman"/>
        </w:rPr>
      </w:pPr>
      <w:r w:rsidRPr="00A342CE">
        <w:rPr>
          <w:rFonts w:ascii="Times New Roman" w:hAnsi="Times New Roman"/>
          <w:spacing w:val="-1"/>
        </w:rPr>
        <w:t>c</w:t>
      </w:r>
      <w:r w:rsidRPr="00A342CE">
        <w:rPr>
          <w:rFonts w:ascii="Times New Roman" w:hAnsi="Times New Roman"/>
        </w:rPr>
        <w:t xml:space="preserve">. </w:t>
      </w:r>
      <w:r w:rsidR="00356F95" w:rsidRPr="00A342CE">
        <w:rPr>
          <w:rFonts w:ascii="Times New Roman" w:hAnsi="Times New Roman"/>
        </w:rPr>
        <w:t xml:space="preserve"> </w:t>
      </w:r>
      <w:r w:rsidRPr="00A342CE">
        <w:rPr>
          <w:rFonts w:ascii="Times New Roman" w:hAnsi="Times New Roman"/>
        </w:rPr>
        <w:t>Condu</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43"/>
        </w:rPr>
        <w:t xml:space="preserve"> </w:t>
      </w:r>
      <w:r w:rsidRPr="00A342CE">
        <w:rPr>
          <w:rFonts w:ascii="Times New Roman" w:hAnsi="Times New Roman"/>
        </w:rPr>
        <w:t>me</w:t>
      </w:r>
      <w:r w:rsidRPr="00A342CE">
        <w:rPr>
          <w:rFonts w:ascii="Times New Roman" w:hAnsi="Times New Roman"/>
          <w:spacing w:val="-1"/>
        </w:rPr>
        <w:t>a</w:t>
      </w:r>
      <w:r w:rsidRPr="00A342CE">
        <w:rPr>
          <w:rFonts w:ascii="Times New Roman" w:hAnsi="Times New Roman"/>
        </w:rPr>
        <w:t>ningful</w:t>
      </w:r>
      <w:r w:rsidRPr="00A342CE">
        <w:rPr>
          <w:rFonts w:ascii="Times New Roman" w:hAnsi="Times New Roman"/>
          <w:spacing w:val="43"/>
        </w:rPr>
        <w:t xml:space="preserve"> </w:t>
      </w:r>
      <w:r w:rsidRPr="00A342CE">
        <w:rPr>
          <w:rFonts w:ascii="Times New Roman" w:hAnsi="Times New Roman"/>
          <w:spacing w:val="-1"/>
        </w:rPr>
        <w:t>c</w:t>
      </w:r>
      <w:r w:rsidRPr="00A342CE">
        <w:rPr>
          <w:rFonts w:ascii="Times New Roman" w:hAnsi="Times New Roman"/>
          <w:spacing w:val="2"/>
        </w:rPr>
        <w:t>o</w:t>
      </w:r>
      <w:r w:rsidRPr="00A342CE">
        <w:rPr>
          <w:rFonts w:ascii="Times New Roman" w:hAnsi="Times New Roman"/>
        </w:rPr>
        <w:t>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 xml:space="preserve">y and stakeholder </w:t>
      </w:r>
      <w:r w:rsidRPr="00A342CE">
        <w:rPr>
          <w:rFonts w:ascii="Times New Roman" w:hAnsi="Times New Roman"/>
          <w:spacing w:val="-1"/>
        </w:rPr>
        <w:t>e</w:t>
      </w:r>
      <w:r w:rsidRPr="00A342CE">
        <w:rPr>
          <w:rFonts w:ascii="Times New Roman" w:hAnsi="Times New Roman"/>
          <w:spacing w:val="2"/>
        </w:rPr>
        <w:t>n</w:t>
      </w:r>
      <w:r w:rsidRPr="00A342CE">
        <w:rPr>
          <w:rFonts w:ascii="Times New Roman" w:hAnsi="Times New Roman"/>
          <w:spacing w:val="-2"/>
        </w:rPr>
        <w:t>g</w:t>
      </w:r>
      <w:r w:rsidRPr="00A342CE">
        <w:rPr>
          <w:rFonts w:ascii="Times New Roman" w:hAnsi="Times New Roman"/>
          <w:spacing w:val="1"/>
        </w:rPr>
        <w:t>a</w:t>
      </w:r>
      <w:r w:rsidRPr="00A342CE">
        <w:rPr>
          <w:rFonts w:ascii="Times New Roman" w:hAnsi="Times New Roman"/>
          <w:spacing w:val="-2"/>
        </w:rPr>
        <w:t>g</w:t>
      </w:r>
      <w:r w:rsidRPr="00A342CE">
        <w:rPr>
          <w:rFonts w:ascii="Times New Roman" w:hAnsi="Times New Roman"/>
          <w:spacing w:val="-1"/>
        </w:rPr>
        <w:t>e</w:t>
      </w:r>
      <w:r w:rsidRPr="00A342CE">
        <w:rPr>
          <w:rFonts w:ascii="Times New Roman" w:hAnsi="Times New Roman"/>
          <w:spacing w:val="3"/>
        </w:rPr>
        <w:t>m</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1"/>
        </w:rPr>
        <w:t>s</w:t>
      </w:r>
      <w:r w:rsidRPr="00A342CE">
        <w:rPr>
          <w:rFonts w:ascii="Times New Roman" w:hAnsi="Times New Roman"/>
        </w:rPr>
        <w:t>.</w:t>
      </w:r>
      <w:r w:rsidRPr="00A342CE">
        <w:rPr>
          <w:rFonts w:ascii="Times New Roman" w:hAnsi="Times New Roman"/>
          <w:spacing w:val="43"/>
        </w:rPr>
        <w:t xml:space="preserve"> </w:t>
      </w:r>
      <w:r w:rsidRPr="00A342CE">
        <w:rPr>
          <w:rFonts w:ascii="Times New Roman" w:hAnsi="Times New Roman"/>
        </w:rPr>
        <w:t>Th</w:t>
      </w:r>
      <w:r w:rsidRPr="00A342CE">
        <w:rPr>
          <w:rFonts w:ascii="Times New Roman" w:hAnsi="Times New Roman"/>
          <w:spacing w:val="-1"/>
        </w:rPr>
        <w:t>r</w:t>
      </w:r>
      <w:r w:rsidRPr="00A342CE">
        <w:rPr>
          <w:rFonts w:ascii="Times New Roman" w:hAnsi="Times New Roman"/>
        </w:rPr>
        <w:t>ou</w:t>
      </w:r>
      <w:r w:rsidRPr="00A342CE">
        <w:rPr>
          <w:rFonts w:ascii="Times New Roman" w:hAnsi="Times New Roman"/>
          <w:spacing w:val="-2"/>
        </w:rPr>
        <w:t>g</w:t>
      </w:r>
      <w:r w:rsidRPr="00A342CE">
        <w:rPr>
          <w:rFonts w:ascii="Times New Roman" w:hAnsi="Times New Roman"/>
        </w:rPr>
        <w:t>hout</w:t>
      </w:r>
      <w:r w:rsidRPr="00A342CE">
        <w:rPr>
          <w:rFonts w:ascii="Times New Roman" w:hAnsi="Times New Roman"/>
          <w:spacing w:val="43"/>
        </w:rPr>
        <w:t xml:space="preserve"> </w:t>
      </w:r>
      <w:r w:rsidRPr="00A342CE">
        <w:rPr>
          <w:rFonts w:ascii="Times New Roman" w:hAnsi="Times New Roman"/>
        </w:rPr>
        <w:t>the</w:t>
      </w:r>
      <w:r w:rsidRPr="00A342CE">
        <w:rPr>
          <w:rFonts w:ascii="Times New Roman" w:hAnsi="Times New Roman"/>
          <w:spacing w:val="42"/>
        </w:rPr>
        <w:t xml:space="preserve"> </w:t>
      </w:r>
      <w:r w:rsidRPr="00A342CE">
        <w:rPr>
          <w:rFonts w:ascii="Times New Roman" w:hAnsi="Times New Roman"/>
          <w:spacing w:val="2"/>
        </w:rPr>
        <w:t>p</w:t>
      </w:r>
      <w:r w:rsidRPr="00A342CE">
        <w:rPr>
          <w:rFonts w:ascii="Times New Roman" w:hAnsi="Times New Roman"/>
        </w:rPr>
        <w:t>roj</w:t>
      </w:r>
      <w:r w:rsidRPr="00A342CE">
        <w:rPr>
          <w:rFonts w:ascii="Times New Roman" w:hAnsi="Times New Roman"/>
          <w:spacing w:val="-1"/>
        </w:rPr>
        <w:t>ec</w:t>
      </w:r>
      <w:r w:rsidRPr="00A342CE">
        <w:rPr>
          <w:rFonts w:ascii="Times New Roman" w:hAnsi="Times New Roman"/>
        </w:rPr>
        <w:t>t</w:t>
      </w:r>
      <w:r w:rsidRPr="00A342CE">
        <w:rPr>
          <w:rFonts w:ascii="Times New Roman" w:hAnsi="Times New Roman"/>
          <w:spacing w:val="46"/>
        </w:rPr>
        <w:t xml:space="preserve"> </w:t>
      </w:r>
      <w:r w:rsidRPr="00A342CE">
        <w:rPr>
          <w:rFonts w:ascii="Times New Roman" w:hAnsi="Times New Roman"/>
        </w:rPr>
        <w:t>i</w:t>
      </w:r>
      <w:r w:rsidRPr="00A342CE">
        <w:rPr>
          <w:rFonts w:ascii="Times New Roman" w:hAnsi="Times New Roman"/>
          <w:spacing w:val="1"/>
        </w:rPr>
        <w:t>m</w:t>
      </w:r>
      <w:r w:rsidRPr="00A342CE">
        <w:rPr>
          <w:rFonts w:ascii="Times New Roman" w:hAnsi="Times New Roman"/>
        </w:rPr>
        <w:t>plem</w:t>
      </w:r>
      <w:r w:rsidRPr="00A342CE">
        <w:rPr>
          <w:rFonts w:ascii="Times New Roman" w:hAnsi="Times New Roman"/>
          <w:spacing w:val="-1"/>
        </w:rPr>
        <w:t>e</w:t>
      </w:r>
      <w:r w:rsidRPr="00A342CE">
        <w:rPr>
          <w:rFonts w:ascii="Times New Roman" w:hAnsi="Times New Roman"/>
        </w:rPr>
        <w:t>nt</w:t>
      </w:r>
      <w:r w:rsidRPr="00A342CE">
        <w:rPr>
          <w:rFonts w:ascii="Times New Roman" w:hAnsi="Times New Roman"/>
          <w:spacing w:val="2"/>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43"/>
        </w:rPr>
        <w:t xml:space="preserve"> </w:t>
      </w:r>
      <w:r w:rsidRPr="00A342CE">
        <w:rPr>
          <w:rFonts w:ascii="Times New Roman" w:hAnsi="Times New Roman"/>
        </w:rPr>
        <w:t>the</w:t>
      </w:r>
      <w:r w:rsidRPr="00A342CE">
        <w:rPr>
          <w:rFonts w:ascii="Times New Roman" w:hAnsi="Times New Roman"/>
          <w:spacing w:val="42"/>
        </w:rPr>
        <w:t xml:space="preserve"> </w:t>
      </w:r>
      <w:r w:rsidRPr="00A342CE">
        <w:rPr>
          <w:rFonts w:ascii="Times New Roman" w:hAnsi="Times New Roman"/>
        </w:rPr>
        <w:t>proje</w:t>
      </w:r>
      <w:r w:rsidRPr="00A342CE">
        <w:rPr>
          <w:rFonts w:ascii="Times New Roman" w:hAnsi="Times New Roman"/>
          <w:spacing w:val="-1"/>
        </w:rPr>
        <w:t>c</w:t>
      </w:r>
      <w:r w:rsidRPr="00A342CE">
        <w:rPr>
          <w:rFonts w:ascii="Times New Roman" w:hAnsi="Times New Roman"/>
        </w:rPr>
        <w:t xml:space="preserve">t </w:t>
      </w:r>
      <w:r w:rsidRPr="00A342CE">
        <w:rPr>
          <w:rFonts w:ascii="Times New Roman" w:hAnsi="Times New Roman"/>
          <w:spacing w:val="-1"/>
        </w:rPr>
        <w:t>c</w:t>
      </w:r>
      <w:r w:rsidRPr="00A342CE">
        <w:rPr>
          <w:rFonts w:ascii="Times New Roman" w:hAnsi="Times New Roman"/>
        </w:rPr>
        <w:t>ont</w:t>
      </w:r>
      <w:r w:rsidRPr="00A342CE">
        <w:rPr>
          <w:rFonts w:ascii="Times New Roman" w:hAnsi="Times New Roman"/>
          <w:spacing w:val="1"/>
        </w:rPr>
        <w:t>i</w:t>
      </w:r>
      <w:r w:rsidRPr="00A342CE">
        <w:rPr>
          <w:rFonts w:ascii="Times New Roman" w:hAnsi="Times New Roman"/>
        </w:rPr>
        <w:t>nue</w:t>
      </w:r>
      <w:r w:rsidR="000F6C19" w:rsidRPr="00A342CE">
        <w:rPr>
          <w:rFonts w:ascii="Times New Roman" w:hAnsi="Times New Roman"/>
        </w:rPr>
        <w:t>s</w:t>
      </w:r>
      <w:r w:rsidRPr="00A342CE">
        <w:rPr>
          <w:rFonts w:ascii="Times New Roman" w:hAnsi="Times New Roman"/>
          <w:spacing w:val="7"/>
        </w:rPr>
        <w:t xml:space="preserve"> </w:t>
      </w:r>
      <w:r w:rsidRPr="00A342CE">
        <w:rPr>
          <w:rFonts w:ascii="Times New Roman" w:hAnsi="Times New Roman"/>
        </w:rPr>
        <w:t>sh</w:t>
      </w:r>
      <w:r w:rsidRPr="00A342CE">
        <w:rPr>
          <w:rFonts w:ascii="Times New Roman" w:hAnsi="Times New Roman"/>
          <w:spacing w:val="-1"/>
        </w:rPr>
        <w:t>a</w:t>
      </w:r>
      <w:r w:rsidRPr="00A342CE">
        <w:rPr>
          <w:rFonts w:ascii="Times New Roman" w:hAnsi="Times New Roman"/>
        </w:rPr>
        <w:t>ring</w:t>
      </w:r>
      <w:r w:rsidRPr="00A342CE">
        <w:rPr>
          <w:rFonts w:ascii="Times New Roman" w:hAnsi="Times New Roman"/>
          <w:spacing w:val="5"/>
        </w:rPr>
        <w:t xml:space="preserve"> </w:t>
      </w:r>
      <w:r w:rsidRPr="00A342CE">
        <w:rPr>
          <w:rFonts w:ascii="Times New Roman" w:hAnsi="Times New Roman"/>
        </w:rPr>
        <w:t>info</w:t>
      </w:r>
      <w:r w:rsidRPr="00A342CE">
        <w:rPr>
          <w:rFonts w:ascii="Times New Roman" w:hAnsi="Times New Roman"/>
          <w:spacing w:val="-1"/>
        </w:rPr>
        <w:t>r</w:t>
      </w:r>
      <w:r w:rsidRPr="00A342CE">
        <w:rPr>
          <w:rFonts w:ascii="Times New Roman" w:hAnsi="Times New Roman"/>
        </w:rPr>
        <w:t>mation,</w:t>
      </w:r>
      <w:r w:rsidRPr="00A342CE">
        <w:rPr>
          <w:rFonts w:ascii="Times New Roman" w:hAnsi="Times New Roman"/>
          <w:spacing w:val="8"/>
        </w:rPr>
        <w:t xml:space="preserve"> </w:t>
      </w:r>
      <w:r w:rsidRPr="00A342CE">
        <w:rPr>
          <w:rFonts w:ascii="Times New Roman" w:hAnsi="Times New Roman"/>
        </w:rPr>
        <w:t>prog</w:t>
      </w:r>
      <w:r w:rsidRPr="00A342CE">
        <w:rPr>
          <w:rFonts w:ascii="Times New Roman" w:hAnsi="Times New Roman"/>
          <w:spacing w:val="-1"/>
        </w:rPr>
        <w:t>re</w:t>
      </w:r>
      <w:r w:rsidRPr="00A342CE">
        <w:rPr>
          <w:rFonts w:ascii="Times New Roman" w:hAnsi="Times New Roman"/>
        </w:rPr>
        <w:t>ss</w:t>
      </w:r>
      <w:r w:rsidRPr="00A342CE">
        <w:rPr>
          <w:rFonts w:ascii="Times New Roman" w:hAnsi="Times New Roman"/>
          <w:spacing w:val="8"/>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p</w:t>
      </w:r>
      <w:r w:rsidRPr="00A342CE">
        <w:rPr>
          <w:rFonts w:ascii="Times New Roman" w:hAnsi="Times New Roman"/>
          <w:spacing w:val="2"/>
        </w:rPr>
        <w:t>o</w:t>
      </w:r>
      <w:r w:rsidRPr="00A342CE">
        <w:rPr>
          <w:rFonts w:ascii="Times New Roman" w:hAnsi="Times New Roman"/>
        </w:rPr>
        <w:t>rts,</w:t>
      </w:r>
      <w:r w:rsidRPr="00A342CE">
        <w:rPr>
          <w:rFonts w:ascii="Times New Roman" w:hAnsi="Times New Roman"/>
          <w:spacing w:val="7"/>
        </w:rPr>
        <w:t xml:space="preserve"> </w:t>
      </w:r>
      <w:r w:rsidRPr="00A342CE">
        <w:rPr>
          <w:rFonts w:ascii="Times New Roman" w:hAnsi="Times New Roman"/>
        </w:rPr>
        <w:t>providing</w:t>
      </w:r>
      <w:r w:rsidRPr="00A342CE">
        <w:rPr>
          <w:rFonts w:ascii="Times New Roman" w:hAnsi="Times New Roman"/>
          <w:spacing w:val="5"/>
        </w:rPr>
        <w:t xml:space="preserve"> </w:t>
      </w:r>
      <w:r w:rsidRPr="00A342CE">
        <w:rPr>
          <w:rFonts w:ascii="Times New Roman" w:hAnsi="Times New Roman"/>
        </w:rPr>
        <w:lastRenderedPageBreak/>
        <w:t>oppo</w:t>
      </w:r>
      <w:r w:rsidRPr="00A342CE">
        <w:rPr>
          <w:rFonts w:ascii="Times New Roman" w:hAnsi="Times New Roman"/>
          <w:spacing w:val="-1"/>
        </w:rPr>
        <w:t>r</w:t>
      </w:r>
      <w:r w:rsidRPr="00A342CE">
        <w:rPr>
          <w:rFonts w:ascii="Times New Roman" w:hAnsi="Times New Roman"/>
        </w:rPr>
        <w:t>tun</w:t>
      </w:r>
      <w:r w:rsidRPr="00A342CE">
        <w:rPr>
          <w:rFonts w:ascii="Times New Roman" w:hAnsi="Times New Roman"/>
          <w:spacing w:val="1"/>
        </w:rPr>
        <w:t>i</w:t>
      </w:r>
      <w:r w:rsidRPr="00A342CE">
        <w:rPr>
          <w:rFonts w:ascii="Times New Roman" w:hAnsi="Times New Roman"/>
          <w:spacing w:val="3"/>
        </w:rPr>
        <w:t>t</w:t>
      </w:r>
      <w:r w:rsidRPr="00A342CE">
        <w:rPr>
          <w:rFonts w:ascii="Times New Roman" w:hAnsi="Times New Roman"/>
        </w:rPr>
        <w:t>y</w:t>
      </w:r>
      <w:r w:rsidRPr="00A342CE">
        <w:rPr>
          <w:rFonts w:ascii="Times New Roman" w:hAnsi="Times New Roman"/>
          <w:spacing w:val="5"/>
        </w:rPr>
        <w:t xml:space="preserve"> </w:t>
      </w:r>
      <w:r w:rsidRPr="00A342CE">
        <w:rPr>
          <w:rFonts w:ascii="Times New Roman" w:hAnsi="Times New Roman"/>
        </w:rPr>
        <w:t>to</w:t>
      </w:r>
      <w:r w:rsidRPr="00A342CE">
        <w:rPr>
          <w:rFonts w:ascii="Times New Roman" w:hAnsi="Times New Roman"/>
          <w:spacing w:val="8"/>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y memb</w:t>
      </w:r>
      <w:r w:rsidRPr="00A342CE">
        <w:rPr>
          <w:rFonts w:ascii="Times New Roman" w:hAnsi="Times New Roman"/>
          <w:spacing w:val="-1"/>
        </w:rPr>
        <w:t>e</w:t>
      </w:r>
      <w:r w:rsidRPr="00A342CE">
        <w:rPr>
          <w:rFonts w:ascii="Times New Roman" w:hAnsi="Times New Roman"/>
          <w:spacing w:val="4"/>
        </w:rPr>
        <w:t>r</w:t>
      </w:r>
      <w:r w:rsidRPr="00A342CE">
        <w:rPr>
          <w:rFonts w:ascii="Times New Roman" w:hAnsi="Times New Roman"/>
        </w:rPr>
        <w:t>s</w:t>
      </w:r>
      <w:r w:rsidRPr="00A342CE">
        <w:rPr>
          <w:rFonts w:ascii="Times New Roman" w:hAnsi="Times New Roman"/>
          <w:spacing w:val="10"/>
        </w:rPr>
        <w:t xml:space="preserve"> </w:t>
      </w:r>
      <w:r w:rsidRPr="00A342CE">
        <w:rPr>
          <w:rFonts w:ascii="Times New Roman" w:hAnsi="Times New Roman"/>
        </w:rPr>
        <w:t>to r</w:t>
      </w:r>
      <w:r w:rsidRPr="00A342CE">
        <w:rPr>
          <w:rFonts w:ascii="Times New Roman" w:hAnsi="Times New Roman"/>
          <w:spacing w:val="-2"/>
        </w:rPr>
        <w:t>a</w:t>
      </w:r>
      <w:r w:rsidRPr="00A342CE">
        <w:rPr>
          <w:rFonts w:ascii="Times New Roman" w:hAnsi="Times New Roman"/>
        </w:rPr>
        <w:t>ise</w:t>
      </w:r>
      <w:r w:rsidRPr="00A342CE">
        <w:rPr>
          <w:rFonts w:ascii="Times New Roman" w:hAnsi="Times New Roman"/>
          <w:spacing w:val="7"/>
        </w:rPr>
        <w:t xml:space="preserve"> </w:t>
      </w:r>
      <w:r w:rsidRPr="00A342CE">
        <w:rPr>
          <w:rFonts w:ascii="Times New Roman" w:hAnsi="Times New Roman"/>
        </w:rPr>
        <w:t>their</w:t>
      </w:r>
      <w:r w:rsidRPr="00A342CE">
        <w:rPr>
          <w:rFonts w:ascii="Times New Roman" w:hAnsi="Times New Roman"/>
          <w:spacing w:val="7"/>
        </w:rPr>
        <w:t xml:space="preserve"> </w:t>
      </w:r>
      <w:r w:rsidRPr="00A342CE">
        <w:rPr>
          <w:rFonts w:ascii="Times New Roman" w:hAnsi="Times New Roman"/>
          <w:spacing w:val="-1"/>
        </w:rPr>
        <w:t>c</w:t>
      </w:r>
      <w:r w:rsidRPr="00A342CE">
        <w:rPr>
          <w:rFonts w:ascii="Times New Roman" w:hAnsi="Times New Roman"/>
        </w:rPr>
        <w:t>on</w:t>
      </w:r>
      <w:r w:rsidRPr="00A342CE">
        <w:rPr>
          <w:rFonts w:ascii="Times New Roman" w:hAnsi="Times New Roman"/>
          <w:spacing w:val="-1"/>
        </w:rPr>
        <w:t>c</w:t>
      </w:r>
      <w:r w:rsidRPr="00A342CE">
        <w:rPr>
          <w:rFonts w:ascii="Times New Roman" w:hAnsi="Times New Roman"/>
          <w:spacing w:val="1"/>
        </w:rPr>
        <w:t>e</w:t>
      </w:r>
      <w:r w:rsidRPr="00A342CE">
        <w:rPr>
          <w:rFonts w:ascii="Times New Roman" w:hAnsi="Times New Roman"/>
        </w:rPr>
        <w:t>rns,</w:t>
      </w:r>
      <w:r w:rsidRPr="00A342CE">
        <w:rPr>
          <w:rFonts w:ascii="Times New Roman" w:hAnsi="Times New Roman"/>
          <w:spacing w:val="7"/>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w:t>
      </w:r>
      <w:r w:rsidRPr="00A342CE">
        <w:rPr>
          <w:rFonts w:ascii="Times New Roman" w:hAnsi="Times New Roman"/>
          <w:spacing w:val="2"/>
        </w:rPr>
        <w:t>p</w:t>
      </w:r>
      <w:r w:rsidRPr="00A342CE">
        <w:rPr>
          <w:rFonts w:ascii="Times New Roman" w:hAnsi="Times New Roman"/>
        </w:rPr>
        <w:t>onding</w:t>
      </w:r>
      <w:r w:rsidRPr="00A342CE">
        <w:rPr>
          <w:rFonts w:ascii="Times New Roman" w:hAnsi="Times New Roman"/>
          <w:spacing w:val="5"/>
        </w:rPr>
        <w:t xml:space="preserve"> </w:t>
      </w:r>
      <w:r w:rsidRPr="00A342CE">
        <w:rPr>
          <w:rFonts w:ascii="Times New Roman" w:hAnsi="Times New Roman"/>
        </w:rPr>
        <w:t>to</w:t>
      </w:r>
      <w:r w:rsidRPr="00A342CE">
        <w:rPr>
          <w:rFonts w:ascii="Times New Roman" w:hAnsi="Times New Roman"/>
          <w:spacing w:val="8"/>
        </w:rPr>
        <w:t xml:space="preserve"> </w:t>
      </w:r>
      <w:r w:rsidRPr="00A342CE">
        <w:rPr>
          <w:rFonts w:ascii="Times New Roman" w:hAnsi="Times New Roman"/>
        </w:rPr>
        <w:t>their</w:t>
      </w:r>
      <w:r w:rsidRPr="00A342CE">
        <w:rPr>
          <w:rFonts w:ascii="Times New Roman" w:hAnsi="Times New Roman"/>
          <w:spacing w:val="7"/>
        </w:rPr>
        <w:t xml:space="preserve"> </w:t>
      </w:r>
      <w:r w:rsidRPr="00A342CE">
        <w:rPr>
          <w:rFonts w:ascii="Times New Roman" w:hAnsi="Times New Roman"/>
        </w:rPr>
        <w:t>is</w:t>
      </w:r>
      <w:r w:rsidRPr="00A342CE">
        <w:rPr>
          <w:rFonts w:ascii="Times New Roman" w:hAnsi="Times New Roman"/>
          <w:spacing w:val="1"/>
        </w:rPr>
        <w:t>s</w:t>
      </w:r>
      <w:r w:rsidRPr="00A342CE">
        <w:rPr>
          <w:rFonts w:ascii="Times New Roman" w:hAnsi="Times New Roman"/>
        </w:rPr>
        <w:t>u</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8"/>
        </w:rPr>
        <w:t xml:space="preserve"> </w:t>
      </w:r>
      <w:r w:rsidRPr="00A342CE">
        <w:rPr>
          <w:rFonts w:ascii="Times New Roman" w:hAnsi="Times New Roman"/>
        </w:rPr>
        <w:t>in</w:t>
      </w:r>
      <w:r w:rsidRPr="00A342CE">
        <w:rPr>
          <w:rFonts w:ascii="Times New Roman" w:hAnsi="Times New Roman"/>
          <w:spacing w:val="5"/>
        </w:rPr>
        <w:t xml:space="preserve"> </w:t>
      </w:r>
      <w:r w:rsidRPr="00A342CE">
        <w:rPr>
          <w:rFonts w:ascii="Times New Roman" w:hAnsi="Times New Roman"/>
        </w:rPr>
        <w:t>a</w:t>
      </w:r>
      <w:r w:rsidRPr="00A342CE">
        <w:rPr>
          <w:rFonts w:ascii="Times New Roman" w:hAnsi="Times New Roman"/>
          <w:spacing w:val="6"/>
        </w:rPr>
        <w:t xml:space="preserve"> </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me</w:t>
      </w:r>
      <w:r w:rsidRPr="00A342CE">
        <w:rPr>
          <w:rFonts w:ascii="Times New Roman" w:hAnsi="Times New Roman"/>
          <w:spacing w:val="2"/>
        </w:rPr>
        <w:t>l</w:t>
      </w:r>
      <w:r w:rsidRPr="00A342CE">
        <w:rPr>
          <w:rFonts w:ascii="Times New Roman" w:hAnsi="Times New Roman"/>
        </w:rPr>
        <w:t>y mann</w:t>
      </w:r>
      <w:r w:rsidRPr="00A342CE">
        <w:rPr>
          <w:rFonts w:ascii="Times New Roman" w:hAnsi="Times New Roman"/>
          <w:spacing w:val="1"/>
        </w:rPr>
        <w:t>e</w:t>
      </w:r>
      <w:r w:rsidRPr="00A342CE">
        <w:rPr>
          <w:rFonts w:ascii="Times New Roman" w:hAnsi="Times New Roman"/>
        </w:rPr>
        <w:t>r,</w:t>
      </w:r>
      <w:r w:rsidRPr="00A342CE">
        <w:rPr>
          <w:rFonts w:ascii="Times New Roman" w:hAnsi="Times New Roman"/>
          <w:spacing w:val="7"/>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8"/>
        </w:rPr>
        <w:t xml:space="preserve"> </w:t>
      </w:r>
      <w:r w:rsidRPr="00A342CE">
        <w:rPr>
          <w:rFonts w:ascii="Times New Roman" w:hAnsi="Times New Roman"/>
        </w:rPr>
        <w:t>w</w:t>
      </w:r>
      <w:r w:rsidRPr="00A342CE">
        <w:rPr>
          <w:rFonts w:ascii="Times New Roman" w:hAnsi="Times New Roman"/>
          <w:spacing w:val="-1"/>
        </w:rPr>
        <w:t>e</w:t>
      </w:r>
      <w:r w:rsidRPr="00A342CE">
        <w:rPr>
          <w:rFonts w:ascii="Times New Roman" w:hAnsi="Times New Roman"/>
        </w:rPr>
        <w:t>ll</w:t>
      </w:r>
      <w:r w:rsidRPr="00A342CE">
        <w:rPr>
          <w:rFonts w:ascii="Times New Roman" w:hAnsi="Times New Roman"/>
          <w:spacing w:val="8"/>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8"/>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spacing w:val="-1"/>
        </w:rPr>
        <w:t>ce</w:t>
      </w:r>
      <w:r w:rsidRPr="00A342CE">
        <w:rPr>
          <w:rFonts w:ascii="Times New Roman" w:hAnsi="Times New Roman"/>
        </w:rPr>
        <w:t>iv</w:t>
      </w:r>
      <w:r w:rsidRPr="00A342CE">
        <w:rPr>
          <w:rFonts w:ascii="Times New Roman" w:hAnsi="Times New Roman"/>
          <w:spacing w:val="1"/>
        </w:rPr>
        <w:t>i</w:t>
      </w:r>
      <w:r w:rsidRPr="00A342CE">
        <w:rPr>
          <w:rFonts w:ascii="Times New Roman" w:hAnsi="Times New Roman"/>
        </w:rPr>
        <w:t>ng</w:t>
      </w:r>
      <w:r w:rsidRPr="00A342CE">
        <w:rPr>
          <w:rFonts w:ascii="Times New Roman" w:hAnsi="Times New Roman"/>
          <w:spacing w:val="5"/>
        </w:rPr>
        <w:t xml:space="preserve"> </w:t>
      </w:r>
      <w:r w:rsidRPr="00A342CE">
        <w:rPr>
          <w:rFonts w:ascii="Times New Roman" w:hAnsi="Times New Roman"/>
          <w:spacing w:val="1"/>
        </w:rPr>
        <w:t>f</w:t>
      </w:r>
      <w:r w:rsidRPr="00A342CE">
        <w:rPr>
          <w:rFonts w:ascii="Times New Roman" w:hAnsi="Times New Roman"/>
          <w:spacing w:val="-1"/>
        </w:rPr>
        <w:t>ee</w:t>
      </w:r>
      <w:r w:rsidRPr="00A342CE">
        <w:rPr>
          <w:rFonts w:ascii="Times New Roman" w:hAnsi="Times New Roman"/>
        </w:rPr>
        <w:t>db</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rPr>
        <w:t>k</w:t>
      </w:r>
      <w:r w:rsidRPr="00A342CE">
        <w:rPr>
          <w:rFonts w:ascii="Times New Roman" w:hAnsi="Times New Roman"/>
          <w:spacing w:val="7"/>
        </w:rPr>
        <w:t xml:space="preserve"> </w:t>
      </w:r>
      <w:r w:rsidRPr="00A342CE">
        <w:rPr>
          <w:rFonts w:ascii="Times New Roman" w:hAnsi="Times New Roman"/>
        </w:rPr>
        <w:t>on in</w:t>
      </w:r>
      <w:r w:rsidRPr="00A342CE">
        <w:rPr>
          <w:rFonts w:ascii="Times New Roman" w:hAnsi="Times New Roman"/>
          <w:spacing w:val="1"/>
        </w:rPr>
        <w:t>t</w:t>
      </w:r>
      <w:r w:rsidRPr="00A342CE">
        <w:rPr>
          <w:rFonts w:ascii="Times New Roman" w:hAnsi="Times New Roman"/>
          <w:spacing w:val="-1"/>
        </w:rPr>
        <w:t>e</w:t>
      </w:r>
      <w:r w:rsidRPr="00A342CE">
        <w:rPr>
          <w:rFonts w:ascii="Times New Roman" w:hAnsi="Times New Roman"/>
        </w:rPr>
        <w:t>rv</w:t>
      </w:r>
      <w:r w:rsidRPr="00A342CE">
        <w:rPr>
          <w:rFonts w:ascii="Times New Roman" w:hAnsi="Times New Roman"/>
          <w:spacing w:val="-2"/>
        </w:rPr>
        <w:t>e</w:t>
      </w:r>
      <w:r w:rsidRPr="00A342CE">
        <w:rPr>
          <w:rFonts w:ascii="Times New Roman" w:hAnsi="Times New Roman"/>
        </w:rPr>
        <w:t>nt</w:t>
      </w:r>
      <w:r w:rsidRPr="00A342CE">
        <w:rPr>
          <w:rFonts w:ascii="Times New Roman" w:hAnsi="Times New Roman"/>
          <w:spacing w:val="1"/>
        </w:rPr>
        <w:t>i</w:t>
      </w:r>
      <w:r w:rsidRPr="00A342CE">
        <w:rPr>
          <w:rFonts w:ascii="Times New Roman" w:hAnsi="Times New Roman"/>
        </w:rPr>
        <w:t>ons.</w:t>
      </w:r>
    </w:p>
    <w:p w14:paraId="35A40CD8" w14:textId="77777777" w:rsidR="00EA18A6" w:rsidRPr="00A342CE" w:rsidRDefault="00BD229A" w:rsidP="00A821BD">
      <w:pPr>
        <w:spacing w:after="0" w:line="240" w:lineRule="auto"/>
        <w:ind w:left="479" w:right="77" w:hanging="360"/>
        <w:jc w:val="both"/>
        <w:rPr>
          <w:rFonts w:ascii="Times New Roman" w:hAnsi="Times New Roman"/>
        </w:rPr>
      </w:pPr>
      <w:r w:rsidRPr="00A342CE">
        <w:rPr>
          <w:rFonts w:ascii="Times New Roman" w:hAnsi="Times New Roman"/>
        </w:rPr>
        <w:t xml:space="preserve">d.   </w:t>
      </w:r>
      <w:r w:rsidRPr="00A342CE">
        <w:rPr>
          <w:rFonts w:ascii="Times New Roman" w:hAnsi="Times New Roman"/>
          <w:spacing w:val="-2"/>
        </w:rPr>
        <w:t>B</w:t>
      </w:r>
      <w:r w:rsidRPr="00A342CE">
        <w:rPr>
          <w:rFonts w:ascii="Times New Roman" w:hAnsi="Times New Roman"/>
        </w:rPr>
        <w:t>ui</w:t>
      </w:r>
      <w:r w:rsidRPr="00A342CE">
        <w:rPr>
          <w:rFonts w:ascii="Times New Roman" w:hAnsi="Times New Roman"/>
          <w:spacing w:val="1"/>
        </w:rPr>
        <w:t>l</w:t>
      </w:r>
      <w:r w:rsidRPr="00A342CE">
        <w:rPr>
          <w:rFonts w:ascii="Times New Roman" w:hAnsi="Times New Roman"/>
        </w:rPr>
        <w:t>d</w:t>
      </w:r>
      <w:r w:rsidRPr="00A342CE">
        <w:rPr>
          <w:rFonts w:ascii="Times New Roman" w:hAnsi="Times New Roman"/>
          <w:spacing w:val="33"/>
        </w:rPr>
        <w:t xml:space="preserve"> </w:t>
      </w:r>
      <w:r w:rsidRPr="00A342CE">
        <w:rPr>
          <w:rFonts w:ascii="Times New Roman" w:hAnsi="Times New Roman"/>
          <w:spacing w:val="-1"/>
        </w:rPr>
        <w:t>c</w:t>
      </w:r>
      <w:r w:rsidRPr="00A342CE">
        <w:rPr>
          <w:rFonts w:ascii="Times New Roman" w:hAnsi="Times New Roman"/>
        </w:rPr>
        <w:t>a</w:t>
      </w:r>
      <w:r w:rsidRPr="00A342CE">
        <w:rPr>
          <w:rFonts w:ascii="Times New Roman" w:hAnsi="Times New Roman"/>
          <w:spacing w:val="2"/>
        </w:rPr>
        <w:t>p</w:t>
      </w:r>
      <w:r w:rsidRPr="00A342CE">
        <w:rPr>
          <w:rFonts w:ascii="Times New Roman" w:hAnsi="Times New Roman"/>
          <w:spacing w:val="-1"/>
        </w:rPr>
        <w:t>ac</w:t>
      </w:r>
      <w:r w:rsidRPr="00A342CE">
        <w:rPr>
          <w:rFonts w:ascii="Times New Roman" w:hAnsi="Times New Roman"/>
        </w:rPr>
        <w:t>i</w:t>
      </w:r>
      <w:r w:rsidRPr="00A342CE">
        <w:rPr>
          <w:rFonts w:ascii="Times New Roman" w:hAnsi="Times New Roman"/>
          <w:spacing w:val="6"/>
        </w:rPr>
        <w:t>t</w:t>
      </w:r>
      <w:r w:rsidRPr="00A342CE">
        <w:rPr>
          <w:rFonts w:ascii="Times New Roman" w:hAnsi="Times New Roman"/>
        </w:rPr>
        <w:t>y</w:t>
      </w:r>
      <w:r w:rsidRPr="00A342CE">
        <w:rPr>
          <w:rFonts w:ascii="Times New Roman" w:hAnsi="Times New Roman"/>
          <w:spacing w:val="29"/>
        </w:rPr>
        <w:t xml:space="preserve"> </w:t>
      </w:r>
      <w:r w:rsidRPr="00A342CE">
        <w:rPr>
          <w:rFonts w:ascii="Times New Roman" w:hAnsi="Times New Roman"/>
        </w:rPr>
        <w:t>for</w:t>
      </w:r>
      <w:r w:rsidRPr="00A342CE">
        <w:rPr>
          <w:rFonts w:ascii="Times New Roman" w:hAnsi="Times New Roman"/>
          <w:spacing w:val="32"/>
        </w:rPr>
        <w:t xml:space="preserve"> </w:t>
      </w:r>
      <w:r w:rsidRPr="00A342CE">
        <w:rPr>
          <w:rFonts w:ascii="Times New Roman" w:hAnsi="Times New Roman"/>
        </w:rPr>
        <w:t>t</w:t>
      </w:r>
      <w:r w:rsidRPr="00A342CE">
        <w:rPr>
          <w:rFonts w:ascii="Times New Roman" w:hAnsi="Times New Roman"/>
          <w:spacing w:val="3"/>
        </w:rPr>
        <w:t>h</w:t>
      </w:r>
      <w:r w:rsidRPr="00A342CE">
        <w:rPr>
          <w:rFonts w:ascii="Times New Roman" w:hAnsi="Times New Roman"/>
        </w:rPr>
        <w:t>e</w:t>
      </w:r>
      <w:r w:rsidRPr="00A342CE">
        <w:rPr>
          <w:rFonts w:ascii="Times New Roman" w:hAnsi="Times New Roman"/>
          <w:spacing w:val="32"/>
        </w:rPr>
        <w:t xml:space="preserve"> </w:t>
      </w:r>
      <w:r w:rsidRPr="00A342CE">
        <w:rPr>
          <w:rFonts w:ascii="Times New Roman" w:hAnsi="Times New Roman"/>
          <w:spacing w:val="2"/>
        </w:rPr>
        <w:t>p</w:t>
      </w:r>
      <w:r w:rsidRPr="00A342CE">
        <w:rPr>
          <w:rFonts w:ascii="Times New Roman" w:hAnsi="Times New Roman"/>
        </w:rPr>
        <w:t>roj</w:t>
      </w:r>
      <w:r w:rsidRPr="00A342CE">
        <w:rPr>
          <w:rFonts w:ascii="Times New Roman" w:hAnsi="Times New Roman"/>
          <w:spacing w:val="-1"/>
        </w:rPr>
        <w:t>ec</w:t>
      </w:r>
      <w:r w:rsidRPr="00A342CE">
        <w:rPr>
          <w:rFonts w:ascii="Times New Roman" w:hAnsi="Times New Roman"/>
        </w:rPr>
        <w:t>t</w:t>
      </w:r>
      <w:r w:rsidRPr="00A342CE">
        <w:rPr>
          <w:rFonts w:ascii="Times New Roman" w:hAnsi="Times New Roman"/>
          <w:spacing w:val="34"/>
        </w:rPr>
        <w:t xml:space="preserve"> </w:t>
      </w:r>
      <w:r w:rsidRPr="00A342CE">
        <w:rPr>
          <w:rFonts w:ascii="Times New Roman" w:hAnsi="Times New Roman"/>
        </w:rPr>
        <w:t>sta</w:t>
      </w:r>
      <w:r w:rsidRPr="00A342CE">
        <w:rPr>
          <w:rFonts w:ascii="Times New Roman" w:hAnsi="Times New Roman"/>
          <w:spacing w:val="2"/>
        </w:rPr>
        <w:t>ff</w:t>
      </w:r>
      <w:r w:rsidRPr="00A342CE">
        <w:rPr>
          <w:rFonts w:ascii="Times New Roman" w:hAnsi="Times New Roman"/>
        </w:rPr>
        <w:t>.</w:t>
      </w:r>
      <w:r w:rsidRPr="00A342CE">
        <w:rPr>
          <w:rFonts w:ascii="Times New Roman" w:hAnsi="Times New Roman"/>
          <w:spacing w:val="35"/>
        </w:rPr>
        <w:t xml:space="preserve"> </w:t>
      </w:r>
      <w:r w:rsidRPr="00A342CE">
        <w:rPr>
          <w:rFonts w:ascii="Times New Roman" w:hAnsi="Times New Roman"/>
        </w:rPr>
        <w:t>The</w:t>
      </w:r>
      <w:r w:rsidRPr="00A342CE">
        <w:rPr>
          <w:rFonts w:ascii="Times New Roman" w:hAnsi="Times New Roman"/>
          <w:spacing w:val="32"/>
        </w:rPr>
        <w:t xml:space="preserve"> </w:t>
      </w:r>
      <w:r w:rsidRPr="00A342CE">
        <w:rPr>
          <w:rFonts w:ascii="Times New Roman" w:hAnsi="Times New Roman"/>
        </w:rPr>
        <w:t>proj</w:t>
      </w:r>
      <w:r w:rsidRPr="00A342CE">
        <w:rPr>
          <w:rFonts w:ascii="Times New Roman" w:hAnsi="Times New Roman"/>
          <w:spacing w:val="-1"/>
        </w:rPr>
        <w:t>ec</w:t>
      </w:r>
      <w:r w:rsidRPr="00A342CE">
        <w:rPr>
          <w:rFonts w:ascii="Times New Roman" w:hAnsi="Times New Roman"/>
        </w:rPr>
        <w:t>t</w:t>
      </w:r>
      <w:r w:rsidRPr="00A342CE">
        <w:rPr>
          <w:rFonts w:ascii="Times New Roman" w:hAnsi="Times New Roman"/>
          <w:spacing w:val="34"/>
        </w:rPr>
        <w:t xml:space="preserve"> </w:t>
      </w:r>
      <w:r w:rsidRPr="00A342CE">
        <w:rPr>
          <w:rFonts w:ascii="Times New Roman" w:hAnsi="Times New Roman"/>
        </w:rPr>
        <w:t>s</w:t>
      </w:r>
      <w:r w:rsidRPr="00A342CE">
        <w:rPr>
          <w:rFonts w:ascii="Times New Roman" w:hAnsi="Times New Roman"/>
          <w:spacing w:val="3"/>
        </w:rPr>
        <w:t>t</w:t>
      </w:r>
      <w:r w:rsidRPr="00A342CE">
        <w:rPr>
          <w:rFonts w:ascii="Times New Roman" w:hAnsi="Times New Roman"/>
          <w:spacing w:val="-1"/>
        </w:rPr>
        <w:t>a</w:t>
      </w:r>
      <w:r w:rsidRPr="00A342CE">
        <w:rPr>
          <w:rFonts w:ascii="Times New Roman" w:hAnsi="Times New Roman"/>
        </w:rPr>
        <w:t>ff</w:t>
      </w:r>
      <w:r w:rsidRPr="00A342CE">
        <w:rPr>
          <w:rFonts w:ascii="Times New Roman" w:hAnsi="Times New Roman"/>
          <w:spacing w:val="32"/>
        </w:rPr>
        <w:t xml:space="preserve"> </w:t>
      </w:r>
      <w:r w:rsidR="000F6C19" w:rsidRPr="00A342CE">
        <w:rPr>
          <w:rFonts w:ascii="Times New Roman" w:hAnsi="Times New Roman"/>
          <w:spacing w:val="32"/>
        </w:rPr>
        <w:t>are</w:t>
      </w:r>
      <w:r w:rsidRPr="00A342CE">
        <w:rPr>
          <w:rFonts w:ascii="Times New Roman" w:hAnsi="Times New Roman"/>
        </w:rPr>
        <w:t xml:space="preserve"> </w:t>
      </w:r>
      <w:r w:rsidRPr="00A342CE">
        <w:rPr>
          <w:rFonts w:ascii="Times New Roman" w:hAnsi="Times New Roman"/>
          <w:spacing w:val="-1"/>
        </w:rPr>
        <w:t>e</w:t>
      </w:r>
      <w:r w:rsidRPr="00A342CE">
        <w:rPr>
          <w:rFonts w:ascii="Times New Roman" w:hAnsi="Times New Roman"/>
        </w:rPr>
        <w:t>quipped</w:t>
      </w:r>
      <w:r w:rsidRPr="00A342CE">
        <w:rPr>
          <w:rFonts w:ascii="Times New Roman" w:hAnsi="Times New Roman"/>
          <w:spacing w:val="5"/>
        </w:rPr>
        <w:t xml:space="preserve"> </w:t>
      </w:r>
      <w:r w:rsidRPr="00A342CE">
        <w:rPr>
          <w:rFonts w:ascii="Times New Roman" w:hAnsi="Times New Roman"/>
        </w:rPr>
        <w:t>with</w:t>
      </w:r>
      <w:r w:rsidRPr="00A342CE">
        <w:rPr>
          <w:rFonts w:ascii="Times New Roman" w:hAnsi="Times New Roman"/>
          <w:spacing w:val="6"/>
        </w:rPr>
        <w:t xml:space="preserve"> </w:t>
      </w:r>
      <w:r w:rsidRPr="00A342CE">
        <w:rPr>
          <w:rFonts w:ascii="Times New Roman" w:hAnsi="Times New Roman"/>
        </w:rPr>
        <w:t>info</w:t>
      </w:r>
      <w:r w:rsidRPr="00A342CE">
        <w:rPr>
          <w:rFonts w:ascii="Times New Roman" w:hAnsi="Times New Roman"/>
          <w:spacing w:val="-1"/>
        </w:rPr>
        <w:t>r</w:t>
      </w:r>
      <w:r w:rsidRPr="00A342CE">
        <w:rPr>
          <w:rFonts w:ascii="Times New Roman" w:hAnsi="Times New Roman"/>
        </w:rPr>
        <w:t>mat</w:t>
      </w:r>
      <w:r w:rsidRPr="00A342CE">
        <w:rPr>
          <w:rFonts w:ascii="Times New Roman" w:hAnsi="Times New Roman"/>
          <w:spacing w:val="3"/>
        </w:rPr>
        <w:t>i</w:t>
      </w:r>
      <w:r w:rsidRPr="00A342CE">
        <w:rPr>
          <w:rFonts w:ascii="Times New Roman" w:hAnsi="Times New Roman"/>
        </w:rPr>
        <w:t>on</w:t>
      </w:r>
      <w:r w:rsidRPr="00A342CE">
        <w:rPr>
          <w:rFonts w:ascii="Times New Roman" w:hAnsi="Times New Roman"/>
          <w:spacing w:val="5"/>
        </w:rPr>
        <w:t xml:space="preserve"> </w:t>
      </w:r>
      <w:r w:rsidRPr="00A342CE">
        <w:rPr>
          <w:rFonts w:ascii="Times New Roman" w:hAnsi="Times New Roman"/>
          <w:spacing w:val="-1"/>
        </w:rPr>
        <w:t>a</w:t>
      </w:r>
      <w:r w:rsidRPr="00A342CE">
        <w:rPr>
          <w:rFonts w:ascii="Times New Roman" w:hAnsi="Times New Roman"/>
        </w:rPr>
        <w:t>bout</w:t>
      </w:r>
      <w:r w:rsidRPr="00A342CE">
        <w:rPr>
          <w:rFonts w:ascii="Times New Roman" w:hAnsi="Times New Roman"/>
          <w:spacing w:val="6"/>
        </w:rPr>
        <w:t xml:space="preserve"> </w:t>
      </w:r>
      <w:r w:rsidRPr="00A342CE">
        <w:rPr>
          <w:rFonts w:ascii="Times New Roman" w:hAnsi="Times New Roman"/>
        </w:rPr>
        <w:t>the</w:t>
      </w:r>
      <w:r w:rsidRPr="00A342CE">
        <w:rPr>
          <w:rFonts w:ascii="Times New Roman" w:hAnsi="Times New Roman"/>
          <w:spacing w:val="5"/>
        </w:rPr>
        <w:t xml:space="preserve"> </w:t>
      </w:r>
      <w:r w:rsidRPr="00A342CE">
        <w:rPr>
          <w:rFonts w:ascii="Times New Roman" w:hAnsi="Times New Roman"/>
        </w:rPr>
        <w:t>proj</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6"/>
        </w:rPr>
        <w:t xml:space="preserve"> </w:t>
      </w:r>
      <w:r w:rsidRPr="00A342CE">
        <w:rPr>
          <w:rFonts w:ascii="Times New Roman" w:hAnsi="Times New Roman"/>
        </w:rPr>
        <w:t>su</w:t>
      </w:r>
      <w:r w:rsidRPr="00A342CE">
        <w:rPr>
          <w:rFonts w:ascii="Times New Roman" w:hAnsi="Times New Roman"/>
          <w:spacing w:val="1"/>
        </w:rPr>
        <w:t>c</w:t>
      </w:r>
      <w:r w:rsidRPr="00A342CE">
        <w:rPr>
          <w:rFonts w:ascii="Times New Roman" w:hAnsi="Times New Roman"/>
        </w:rPr>
        <w:t>h</w:t>
      </w:r>
      <w:r w:rsidRPr="00A342CE">
        <w:rPr>
          <w:rFonts w:ascii="Times New Roman" w:hAnsi="Times New Roman"/>
          <w:spacing w:val="5"/>
        </w:rPr>
        <w:t xml:space="preserve"> </w:t>
      </w:r>
      <w:r w:rsidRPr="00A342CE">
        <w:rPr>
          <w:rFonts w:ascii="Times New Roman" w:hAnsi="Times New Roman"/>
          <w:spacing w:val="-1"/>
        </w:rPr>
        <w:t>a</w:t>
      </w:r>
      <w:r w:rsidRPr="00A342CE">
        <w:rPr>
          <w:rFonts w:ascii="Times New Roman" w:hAnsi="Times New Roman"/>
        </w:rPr>
        <w:t>s</w:t>
      </w:r>
      <w:r w:rsidRPr="00A342CE">
        <w:rPr>
          <w:rFonts w:ascii="Times New Roman" w:hAnsi="Times New Roman"/>
          <w:spacing w:val="5"/>
        </w:rPr>
        <w:t xml:space="preserve"> </w:t>
      </w:r>
      <w:r w:rsidRPr="00A342CE">
        <w:rPr>
          <w:rFonts w:ascii="Times New Roman" w:hAnsi="Times New Roman"/>
        </w:rPr>
        <w:t>proj</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6"/>
        </w:rPr>
        <w:t xml:space="preserve"> </w:t>
      </w:r>
      <w:r w:rsidRPr="00A342CE">
        <w:rPr>
          <w:rFonts w:ascii="Times New Roman" w:hAnsi="Times New Roman"/>
        </w:rPr>
        <w:t>d</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3"/>
        </w:rPr>
        <w:t>i</w:t>
      </w:r>
      <w:r w:rsidRPr="00A342CE">
        <w:rPr>
          <w:rFonts w:ascii="Times New Roman" w:hAnsi="Times New Roman"/>
          <w:spacing w:val="-2"/>
        </w:rPr>
        <w:t>g</w:t>
      </w:r>
      <w:r w:rsidRPr="00A342CE">
        <w:rPr>
          <w:rFonts w:ascii="Times New Roman" w:hAnsi="Times New Roman"/>
        </w:rPr>
        <w:t>n,</w:t>
      </w:r>
      <w:r w:rsidRPr="00A342CE">
        <w:rPr>
          <w:rFonts w:ascii="Times New Roman" w:hAnsi="Times New Roman"/>
          <w:spacing w:val="5"/>
        </w:rPr>
        <w:t xml:space="preserve"> </w:t>
      </w:r>
      <w:r w:rsidRPr="00A342CE">
        <w:rPr>
          <w:rFonts w:ascii="Times New Roman" w:hAnsi="Times New Roman"/>
        </w:rPr>
        <w:t>pro</w:t>
      </w:r>
      <w:r w:rsidRPr="00A342CE">
        <w:rPr>
          <w:rFonts w:ascii="Times New Roman" w:hAnsi="Times New Roman"/>
          <w:spacing w:val="2"/>
        </w:rPr>
        <w:t>j</w:t>
      </w:r>
      <w:r w:rsidRPr="00A342CE">
        <w:rPr>
          <w:rFonts w:ascii="Times New Roman" w:hAnsi="Times New Roman"/>
          <w:spacing w:val="-1"/>
        </w:rPr>
        <w:t>ec</w:t>
      </w:r>
      <w:r w:rsidRPr="00A342CE">
        <w:rPr>
          <w:rFonts w:ascii="Times New Roman" w:hAnsi="Times New Roman"/>
        </w:rPr>
        <w:t>t</w:t>
      </w:r>
      <w:r w:rsidRPr="00A342CE">
        <w:rPr>
          <w:rFonts w:ascii="Times New Roman" w:hAnsi="Times New Roman"/>
          <w:spacing w:val="6"/>
        </w:rPr>
        <w:t xml:space="preserve"> </w:t>
      </w:r>
      <w:r w:rsidRPr="00A342CE">
        <w:rPr>
          <w:rFonts w:ascii="Times New Roman" w:hAnsi="Times New Roman"/>
          <w:spacing w:val="1"/>
        </w:rPr>
        <w:t>a</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vi</w:t>
      </w:r>
      <w:r w:rsidRPr="00A342CE">
        <w:rPr>
          <w:rFonts w:ascii="Times New Roman" w:hAnsi="Times New Roman"/>
          <w:spacing w:val="3"/>
        </w:rPr>
        <w:t>t</w:t>
      </w:r>
      <w:r w:rsidRPr="00A342CE">
        <w:rPr>
          <w:rFonts w:ascii="Times New Roman" w:hAnsi="Times New Roman"/>
        </w:rPr>
        <w:t>y i</w:t>
      </w:r>
      <w:r w:rsidRPr="00A342CE">
        <w:rPr>
          <w:rFonts w:ascii="Times New Roman" w:hAnsi="Times New Roman"/>
          <w:spacing w:val="1"/>
        </w:rPr>
        <w:t>m</w:t>
      </w:r>
      <w:r w:rsidRPr="00A342CE">
        <w:rPr>
          <w:rFonts w:ascii="Times New Roman" w:hAnsi="Times New Roman"/>
        </w:rPr>
        <w:t>plem</w:t>
      </w:r>
      <w:r w:rsidRPr="00A342CE">
        <w:rPr>
          <w:rFonts w:ascii="Times New Roman" w:hAnsi="Times New Roman"/>
          <w:spacing w:val="-1"/>
        </w:rPr>
        <w:t>e</w:t>
      </w:r>
      <w:r w:rsidRPr="00A342CE">
        <w:rPr>
          <w:rFonts w:ascii="Times New Roman" w:hAnsi="Times New Roman"/>
        </w:rPr>
        <w:t>ntat</w:t>
      </w:r>
      <w:r w:rsidRPr="00A342CE">
        <w:rPr>
          <w:rFonts w:ascii="Times New Roman" w:hAnsi="Times New Roman"/>
          <w:spacing w:val="3"/>
        </w:rPr>
        <w:t>i</w:t>
      </w:r>
      <w:r w:rsidRPr="00A342CE">
        <w:rPr>
          <w:rFonts w:ascii="Times New Roman" w:hAnsi="Times New Roman"/>
        </w:rPr>
        <w:t>on s</w:t>
      </w:r>
      <w:r w:rsidRPr="00A342CE">
        <w:rPr>
          <w:rFonts w:ascii="Times New Roman" w:hAnsi="Times New Roman"/>
          <w:spacing w:val="-1"/>
        </w:rPr>
        <w:t>c</w:t>
      </w:r>
      <w:r w:rsidRPr="00A342CE">
        <w:rPr>
          <w:rFonts w:ascii="Times New Roman" w:hAnsi="Times New Roman"/>
        </w:rPr>
        <w:t>h</w:t>
      </w:r>
      <w:r w:rsidRPr="00A342CE">
        <w:rPr>
          <w:rFonts w:ascii="Times New Roman" w:hAnsi="Times New Roman"/>
          <w:spacing w:val="-1"/>
        </w:rPr>
        <w:t>e</w:t>
      </w:r>
      <w:r w:rsidRPr="00A342CE">
        <w:rPr>
          <w:rFonts w:ascii="Times New Roman" w:hAnsi="Times New Roman"/>
        </w:rPr>
        <w:t>dules,</w:t>
      </w:r>
      <w:r w:rsidRPr="00A342CE">
        <w:rPr>
          <w:rFonts w:ascii="Times New Roman" w:hAnsi="Times New Roman"/>
          <w:spacing w:val="5"/>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5"/>
        </w:rPr>
        <w:t xml:space="preserve"> </w:t>
      </w:r>
      <w:r w:rsidRPr="00A342CE">
        <w:rPr>
          <w:rFonts w:ascii="Times New Roman" w:hAnsi="Times New Roman"/>
        </w:rPr>
        <w:t>ins</w:t>
      </w:r>
      <w:r w:rsidRPr="00A342CE">
        <w:rPr>
          <w:rFonts w:ascii="Times New Roman" w:hAnsi="Times New Roman"/>
          <w:spacing w:val="1"/>
        </w:rPr>
        <w:t>t</w:t>
      </w:r>
      <w:r w:rsidRPr="00A342CE">
        <w:rPr>
          <w:rFonts w:ascii="Times New Roman" w:hAnsi="Times New Roman"/>
        </w:rPr>
        <w:t>i</w:t>
      </w:r>
      <w:r w:rsidRPr="00A342CE">
        <w:rPr>
          <w:rFonts w:ascii="Times New Roman" w:hAnsi="Times New Roman"/>
          <w:spacing w:val="1"/>
        </w:rPr>
        <w:t>t</w:t>
      </w:r>
      <w:r w:rsidRPr="00A342CE">
        <w:rPr>
          <w:rFonts w:ascii="Times New Roman" w:hAnsi="Times New Roman"/>
        </w:rPr>
        <w:t>ut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1"/>
        </w:rPr>
        <w:t>a</w:t>
      </w:r>
      <w:r w:rsidRPr="00A342CE">
        <w:rPr>
          <w:rFonts w:ascii="Times New Roman" w:hAnsi="Times New Roman"/>
        </w:rPr>
        <w:t>l</w:t>
      </w:r>
      <w:r w:rsidRPr="00A342CE">
        <w:rPr>
          <w:rFonts w:ascii="Times New Roman" w:hAnsi="Times New Roman"/>
          <w:spacing w:val="8"/>
        </w:rPr>
        <w:t xml:space="preserve"> </w:t>
      </w:r>
      <w:r w:rsidRPr="00A342CE">
        <w:rPr>
          <w:rFonts w:ascii="Times New Roman" w:hAnsi="Times New Roman"/>
          <w:spacing w:val="-1"/>
        </w:rPr>
        <w:t>a</w:t>
      </w:r>
      <w:r w:rsidRPr="00A342CE">
        <w:rPr>
          <w:rFonts w:ascii="Times New Roman" w:hAnsi="Times New Roman"/>
        </w:rPr>
        <w:t>r</w:t>
      </w:r>
      <w:r w:rsidRPr="00A342CE">
        <w:rPr>
          <w:rFonts w:ascii="Times New Roman" w:hAnsi="Times New Roman"/>
          <w:spacing w:val="1"/>
        </w:rPr>
        <w:t>r</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spacing w:val="-2"/>
        </w:rPr>
        <w:t>g</w:t>
      </w:r>
      <w:r w:rsidRPr="00A342CE">
        <w:rPr>
          <w:rFonts w:ascii="Times New Roman" w:hAnsi="Times New Roman"/>
          <w:spacing w:val="-1"/>
        </w:rPr>
        <w:t>e</w:t>
      </w:r>
      <w:r w:rsidRPr="00A342CE">
        <w:rPr>
          <w:rFonts w:ascii="Times New Roman" w:hAnsi="Times New Roman"/>
        </w:rPr>
        <w:t>ments.</w:t>
      </w:r>
      <w:r w:rsidRPr="00A342CE">
        <w:rPr>
          <w:rFonts w:ascii="Times New Roman" w:hAnsi="Times New Roman"/>
          <w:spacing w:val="5"/>
        </w:rPr>
        <w:t xml:space="preserve"> </w:t>
      </w:r>
      <w:r w:rsidRPr="00A342CE">
        <w:rPr>
          <w:rFonts w:ascii="Times New Roman" w:hAnsi="Times New Roman"/>
        </w:rPr>
        <w:t>T</w:t>
      </w:r>
      <w:r w:rsidRPr="00A342CE">
        <w:rPr>
          <w:rFonts w:ascii="Times New Roman" w:hAnsi="Times New Roman"/>
          <w:spacing w:val="2"/>
        </w:rPr>
        <w:t>h</w:t>
      </w:r>
      <w:r w:rsidRPr="00A342CE">
        <w:rPr>
          <w:rFonts w:ascii="Times New Roman" w:hAnsi="Times New Roman"/>
          <w:spacing w:val="1"/>
        </w:rPr>
        <w:t>e</w:t>
      </w:r>
      <w:r w:rsidRPr="00A342CE">
        <w:rPr>
          <w:rFonts w:ascii="Times New Roman" w:hAnsi="Times New Roman"/>
        </w:rPr>
        <w:t xml:space="preserve">y </w:t>
      </w:r>
      <w:r w:rsidRPr="00A342CE">
        <w:rPr>
          <w:rFonts w:ascii="Times New Roman" w:hAnsi="Times New Roman"/>
          <w:spacing w:val="-1"/>
        </w:rPr>
        <w:t>a</w:t>
      </w:r>
      <w:r w:rsidRPr="00A342CE">
        <w:rPr>
          <w:rFonts w:ascii="Times New Roman" w:hAnsi="Times New Roman"/>
        </w:rPr>
        <w:t>lso</w:t>
      </w:r>
      <w:r w:rsidRPr="00A342CE">
        <w:rPr>
          <w:rFonts w:ascii="Times New Roman" w:hAnsi="Times New Roman"/>
          <w:spacing w:val="5"/>
        </w:rPr>
        <w:t xml:space="preserve"> </w:t>
      </w:r>
      <w:r w:rsidRPr="00A342CE">
        <w:rPr>
          <w:rFonts w:ascii="Times New Roman" w:hAnsi="Times New Roman"/>
        </w:rPr>
        <w:t>h</w:t>
      </w:r>
      <w:r w:rsidRPr="00A342CE">
        <w:rPr>
          <w:rFonts w:ascii="Times New Roman" w:hAnsi="Times New Roman"/>
          <w:spacing w:val="-1"/>
        </w:rPr>
        <w:t>a</w:t>
      </w:r>
      <w:r w:rsidRPr="00A342CE">
        <w:rPr>
          <w:rFonts w:ascii="Times New Roman" w:hAnsi="Times New Roman"/>
        </w:rPr>
        <w:t>ve</w:t>
      </w:r>
      <w:r w:rsidRPr="00A342CE">
        <w:rPr>
          <w:rFonts w:ascii="Times New Roman" w:hAnsi="Times New Roman"/>
          <w:spacing w:val="6"/>
        </w:rPr>
        <w:t xml:space="preserve"> </w:t>
      </w:r>
      <w:r w:rsidRPr="00A342CE">
        <w:rPr>
          <w:rFonts w:ascii="Times New Roman" w:hAnsi="Times New Roman"/>
        </w:rPr>
        <w:t>b</w:t>
      </w:r>
      <w:r w:rsidRPr="00A342CE">
        <w:rPr>
          <w:rFonts w:ascii="Times New Roman" w:hAnsi="Times New Roman"/>
          <w:spacing w:val="-1"/>
        </w:rPr>
        <w:t>a</w:t>
      </w:r>
      <w:r w:rsidRPr="00A342CE">
        <w:rPr>
          <w:rFonts w:ascii="Times New Roman" w:hAnsi="Times New Roman"/>
        </w:rPr>
        <w:t>sic</w:t>
      </w:r>
      <w:r w:rsidRPr="00A342CE">
        <w:rPr>
          <w:rFonts w:ascii="Times New Roman" w:hAnsi="Times New Roman"/>
          <w:spacing w:val="5"/>
        </w:rPr>
        <w:t xml:space="preserve"> </w:t>
      </w:r>
      <w:r w:rsidRPr="00A342CE">
        <w:rPr>
          <w:rFonts w:ascii="Times New Roman" w:hAnsi="Times New Roman"/>
        </w:rPr>
        <w:t>ski</w:t>
      </w:r>
      <w:r w:rsidRPr="00A342CE">
        <w:rPr>
          <w:rFonts w:ascii="Times New Roman" w:hAnsi="Times New Roman"/>
          <w:spacing w:val="1"/>
        </w:rPr>
        <w:t>l</w:t>
      </w:r>
      <w:r w:rsidRPr="00A342CE">
        <w:rPr>
          <w:rFonts w:ascii="Times New Roman" w:hAnsi="Times New Roman"/>
        </w:rPr>
        <w:t>ls</w:t>
      </w:r>
      <w:r w:rsidRPr="00A342CE">
        <w:rPr>
          <w:rFonts w:ascii="Times New Roman" w:hAnsi="Times New Roman"/>
          <w:spacing w:val="5"/>
        </w:rPr>
        <w:t xml:space="preserve"> </w:t>
      </w:r>
      <w:r w:rsidRPr="00A342CE">
        <w:rPr>
          <w:rFonts w:ascii="Times New Roman" w:hAnsi="Times New Roman"/>
        </w:rPr>
        <w:t>l</w:t>
      </w:r>
      <w:r w:rsidRPr="00A342CE">
        <w:rPr>
          <w:rFonts w:ascii="Times New Roman" w:hAnsi="Times New Roman"/>
          <w:spacing w:val="1"/>
        </w:rPr>
        <w:t>i</w:t>
      </w:r>
      <w:r w:rsidRPr="00A342CE">
        <w:rPr>
          <w:rFonts w:ascii="Times New Roman" w:hAnsi="Times New Roman"/>
        </w:rPr>
        <w:t>ke</w:t>
      </w:r>
      <w:r w:rsidRPr="00A342CE">
        <w:rPr>
          <w:rFonts w:ascii="Times New Roman" w:hAnsi="Times New Roman"/>
          <w:spacing w:val="4"/>
        </w:rPr>
        <w:t xml:space="preserve"> </w:t>
      </w:r>
      <w:r w:rsidRPr="00A342CE">
        <w:rPr>
          <w:rFonts w:ascii="Times New Roman" w:hAnsi="Times New Roman"/>
          <w:spacing w:val="-1"/>
        </w:rPr>
        <w:t>e</w:t>
      </w:r>
      <w:r w:rsidRPr="00A342CE">
        <w:rPr>
          <w:rFonts w:ascii="Times New Roman" w:hAnsi="Times New Roman"/>
        </w:rPr>
        <w:t>f</w:t>
      </w:r>
      <w:r w:rsidRPr="00A342CE">
        <w:rPr>
          <w:rFonts w:ascii="Times New Roman" w:hAnsi="Times New Roman"/>
          <w:spacing w:val="-1"/>
        </w:rPr>
        <w:t>f</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6"/>
        </w:rPr>
        <w:t>i</w:t>
      </w:r>
      <w:r w:rsidRPr="00A342CE">
        <w:rPr>
          <w:rFonts w:ascii="Times New Roman" w:hAnsi="Times New Roman"/>
        </w:rPr>
        <w:t xml:space="preserve">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unic</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8"/>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 xml:space="preserve">y </w:t>
      </w:r>
      <w:r w:rsidRPr="00A342CE">
        <w:rPr>
          <w:rFonts w:ascii="Times New Roman" w:hAnsi="Times New Roman"/>
          <w:spacing w:val="5"/>
        </w:rPr>
        <w:t>d</w:t>
      </w:r>
      <w:r w:rsidRPr="00A342CE">
        <w:rPr>
          <w:rFonts w:ascii="Times New Roman" w:hAnsi="Times New Roman"/>
          <w:spacing w:val="-5"/>
        </w:rPr>
        <w:t>y</w:t>
      </w:r>
      <w:r w:rsidRPr="00A342CE">
        <w:rPr>
          <w:rFonts w:ascii="Times New Roman" w:hAnsi="Times New Roman"/>
          <w:spacing w:val="2"/>
        </w:rPr>
        <w:t>n</w:t>
      </w:r>
      <w:r w:rsidRPr="00A342CE">
        <w:rPr>
          <w:rFonts w:ascii="Times New Roman" w:hAnsi="Times New Roman"/>
          <w:spacing w:val="-1"/>
        </w:rPr>
        <w:t>a</w:t>
      </w:r>
      <w:r w:rsidRPr="00A342CE">
        <w:rPr>
          <w:rFonts w:ascii="Times New Roman" w:hAnsi="Times New Roman"/>
        </w:rPr>
        <w:t>m</w:t>
      </w:r>
      <w:r w:rsidRPr="00A342CE">
        <w:rPr>
          <w:rFonts w:ascii="Times New Roman" w:hAnsi="Times New Roman"/>
          <w:spacing w:val="1"/>
        </w:rPr>
        <w:t>i</w:t>
      </w:r>
      <w:r w:rsidRPr="00A342CE">
        <w:rPr>
          <w:rFonts w:ascii="Times New Roman" w:hAnsi="Times New Roman"/>
          <w:spacing w:val="-1"/>
        </w:rPr>
        <w:t>c</w:t>
      </w:r>
      <w:r w:rsidRPr="00A342CE">
        <w:rPr>
          <w:rFonts w:ascii="Times New Roman" w:hAnsi="Times New Roman"/>
        </w:rPr>
        <w:t>s,</w:t>
      </w:r>
      <w:r w:rsidRPr="00A342CE">
        <w:rPr>
          <w:rFonts w:ascii="Times New Roman" w:hAnsi="Times New Roman"/>
          <w:spacing w:val="8"/>
        </w:rPr>
        <w:t xml:space="preserve"> </w:t>
      </w:r>
      <w:r w:rsidRPr="00A342CE">
        <w:rPr>
          <w:rFonts w:ascii="Times New Roman" w:hAnsi="Times New Roman"/>
        </w:rPr>
        <w:t>n</w:t>
      </w:r>
      <w:r w:rsidRPr="00A342CE">
        <w:rPr>
          <w:rFonts w:ascii="Times New Roman" w:hAnsi="Times New Roman"/>
          <w:spacing w:val="1"/>
        </w:rPr>
        <w:t>e</w:t>
      </w:r>
      <w:r w:rsidRPr="00A342CE">
        <w:rPr>
          <w:rFonts w:ascii="Times New Roman" w:hAnsi="Times New Roman"/>
          <w:spacing w:val="-2"/>
        </w:rPr>
        <w:t>g</w:t>
      </w:r>
      <w:r w:rsidRPr="00A342CE">
        <w:rPr>
          <w:rFonts w:ascii="Times New Roman" w:hAnsi="Times New Roman"/>
        </w:rPr>
        <w:t>ot</w:t>
      </w:r>
      <w:r w:rsidRPr="00A342CE">
        <w:rPr>
          <w:rFonts w:ascii="Times New Roman" w:hAnsi="Times New Roman"/>
          <w:spacing w:val="1"/>
        </w:rPr>
        <w:t>i</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rPr>
        <w:t>on</w:t>
      </w:r>
      <w:r w:rsidRPr="00A342CE">
        <w:rPr>
          <w:rFonts w:ascii="Times New Roman" w:hAnsi="Times New Roman"/>
          <w:spacing w:val="8"/>
        </w:rPr>
        <w:t xml:space="preserve"> </w:t>
      </w:r>
      <w:r w:rsidRPr="00A342CE">
        <w:rPr>
          <w:rFonts w:ascii="Times New Roman" w:hAnsi="Times New Roman"/>
          <w:spacing w:val="-1"/>
        </w:rPr>
        <w:t>a</w:t>
      </w:r>
      <w:r w:rsidRPr="00A342CE">
        <w:rPr>
          <w:rFonts w:ascii="Times New Roman" w:hAnsi="Times New Roman"/>
        </w:rPr>
        <w:t>nd</w:t>
      </w:r>
      <w:r w:rsidRPr="00A342CE">
        <w:rPr>
          <w:rFonts w:ascii="Times New Roman" w:hAnsi="Times New Roman"/>
          <w:spacing w:val="8"/>
        </w:rPr>
        <w:t xml:space="preserve"> </w:t>
      </w:r>
      <w:r w:rsidRPr="00A342CE">
        <w:rPr>
          <w:rFonts w:ascii="Times New Roman" w:hAnsi="Times New Roman"/>
          <w:spacing w:val="-1"/>
        </w:rPr>
        <w:t>c</w:t>
      </w:r>
      <w:r w:rsidRPr="00A342CE">
        <w:rPr>
          <w:rFonts w:ascii="Times New Roman" w:hAnsi="Times New Roman"/>
        </w:rPr>
        <w:t>onfli</w:t>
      </w:r>
      <w:r w:rsidRPr="00A342CE">
        <w:rPr>
          <w:rFonts w:ascii="Times New Roman" w:hAnsi="Times New Roman"/>
          <w:spacing w:val="-1"/>
        </w:rPr>
        <w:t>c</w:t>
      </w:r>
      <w:r w:rsidRPr="00A342CE">
        <w:rPr>
          <w:rFonts w:ascii="Times New Roman" w:hAnsi="Times New Roman"/>
        </w:rPr>
        <w:t>t</w:t>
      </w:r>
      <w:r w:rsidRPr="00A342CE">
        <w:rPr>
          <w:rFonts w:ascii="Times New Roman" w:hAnsi="Times New Roman"/>
          <w:spacing w:val="8"/>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solu</w:t>
      </w:r>
      <w:r w:rsidRPr="00A342CE">
        <w:rPr>
          <w:rFonts w:ascii="Times New Roman" w:hAnsi="Times New Roman"/>
          <w:spacing w:val="1"/>
        </w:rPr>
        <w:t>t</w:t>
      </w:r>
      <w:r w:rsidRPr="00A342CE">
        <w:rPr>
          <w:rFonts w:ascii="Times New Roman" w:hAnsi="Times New Roman"/>
        </w:rPr>
        <w:t>ion.</w:t>
      </w:r>
      <w:r w:rsidRPr="00A342CE">
        <w:rPr>
          <w:rFonts w:ascii="Times New Roman" w:hAnsi="Times New Roman"/>
          <w:spacing w:val="14"/>
        </w:rPr>
        <w:t xml:space="preserve"> </w:t>
      </w:r>
      <w:r w:rsidRPr="00A342CE">
        <w:rPr>
          <w:rFonts w:ascii="Times New Roman" w:hAnsi="Times New Roman"/>
          <w:spacing w:val="-2"/>
        </w:rPr>
        <w:t>B</w:t>
      </w:r>
      <w:r w:rsidRPr="00A342CE">
        <w:rPr>
          <w:rFonts w:ascii="Times New Roman" w:hAnsi="Times New Roman"/>
        </w:rPr>
        <w:t>ui</w:t>
      </w:r>
      <w:r w:rsidRPr="00A342CE">
        <w:rPr>
          <w:rFonts w:ascii="Times New Roman" w:hAnsi="Times New Roman"/>
          <w:spacing w:val="1"/>
        </w:rPr>
        <w:t>l</w:t>
      </w:r>
      <w:r w:rsidRPr="00A342CE">
        <w:rPr>
          <w:rFonts w:ascii="Times New Roman" w:hAnsi="Times New Roman"/>
        </w:rPr>
        <w:t>ding</w:t>
      </w:r>
      <w:r w:rsidRPr="00A342CE">
        <w:rPr>
          <w:rFonts w:ascii="Times New Roman" w:hAnsi="Times New Roman"/>
          <w:spacing w:val="6"/>
        </w:rPr>
        <w:t xml:space="preserve"> </w:t>
      </w:r>
      <w:r w:rsidRPr="00A342CE">
        <w:rPr>
          <w:rFonts w:ascii="Times New Roman" w:hAnsi="Times New Roman"/>
        </w:rPr>
        <w:t>trust</w:t>
      </w:r>
      <w:r w:rsidRPr="00A342CE">
        <w:rPr>
          <w:rFonts w:ascii="Times New Roman" w:hAnsi="Times New Roman"/>
          <w:spacing w:val="8"/>
        </w:rPr>
        <w:t xml:space="preserve"> </w:t>
      </w:r>
      <w:r w:rsidRPr="00A342CE">
        <w:rPr>
          <w:rFonts w:ascii="Times New Roman" w:hAnsi="Times New Roman"/>
          <w:spacing w:val="-1"/>
        </w:rPr>
        <w:t>a</w:t>
      </w:r>
      <w:r w:rsidRPr="00A342CE">
        <w:rPr>
          <w:rFonts w:ascii="Times New Roman" w:hAnsi="Times New Roman"/>
        </w:rPr>
        <w:t xml:space="preserve">nd maintaining </w:t>
      </w:r>
      <w:r w:rsidRPr="00A342CE">
        <w:rPr>
          <w:rFonts w:ascii="Times New Roman" w:hAnsi="Times New Roman"/>
          <w:spacing w:val="-2"/>
        </w:rPr>
        <w:t>g</w:t>
      </w:r>
      <w:r w:rsidRPr="00A342CE">
        <w:rPr>
          <w:rFonts w:ascii="Times New Roman" w:hAnsi="Times New Roman"/>
        </w:rPr>
        <w:t>ood</w:t>
      </w:r>
      <w:r w:rsidRPr="00A342CE">
        <w:rPr>
          <w:rFonts w:ascii="Times New Roman" w:hAnsi="Times New Roman"/>
          <w:spacing w:val="2"/>
        </w:rPr>
        <w:t xml:space="preserve"> </w:t>
      </w:r>
      <w:r w:rsidRPr="00A342CE">
        <w:rPr>
          <w:rFonts w:ascii="Times New Roman" w:hAnsi="Times New Roman"/>
        </w:rPr>
        <w:t>r</w:t>
      </w:r>
      <w:r w:rsidRPr="00A342CE">
        <w:rPr>
          <w:rFonts w:ascii="Times New Roman" w:hAnsi="Times New Roman"/>
          <w:spacing w:val="-2"/>
        </w:rPr>
        <w:t>a</w:t>
      </w:r>
      <w:r w:rsidRPr="00A342CE">
        <w:rPr>
          <w:rFonts w:ascii="Times New Roman" w:hAnsi="Times New Roman"/>
        </w:rPr>
        <w:t>pp</w:t>
      </w:r>
      <w:r w:rsidRPr="00A342CE">
        <w:rPr>
          <w:rFonts w:ascii="Times New Roman" w:hAnsi="Times New Roman"/>
          <w:spacing w:val="2"/>
        </w:rPr>
        <w:t>o</w:t>
      </w:r>
      <w:r w:rsidRPr="00A342CE">
        <w:rPr>
          <w:rFonts w:ascii="Times New Roman" w:hAnsi="Times New Roman"/>
        </w:rPr>
        <w:t>rt</w:t>
      </w:r>
      <w:r w:rsidRPr="00A342CE">
        <w:rPr>
          <w:rFonts w:ascii="Times New Roman" w:hAnsi="Times New Roman"/>
          <w:spacing w:val="2"/>
        </w:rPr>
        <w:t xml:space="preserve"> b</w:t>
      </w:r>
      <w:r w:rsidRPr="00A342CE">
        <w:rPr>
          <w:rFonts w:ascii="Times New Roman" w:hAnsi="Times New Roman"/>
        </w:rPr>
        <w:t>y</w:t>
      </w:r>
      <w:r w:rsidRPr="00A342CE">
        <w:rPr>
          <w:rFonts w:ascii="Times New Roman" w:hAnsi="Times New Roman"/>
          <w:spacing w:val="-3"/>
        </w:rPr>
        <w:t xml:space="preserve"> </w:t>
      </w:r>
      <w:r w:rsidRPr="00A342CE">
        <w:rPr>
          <w:rFonts w:ascii="Times New Roman" w:hAnsi="Times New Roman"/>
        </w:rPr>
        <w:t>providi</w:t>
      </w:r>
      <w:r w:rsidRPr="00A342CE">
        <w:rPr>
          <w:rFonts w:ascii="Times New Roman" w:hAnsi="Times New Roman"/>
          <w:spacing w:val="2"/>
        </w:rPr>
        <w:t>n</w:t>
      </w:r>
      <w:r w:rsidRPr="00A342CE">
        <w:rPr>
          <w:rFonts w:ascii="Times New Roman" w:hAnsi="Times New Roman"/>
        </w:rPr>
        <w:t>g</w:t>
      </w:r>
      <w:r w:rsidRPr="00A342CE">
        <w:rPr>
          <w:rFonts w:ascii="Times New Roman" w:hAnsi="Times New Roman"/>
          <w:spacing w:val="-2"/>
        </w:rPr>
        <w:t xml:space="preserve"> </w:t>
      </w:r>
      <w:r w:rsidRPr="00A342CE">
        <w:rPr>
          <w:rFonts w:ascii="Times New Roman" w:hAnsi="Times New Roman"/>
        </w:rPr>
        <w:t>inf</w:t>
      </w:r>
      <w:r w:rsidRPr="00A342CE">
        <w:rPr>
          <w:rFonts w:ascii="Times New Roman" w:hAnsi="Times New Roman"/>
          <w:spacing w:val="2"/>
        </w:rPr>
        <w:t>o</w:t>
      </w:r>
      <w:r w:rsidRPr="00A342CE">
        <w:rPr>
          <w:rFonts w:ascii="Times New Roman" w:hAnsi="Times New Roman"/>
        </w:rPr>
        <w:t>rm</w:t>
      </w:r>
      <w:r w:rsidRPr="00A342CE">
        <w:rPr>
          <w:rFonts w:ascii="Times New Roman" w:hAnsi="Times New Roman"/>
          <w:spacing w:val="-1"/>
        </w:rPr>
        <w:t>a</w:t>
      </w:r>
      <w:r w:rsidRPr="00A342CE">
        <w:rPr>
          <w:rFonts w:ascii="Times New Roman" w:hAnsi="Times New Roman"/>
        </w:rPr>
        <w:t>t</w:t>
      </w:r>
      <w:r w:rsidRPr="00A342CE">
        <w:rPr>
          <w:rFonts w:ascii="Times New Roman" w:hAnsi="Times New Roman"/>
          <w:spacing w:val="1"/>
        </w:rPr>
        <w:t>i</w:t>
      </w:r>
      <w:r w:rsidRPr="00A342CE">
        <w:rPr>
          <w:rFonts w:ascii="Times New Roman" w:hAnsi="Times New Roman"/>
          <w:spacing w:val="2"/>
        </w:rPr>
        <w:t>o</w:t>
      </w:r>
      <w:r w:rsidRPr="00A342CE">
        <w:rPr>
          <w:rFonts w:ascii="Times New Roman" w:hAnsi="Times New Roman"/>
        </w:rPr>
        <w:t>n on the</w:t>
      </w:r>
      <w:r w:rsidRPr="00A342CE">
        <w:rPr>
          <w:rFonts w:ascii="Times New Roman" w:hAnsi="Times New Roman"/>
          <w:spacing w:val="2"/>
        </w:rPr>
        <w:t xml:space="preserve"> </w:t>
      </w:r>
      <w:r w:rsidRPr="00A342CE">
        <w:rPr>
          <w:rFonts w:ascii="Times New Roman" w:hAnsi="Times New Roman"/>
        </w:rPr>
        <w:t>proj</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t and</w:t>
      </w:r>
      <w:r w:rsidRPr="00A342CE">
        <w:rPr>
          <w:rFonts w:ascii="Times New Roman" w:hAnsi="Times New Roman"/>
          <w:spacing w:val="2"/>
        </w:rPr>
        <w:t xml:space="preserve"> </w:t>
      </w:r>
      <w:r w:rsidRPr="00A342CE">
        <w:rPr>
          <w:rFonts w:ascii="Times New Roman" w:hAnsi="Times New Roman"/>
        </w:rPr>
        <w:t>r</w:t>
      </w:r>
      <w:r w:rsidRPr="00A342CE">
        <w:rPr>
          <w:rFonts w:ascii="Times New Roman" w:hAnsi="Times New Roman"/>
          <w:spacing w:val="-2"/>
        </w:rPr>
        <w:t>e</w:t>
      </w:r>
      <w:r w:rsidRPr="00A342CE">
        <w:rPr>
          <w:rFonts w:ascii="Times New Roman" w:hAnsi="Times New Roman"/>
        </w:rPr>
        <w:t>s</w:t>
      </w:r>
      <w:r w:rsidRPr="00A342CE">
        <w:rPr>
          <w:rFonts w:ascii="Times New Roman" w:hAnsi="Times New Roman"/>
          <w:spacing w:val="2"/>
        </w:rPr>
        <w:t>p</w:t>
      </w:r>
      <w:r w:rsidRPr="00A342CE">
        <w:rPr>
          <w:rFonts w:ascii="Times New Roman" w:hAnsi="Times New Roman"/>
        </w:rPr>
        <w:t>onding</w:t>
      </w:r>
      <w:r w:rsidRPr="00A342CE">
        <w:rPr>
          <w:rFonts w:ascii="Times New Roman" w:hAnsi="Times New Roman"/>
          <w:spacing w:val="-2"/>
        </w:rPr>
        <w:t xml:space="preserve"> </w:t>
      </w:r>
      <w:r w:rsidRPr="00A342CE">
        <w:rPr>
          <w:rFonts w:ascii="Times New Roman" w:hAnsi="Times New Roman"/>
        </w:rPr>
        <w:t>to</w:t>
      </w:r>
      <w:r w:rsidRPr="00A342CE">
        <w:rPr>
          <w:rFonts w:ascii="Times New Roman" w:hAnsi="Times New Roman"/>
          <w:spacing w:val="3"/>
        </w:rPr>
        <w:t xml:space="preserve"> </w:t>
      </w:r>
      <w:r w:rsidRPr="00A342CE">
        <w:rPr>
          <w:rFonts w:ascii="Times New Roman" w:hAnsi="Times New Roman"/>
          <w:spacing w:val="-1"/>
        </w:rPr>
        <w:t>c</w:t>
      </w:r>
      <w:r w:rsidRPr="00A342CE">
        <w:rPr>
          <w:rFonts w:ascii="Times New Roman" w:hAnsi="Times New Roman"/>
        </w:rPr>
        <w:t>om</w:t>
      </w:r>
      <w:r w:rsidRPr="00A342CE">
        <w:rPr>
          <w:rFonts w:ascii="Times New Roman" w:hAnsi="Times New Roman"/>
          <w:spacing w:val="1"/>
        </w:rPr>
        <w:t>m</w:t>
      </w:r>
      <w:r w:rsidRPr="00A342CE">
        <w:rPr>
          <w:rFonts w:ascii="Times New Roman" w:hAnsi="Times New Roman"/>
        </w:rPr>
        <w:t>uni</w:t>
      </w:r>
      <w:r w:rsidRPr="00A342CE">
        <w:rPr>
          <w:rFonts w:ascii="Times New Roman" w:hAnsi="Times New Roman"/>
          <w:spacing w:val="3"/>
        </w:rPr>
        <w:t>t</w:t>
      </w:r>
      <w:r w:rsidRPr="00A342CE">
        <w:rPr>
          <w:rFonts w:ascii="Times New Roman" w:hAnsi="Times New Roman"/>
        </w:rPr>
        <w:t>y</w:t>
      </w:r>
      <w:r w:rsidRPr="00A342CE">
        <w:rPr>
          <w:rFonts w:ascii="Times New Roman" w:hAnsi="Times New Roman"/>
          <w:spacing w:val="-3"/>
        </w:rPr>
        <w:t xml:space="preserve"> </w:t>
      </w:r>
      <w:r w:rsidRPr="00A342CE">
        <w:rPr>
          <w:rFonts w:ascii="Times New Roman" w:hAnsi="Times New Roman"/>
        </w:rPr>
        <w:t>n</w:t>
      </w:r>
      <w:r w:rsidRPr="00A342CE">
        <w:rPr>
          <w:rFonts w:ascii="Times New Roman" w:hAnsi="Times New Roman"/>
          <w:spacing w:val="1"/>
        </w:rPr>
        <w:t>e</w:t>
      </w:r>
      <w:r w:rsidRPr="00A342CE">
        <w:rPr>
          <w:rFonts w:ascii="Times New Roman" w:hAnsi="Times New Roman"/>
          <w:spacing w:val="-1"/>
        </w:rPr>
        <w:t>e</w:t>
      </w:r>
      <w:r w:rsidRPr="00A342CE">
        <w:rPr>
          <w:rFonts w:ascii="Times New Roman" w:hAnsi="Times New Roman"/>
        </w:rPr>
        <w:t>ds h</w:t>
      </w:r>
      <w:r w:rsidRPr="00A342CE">
        <w:rPr>
          <w:rFonts w:ascii="Times New Roman" w:hAnsi="Times New Roman"/>
          <w:spacing w:val="-1"/>
        </w:rPr>
        <w:t>e</w:t>
      </w:r>
      <w:r w:rsidRPr="00A342CE">
        <w:rPr>
          <w:rFonts w:ascii="Times New Roman" w:hAnsi="Times New Roman"/>
        </w:rPr>
        <w:t>lp</w:t>
      </w:r>
      <w:r w:rsidR="000F6C19" w:rsidRPr="00A342CE">
        <w:rPr>
          <w:rFonts w:ascii="Times New Roman" w:hAnsi="Times New Roman"/>
        </w:rPr>
        <w:t>s</w:t>
      </w:r>
      <w:r w:rsidRPr="00A342CE">
        <w:rPr>
          <w:rFonts w:ascii="Times New Roman" w:hAnsi="Times New Roman"/>
        </w:rPr>
        <w:t xml:space="preserve"> so</w:t>
      </w:r>
      <w:r w:rsidRPr="00A342CE">
        <w:rPr>
          <w:rFonts w:ascii="Times New Roman" w:hAnsi="Times New Roman"/>
          <w:spacing w:val="1"/>
        </w:rPr>
        <w:t>l</w:t>
      </w:r>
      <w:r w:rsidRPr="00A342CE">
        <w:rPr>
          <w:rFonts w:ascii="Times New Roman" w:hAnsi="Times New Roman"/>
        </w:rPr>
        <w:t>ve</w:t>
      </w:r>
      <w:r w:rsidRPr="00A342CE">
        <w:rPr>
          <w:rFonts w:ascii="Times New Roman" w:hAnsi="Times New Roman"/>
          <w:spacing w:val="-1"/>
        </w:rPr>
        <w:t xml:space="preserve"> </w:t>
      </w:r>
      <w:r w:rsidRPr="00A342CE">
        <w:rPr>
          <w:rFonts w:ascii="Times New Roman" w:hAnsi="Times New Roman"/>
        </w:rPr>
        <w:t>is</w:t>
      </w:r>
      <w:r w:rsidRPr="00A342CE">
        <w:rPr>
          <w:rFonts w:ascii="Times New Roman" w:hAnsi="Times New Roman"/>
          <w:spacing w:val="1"/>
        </w:rPr>
        <w:t>s</w:t>
      </w:r>
      <w:r w:rsidRPr="00A342CE">
        <w:rPr>
          <w:rFonts w:ascii="Times New Roman" w:hAnsi="Times New Roman"/>
        </w:rPr>
        <w:t>u</w:t>
      </w:r>
      <w:r w:rsidRPr="00A342CE">
        <w:rPr>
          <w:rFonts w:ascii="Times New Roman" w:hAnsi="Times New Roman"/>
          <w:spacing w:val="-1"/>
        </w:rPr>
        <w:t>e</w:t>
      </w:r>
      <w:r w:rsidRPr="00A342CE">
        <w:rPr>
          <w:rFonts w:ascii="Times New Roman" w:hAnsi="Times New Roman"/>
        </w:rPr>
        <w:t>s</w:t>
      </w:r>
      <w:r w:rsidRPr="00A342CE">
        <w:rPr>
          <w:rFonts w:ascii="Times New Roman" w:hAnsi="Times New Roman"/>
          <w:spacing w:val="1"/>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rPr>
        <w:t>fo</w:t>
      </w:r>
      <w:r w:rsidRPr="00A342CE">
        <w:rPr>
          <w:rFonts w:ascii="Times New Roman" w:hAnsi="Times New Roman"/>
          <w:spacing w:val="-1"/>
        </w:rPr>
        <w:t>r</w:t>
      </w:r>
      <w:r w:rsidRPr="00A342CE">
        <w:rPr>
          <w:rFonts w:ascii="Times New Roman" w:hAnsi="Times New Roman"/>
        </w:rPr>
        <w:t>e</w:t>
      </w:r>
      <w:r w:rsidRPr="00A342CE">
        <w:rPr>
          <w:rFonts w:ascii="Times New Roman" w:hAnsi="Times New Roman"/>
          <w:spacing w:val="-1"/>
        </w:rPr>
        <w:t xml:space="preserve"> </w:t>
      </w:r>
      <w:r w:rsidRPr="00A342CE">
        <w:rPr>
          <w:rFonts w:ascii="Times New Roman" w:hAnsi="Times New Roman"/>
        </w:rPr>
        <w:t>th</w:t>
      </w:r>
      <w:r w:rsidRPr="00A342CE">
        <w:rPr>
          <w:rFonts w:ascii="Times New Roman" w:hAnsi="Times New Roman"/>
          <w:spacing w:val="4"/>
        </w:rPr>
        <w:t>e</w:t>
      </w:r>
      <w:r w:rsidRPr="00A342CE">
        <w:rPr>
          <w:rFonts w:ascii="Times New Roman" w:hAnsi="Times New Roman"/>
        </w:rPr>
        <w:t>y</w:t>
      </w:r>
      <w:r w:rsidRPr="00A342CE">
        <w:rPr>
          <w:rFonts w:ascii="Times New Roman" w:hAnsi="Times New Roman"/>
          <w:spacing w:val="-5"/>
        </w:rPr>
        <w:t xml:space="preserve"> </w:t>
      </w:r>
      <w:r w:rsidRPr="00A342CE">
        <w:rPr>
          <w:rFonts w:ascii="Times New Roman" w:hAnsi="Times New Roman"/>
        </w:rPr>
        <w:t>b</w:t>
      </w:r>
      <w:r w:rsidRPr="00A342CE">
        <w:rPr>
          <w:rFonts w:ascii="Times New Roman" w:hAnsi="Times New Roman"/>
          <w:spacing w:val="1"/>
        </w:rPr>
        <w:t>e</w:t>
      </w:r>
      <w:r w:rsidRPr="00A342CE">
        <w:rPr>
          <w:rFonts w:ascii="Times New Roman" w:hAnsi="Times New Roman"/>
          <w:spacing w:val="-1"/>
        </w:rPr>
        <w:t>c</w:t>
      </w:r>
      <w:r w:rsidRPr="00A342CE">
        <w:rPr>
          <w:rFonts w:ascii="Times New Roman" w:hAnsi="Times New Roman"/>
        </w:rPr>
        <w:t>ome</w:t>
      </w:r>
      <w:r w:rsidRPr="00A342CE">
        <w:rPr>
          <w:rFonts w:ascii="Times New Roman" w:hAnsi="Times New Roman"/>
          <w:spacing w:val="2"/>
        </w:rPr>
        <w:t xml:space="preserve"> </w:t>
      </w:r>
      <w:r w:rsidRPr="00A342CE">
        <w:rPr>
          <w:rFonts w:ascii="Times New Roman" w:hAnsi="Times New Roman"/>
          <w:spacing w:val="-2"/>
        </w:rPr>
        <w:t>g</w:t>
      </w:r>
      <w:r w:rsidRPr="00A342CE">
        <w:rPr>
          <w:rFonts w:ascii="Times New Roman" w:hAnsi="Times New Roman"/>
        </w:rPr>
        <w:t>ri</w:t>
      </w:r>
      <w:r w:rsidRPr="00A342CE">
        <w:rPr>
          <w:rFonts w:ascii="Times New Roman" w:hAnsi="Times New Roman"/>
          <w:spacing w:val="-1"/>
        </w:rPr>
        <w:t>e</w:t>
      </w:r>
      <w:r w:rsidRPr="00A342CE">
        <w:rPr>
          <w:rFonts w:ascii="Times New Roman" w:hAnsi="Times New Roman"/>
          <w:spacing w:val="2"/>
        </w:rPr>
        <w:t>v</w:t>
      </w:r>
      <w:r w:rsidRPr="00A342CE">
        <w:rPr>
          <w:rFonts w:ascii="Times New Roman" w:hAnsi="Times New Roman"/>
          <w:spacing w:val="-1"/>
        </w:rPr>
        <w:t>a</w:t>
      </w:r>
      <w:r w:rsidRPr="00A342CE">
        <w:rPr>
          <w:rFonts w:ascii="Times New Roman" w:hAnsi="Times New Roman"/>
          <w:spacing w:val="2"/>
        </w:rPr>
        <w:t>n</w:t>
      </w:r>
      <w:r w:rsidRPr="00A342CE">
        <w:rPr>
          <w:rFonts w:ascii="Times New Roman" w:hAnsi="Times New Roman"/>
          <w:spacing w:val="-1"/>
        </w:rPr>
        <w:t>ce</w:t>
      </w:r>
      <w:r w:rsidR="00082023" w:rsidRPr="00A342CE">
        <w:rPr>
          <w:rFonts w:ascii="Times New Roman" w:hAnsi="Times New Roman"/>
        </w:rPr>
        <w:t>s.</w:t>
      </w:r>
    </w:p>
    <w:p w14:paraId="791C0BC8" w14:textId="77777777" w:rsidR="00042AFE" w:rsidRPr="00A342CE" w:rsidRDefault="00042AFE" w:rsidP="00A821BD">
      <w:pPr>
        <w:pStyle w:val="Heading2"/>
        <w:spacing w:before="0" w:line="240" w:lineRule="auto"/>
        <w:jc w:val="both"/>
        <w:rPr>
          <w:rFonts w:ascii="Times New Roman" w:eastAsia="Cambria" w:hAnsi="Times New Roman"/>
          <w:sz w:val="22"/>
          <w:szCs w:val="22"/>
        </w:rPr>
      </w:pPr>
      <w:bookmarkStart w:id="154" w:name="_Toc76308306"/>
      <w:bookmarkStart w:id="155" w:name="_Toc76308495"/>
      <w:bookmarkStart w:id="156" w:name="_Toc81865309"/>
      <w:bookmarkStart w:id="157" w:name="_Toc84261290"/>
    </w:p>
    <w:p w14:paraId="6109F0E2" w14:textId="77777777" w:rsidR="00295C4D" w:rsidRPr="00A342CE" w:rsidRDefault="00295C4D" w:rsidP="00A821BD">
      <w:pPr>
        <w:pStyle w:val="Heading2"/>
        <w:spacing w:before="0" w:line="240" w:lineRule="auto"/>
        <w:jc w:val="both"/>
        <w:rPr>
          <w:rFonts w:ascii="Times New Roman" w:eastAsia="Cambria" w:hAnsi="Times New Roman"/>
          <w:sz w:val="22"/>
          <w:szCs w:val="22"/>
        </w:rPr>
      </w:pPr>
      <w:bookmarkStart w:id="158" w:name="_Toc76308311"/>
      <w:bookmarkStart w:id="159" w:name="_Toc76308500"/>
      <w:bookmarkStart w:id="160" w:name="_Toc81865316"/>
      <w:bookmarkStart w:id="161" w:name="_Toc84261297"/>
      <w:bookmarkEnd w:id="154"/>
      <w:bookmarkEnd w:id="155"/>
      <w:bookmarkEnd w:id="156"/>
      <w:bookmarkEnd w:id="157"/>
    </w:p>
    <w:p w14:paraId="174CDA95" w14:textId="77777777" w:rsidR="00630258" w:rsidRPr="00A342CE" w:rsidRDefault="13ADAFD8" w:rsidP="2DDF076F">
      <w:pPr>
        <w:pStyle w:val="Heading2"/>
        <w:spacing w:before="0" w:line="240" w:lineRule="auto"/>
        <w:jc w:val="both"/>
        <w:rPr>
          <w:rFonts w:ascii="Times New Roman" w:hAnsi="Times New Roman"/>
          <w:b w:val="0"/>
          <w:sz w:val="22"/>
          <w:szCs w:val="22"/>
        </w:rPr>
      </w:pPr>
      <w:bookmarkStart w:id="162" w:name="_Toc198891293"/>
      <w:bookmarkEnd w:id="158"/>
      <w:bookmarkEnd w:id="159"/>
      <w:bookmarkEnd w:id="160"/>
      <w:bookmarkEnd w:id="161"/>
      <w:r w:rsidRPr="00A342CE">
        <w:rPr>
          <w:rFonts w:ascii="Times New Roman" w:hAnsi="Times New Roman"/>
          <w:sz w:val="22"/>
          <w:szCs w:val="22"/>
        </w:rPr>
        <w:t>8.1</w:t>
      </w:r>
      <w:r w:rsidR="41DB1D22" w:rsidRPr="00A342CE">
        <w:rPr>
          <w:rFonts w:ascii="Times New Roman" w:hAnsi="Times New Roman"/>
          <w:sz w:val="22"/>
          <w:szCs w:val="22"/>
        </w:rPr>
        <w:t>1</w:t>
      </w:r>
      <w:r w:rsidRPr="00A342CE">
        <w:rPr>
          <w:rFonts w:ascii="Times New Roman" w:hAnsi="Times New Roman"/>
          <w:sz w:val="22"/>
          <w:szCs w:val="22"/>
        </w:rPr>
        <w:t xml:space="preserve"> The</w:t>
      </w:r>
      <w:r w:rsidR="1F526102" w:rsidRPr="00A342CE">
        <w:rPr>
          <w:rFonts w:ascii="Times New Roman" w:hAnsi="Times New Roman"/>
          <w:sz w:val="22"/>
          <w:szCs w:val="22"/>
        </w:rPr>
        <w:t xml:space="preserve"> World Bank’s Grievance Redress Service (GRS)</w:t>
      </w:r>
      <w:bookmarkEnd w:id="162"/>
    </w:p>
    <w:p w14:paraId="39C05CC7" w14:textId="77777777" w:rsidR="00DC4B49" w:rsidRPr="00A342CE" w:rsidRDefault="00DC4B49" w:rsidP="2DDF076F">
      <w:pPr>
        <w:jc w:val="both"/>
        <w:rPr>
          <w:rFonts w:ascii="Times New Roman" w:hAnsi="Times New Roman"/>
        </w:rPr>
      </w:pPr>
    </w:p>
    <w:p w14:paraId="3E7E28BD" w14:textId="77777777" w:rsidR="00630258" w:rsidRPr="00A342CE" w:rsidRDefault="1F526102" w:rsidP="2DDF076F">
      <w:pPr>
        <w:spacing w:before="120" w:after="120" w:line="240" w:lineRule="auto"/>
        <w:jc w:val="both"/>
        <w:rPr>
          <w:rFonts w:ascii="Times New Roman" w:hAnsi="Times New Roman"/>
          <w:b/>
          <w:bCs/>
        </w:rPr>
      </w:pPr>
      <w:r w:rsidRPr="00A342CE">
        <w:rPr>
          <w:rFonts w:ascii="Times New Roman" w:hAnsi="Times New Roman"/>
          <w:b/>
          <w:bCs/>
        </w:rPr>
        <w:t>GRS Definition and Purpose</w:t>
      </w:r>
    </w:p>
    <w:p w14:paraId="7D08634D" w14:textId="77777777" w:rsidR="00630258" w:rsidRPr="00A342CE" w:rsidRDefault="1F526102" w:rsidP="2DDF076F">
      <w:pPr>
        <w:spacing w:before="120" w:after="120" w:line="240" w:lineRule="auto"/>
        <w:jc w:val="both"/>
        <w:rPr>
          <w:rFonts w:ascii="Times New Roman" w:eastAsia="Times New Roman" w:hAnsi="Times New Roman"/>
        </w:rPr>
      </w:pPr>
      <w:r w:rsidRPr="00A342CE">
        <w:rPr>
          <w:rFonts w:ascii="Times New Roman" w:eastAsia="Times New Roman" w:hAnsi="Times New Roman"/>
        </w:rPr>
        <w:t xml:space="preserve">The GRS is the World Bank’s easy way to provide PAPs and communities an avenue to bring their complaints directly to the attention of Bank Management. The Project-level </w:t>
      </w:r>
      <w:r w:rsidR="70B0D9B3" w:rsidRPr="00A342CE">
        <w:rPr>
          <w:rFonts w:ascii="Times New Roman" w:eastAsia="Times New Roman" w:hAnsi="Times New Roman"/>
        </w:rPr>
        <w:t>GRM remains</w:t>
      </w:r>
      <w:r w:rsidRPr="00A342CE">
        <w:rPr>
          <w:rFonts w:ascii="Times New Roman" w:eastAsia="Times New Roman" w:hAnsi="Times New Roman"/>
        </w:rPr>
        <w:t xml:space="preserve"> the primary tool to raise and address grievances in Bank-supported operations except issues that cannot be resolved at the Project level. The GRS facilitates corporate review and resolution of grievances by screening and registering complaints and referring them to the responsible Task Teams/Managers. The GRS undertakes the follow functions within defined time frame:</w:t>
      </w:r>
    </w:p>
    <w:p w14:paraId="5C097BD1" w14:textId="77777777" w:rsidR="00630258" w:rsidRPr="00A342CE" w:rsidRDefault="00630258" w:rsidP="00E21BD0">
      <w:pPr>
        <w:numPr>
          <w:ilvl w:val="0"/>
          <w:numId w:val="56"/>
        </w:numPr>
        <w:tabs>
          <w:tab w:val="left" w:pos="720"/>
        </w:tabs>
        <w:spacing w:after="0" w:line="240" w:lineRule="auto"/>
        <w:ind w:left="720" w:hanging="360"/>
        <w:jc w:val="both"/>
        <w:rPr>
          <w:rFonts w:ascii="Times New Roman" w:eastAsia="Times New Roman" w:hAnsi="Times New Roman"/>
        </w:rPr>
      </w:pPr>
      <w:r w:rsidRPr="00A342CE">
        <w:rPr>
          <w:rFonts w:ascii="Times New Roman" w:eastAsia="Times New Roman" w:hAnsi="Times New Roman"/>
        </w:rPr>
        <w:t>Receives complaints from stakeholders;</w:t>
      </w:r>
    </w:p>
    <w:p w14:paraId="128F8910" w14:textId="77777777" w:rsidR="00630258" w:rsidRPr="00A342CE" w:rsidRDefault="00630258" w:rsidP="00E21BD0">
      <w:pPr>
        <w:numPr>
          <w:ilvl w:val="0"/>
          <w:numId w:val="57"/>
        </w:numPr>
        <w:tabs>
          <w:tab w:val="left" w:pos="720"/>
        </w:tabs>
        <w:spacing w:after="0" w:line="240" w:lineRule="auto"/>
        <w:ind w:left="720" w:right="360" w:hanging="360"/>
        <w:jc w:val="both"/>
        <w:rPr>
          <w:rFonts w:ascii="Times New Roman" w:eastAsia="Times New Roman" w:hAnsi="Times New Roman"/>
        </w:rPr>
      </w:pPr>
      <w:r w:rsidRPr="00A342CE">
        <w:rPr>
          <w:rFonts w:ascii="Times New Roman" w:eastAsia="Times New Roman" w:hAnsi="Times New Roman"/>
        </w:rPr>
        <w:t>Evaluates and determines their eligibility and category;</w:t>
      </w:r>
    </w:p>
    <w:p w14:paraId="70C4389B" w14:textId="77777777" w:rsidR="00630258" w:rsidRPr="00A342CE" w:rsidRDefault="00630258" w:rsidP="00E21BD0">
      <w:pPr>
        <w:numPr>
          <w:ilvl w:val="0"/>
          <w:numId w:val="57"/>
        </w:numPr>
        <w:tabs>
          <w:tab w:val="left" w:pos="720"/>
        </w:tabs>
        <w:spacing w:after="0" w:line="240" w:lineRule="auto"/>
        <w:ind w:left="720" w:right="360" w:hanging="360"/>
        <w:jc w:val="both"/>
        <w:rPr>
          <w:rFonts w:ascii="Times New Roman" w:eastAsia="Times New Roman" w:hAnsi="Times New Roman"/>
        </w:rPr>
      </w:pPr>
      <w:r w:rsidRPr="00A342CE">
        <w:rPr>
          <w:rFonts w:ascii="Times New Roman" w:eastAsia="Times New Roman" w:hAnsi="Times New Roman"/>
        </w:rPr>
        <w:t>Refers complaints to appropriate Task Teams/Managers;</w:t>
      </w:r>
    </w:p>
    <w:p w14:paraId="64144D64" w14:textId="77777777" w:rsidR="00630258" w:rsidRPr="00A342CE" w:rsidRDefault="00630258" w:rsidP="00E21BD0">
      <w:pPr>
        <w:numPr>
          <w:ilvl w:val="0"/>
          <w:numId w:val="57"/>
        </w:numPr>
        <w:tabs>
          <w:tab w:val="left" w:pos="720"/>
        </w:tabs>
        <w:spacing w:after="0" w:line="240" w:lineRule="auto"/>
        <w:ind w:left="720" w:right="360" w:hanging="360"/>
        <w:jc w:val="both"/>
        <w:rPr>
          <w:rFonts w:ascii="Times New Roman" w:eastAsia="Times New Roman" w:hAnsi="Times New Roman"/>
        </w:rPr>
      </w:pPr>
      <w:r w:rsidRPr="00A342CE">
        <w:rPr>
          <w:rFonts w:ascii="Times New Roman" w:eastAsia="Times New Roman" w:hAnsi="Times New Roman"/>
        </w:rPr>
        <w:t>Follows up with Task Teams to ensure complaints are resolved;</w:t>
      </w:r>
    </w:p>
    <w:p w14:paraId="1DF8098B" w14:textId="77777777" w:rsidR="00630258" w:rsidRPr="00A342CE" w:rsidRDefault="00630258" w:rsidP="00E21BD0">
      <w:pPr>
        <w:numPr>
          <w:ilvl w:val="0"/>
          <w:numId w:val="57"/>
        </w:numPr>
        <w:tabs>
          <w:tab w:val="left" w:pos="720"/>
        </w:tabs>
        <w:spacing w:after="0" w:line="240" w:lineRule="auto"/>
        <w:ind w:left="720" w:hanging="360"/>
        <w:jc w:val="both"/>
        <w:rPr>
          <w:rFonts w:ascii="Times New Roman" w:eastAsia="Times New Roman" w:hAnsi="Times New Roman"/>
        </w:rPr>
      </w:pPr>
      <w:r w:rsidRPr="00A342CE">
        <w:rPr>
          <w:rFonts w:ascii="Times New Roman" w:eastAsia="Times New Roman" w:hAnsi="Times New Roman"/>
        </w:rPr>
        <w:t>Refers PAPs to the Borrower or other parties where appropriate.</w:t>
      </w:r>
    </w:p>
    <w:p w14:paraId="1EF533CB" w14:textId="77777777" w:rsidR="00630258" w:rsidRPr="00A342CE" w:rsidRDefault="00630258" w:rsidP="4576023D">
      <w:pPr>
        <w:spacing w:after="0" w:line="240" w:lineRule="auto"/>
        <w:jc w:val="both"/>
        <w:rPr>
          <w:rFonts w:ascii="Times New Roman" w:eastAsia="Times New Roman" w:hAnsi="Times New Roman"/>
        </w:rPr>
      </w:pPr>
    </w:p>
    <w:p w14:paraId="7AE1EB4D" w14:textId="67FD776E" w:rsidR="309DF192" w:rsidRPr="00A342CE" w:rsidRDefault="309DF192" w:rsidP="4576023D">
      <w:pPr>
        <w:pStyle w:val="NoSpacing"/>
        <w:jc w:val="both"/>
        <w:rPr>
          <w:rFonts w:ascii="Times New Roman" w:eastAsia="Times New Roman" w:hAnsi="Times New Roman"/>
          <w:lang w:val="en-GB"/>
        </w:rPr>
      </w:pPr>
      <w:r w:rsidRPr="00A342CE">
        <w:rPr>
          <w:rFonts w:ascii="Times New Roman" w:hAnsi="Times New Roman"/>
          <w:lang w:val="en-GB"/>
        </w:rPr>
        <w:t>In addition to the enhanced project-level GRM (described above) including the dedicated hotline, the World Bank has developed a specific window under its existing Grievance Redress Service (GRS) to manage complaints related to any World Bank project globally. A protocol has been developed to process all complaints related to exclusion or discrimination in the Uganda portfolio</w:t>
      </w:r>
    </w:p>
    <w:p w14:paraId="4154974D" w14:textId="77777777" w:rsidR="00630258" w:rsidRPr="00A342CE" w:rsidRDefault="1F526102" w:rsidP="2DDF076F">
      <w:pPr>
        <w:spacing w:before="120" w:after="120" w:line="240" w:lineRule="auto"/>
        <w:jc w:val="both"/>
        <w:rPr>
          <w:rFonts w:ascii="Times New Roman" w:hAnsi="Times New Roman"/>
          <w:b/>
          <w:bCs/>
        </w:rPr>
      </w:pPr>
      <w:r w:rsidRPr="00A342CE">
        <w:rPr>
          <w:rFonts w:ascii="Times New Roman" w:hAnsi="Times New Roman"/>
          <w:b/>
          <w:bCs/>
        </w:rPr>
        <w:t>Submitting a Complaint to GRS</w:t>
      </w:r>
    </w:p>
    <w:p w14:paraId="10BB2A0E" w14:textId="77777777" w:rsidR="00630258" w:rsidRPr="00A342CE" w:rsidRDefault="00630258" w:rsidP="00A821BD">
      <w:pPr>
        <w:spacing w:after="0" w:line="240" w:lineRule="auto"/>
        <w:jc w:val="both"/>
        <w:rPr>
          <w:rFonts w:ascii="Times New Roman" w:eastAsia="Times New Roman" w:hAnsi="Times New Roman"/>
        </w:rPr>
      </w:pPr>
      <w:r w:rsidRPr="00A342CE">
        <w:rPr>
          <w:rFonts w:ascii="Times New Roman" w:eastAsia="Times New Roman" w:hAnsi="Times New Roman"/>
        </w:rPr>
        <w:t xml:space="preserve">Complaints may be submitted by one or more individuals, or their representatives, who believe they are adversely affected directly by an active (i.e. not closed) Bank-supported operation (IDA). A complaint may be submitted in the English or local language. Processing complaints not submitted in English </w:t>
      </w:r>
      <w:r w:rsidR="000823AE" w:rsidRPr="00A342CE">
        <w:rPr>
          <w:rFonts w:ascii="Times New Roman" w:eastAsia="Times New Roman" w:hAnsi="Times New Roman"/>
        </w:rPr>
        <w:t>may</w:t>
      </w:r>
      <w:r w:rsidRPr="00A342CE">
        <w:rPr>
          <w:rFonts w:ascii="Times New Roman" w:eastAsia="Times New Roman" w:hAnsi="Times New Roman"/>
        </w:rPr>
        <w:t xml:space="preserve"> require additional processing time due to the need for translation. A complaint can be submitted to the Bank GRS through the following channels:</w:t>
      </w:r>
    </w:p>
    <w:p w14:paraId="1C469549" w14:textId="77777777" w:rsidR="00630258" w:rsidRPr="00A342CE" w:rsidRDefault="00630258" w:rsidP="00A821BD">
      <w:pPr>
        <w:spacing w:after="0" w:line="240" w:lineRule="auto"/>
        <w:jc w:val="both"/>
        <w:rPr>
          <w:rFonts w:ascii="Times New Roman" w:eastAsia="Times New Roman" w:hAnsi="Times New Roman"/>
        </w:rPr>
      </w:pPr>
      <w:r w:rsidRPr="00A342CE">
        <w:rPr>
          <w:rFonts w:ascii="Times New Roman" w:eastAsia="Times New Roman" w:hAnsi="Times New Roman"/>
        </w:rPr>
        <w:t>By email: grievances@worldbank.org;</w:t>
      </w:r>
    </w:p>
    <w:p w14:paraId="4ABB5F25" w14:textId="77777777" w:rsidR="00630258" w:rsidRPr="00A342CE" w:rsidRDefault="00630258" w:rsidP="00A821BD">
      <w:pPr>
        <w:spacing w:after="0" w:line="240" w:lineRule="auto"/>
        <w:jc w:val="both"/>
        <w:rPr>
          <w:rFonts w:ascii="Times New Roman" w:eastAsia="Times New Roman" w:hAnsi="Times New Roman"/>
        </w:rPr>
      </w:pPr>
      <w:r w:rsidRPr="00A342CE">
        <w:rPr>
          <w:rFonts w:ascii="Times New Roman" w:eastAsia="Times New Roman" w:hAnsi="Times New Roman"/>
        </w:rPr>
        <w:t>By fax: +12026147313</w:t>
      </w:r>
    </w:p>
    <w:p w14:paraId="2BA585A5" w14:textId="77777777" w:rsidR="00630258" w:rsidRPr="00A342CE" w:rsidRDefault="00630258" w:rsidP="00A821BD">
      <w:pPr>
        <w:spacing w:after="0" w:line="240" w:lineRule="auto"/>
        <w:ind w:right="4100"/>
        <w:jc w:val="both"/>
        <w:rPr>
          <w:rFonts w:ascii="Times New Roman" w:eastAsia="Times New Roman" w:hAnsi="Times New Roman"/>
        </w:rPr>
      </w:pPr>
      <w:r w:rsidRPr="00A342CE">
        <w:rPr>
          <w:rFonts w:ascii="Times New Roman" w:eastAsia="Times New Roman" w:hAnsi="Times New Roman"/>
        </w:rPr>
        <w:t>By mail: The World Bank, Grievance Redress Service, MSN MC 10-1018, 1818 H St NW, Washington, DC 20433, USA and/or</w:t>
      </w:r>
    </w:p>
    <w:p w14:paraId="6634CBBB" w14:textId="77777777" w:rsidR="00630258" w:rsidRPr="00A342CE" w:rsidRDefault="00630258" w:rsidP="00A821BD">
      <w:pPr>
        <w:spacing w:after="0" w:line="240" w:lineRule="auto"/>
        <w:ind w:right="300"/>
        <w:jc w:val="both"/>
        <w:rPr>
          <w:rFonts w:ascii="Times New Roman" w:eastAsia="Times New Roman" w:hAnsi="Times New Roman"/>
        </w:rPr>
      </w:pPr>
      <w:r w:rsidRPr="00A342CE">
        <w:rPr>
          <w:rFonts w:ascii="Times New Roman" w:eastAsia="Times New Roman" w:hAnsi="Times New Roman"/>
        </w:rPr>
        <w:t>Through the World Bank Uganda Country Office in Kampala – Rwenzori House, 1 Lumumba Avenue, P.O. Box 4463, Kampala (U); Tel: +256 414 3022 00.</w:t>
      </w:r>
    </w:p>
    <w:p w14:paraId="6D866C9E" w14:textId="67DD5977" w:rsidR="4576023D" w:rsidRPr="00A342CE" w:rsidRDefault="4576023D" w:rsidP="4576023D">
      <w:pPr>
        <w:spacing w:after="0" w:line="240" w:lineRule="auto"/>
        <w:ind w:right="300"/>
        <w:jc w:val="both"/>
        <w:rPr>
          <w:rFonts w:ascii="Times New Roman" w:eastAsia="Times New Roman" w:hAnsi="Times New Roman"/>
        </w:rPr>
      </w:pPr>
    </w:p>
    <w:p w14:paraId="27A72C07" w14:textId="77777777" w:rsidR="001B014F" w:rsidRPr="00A342CE" w:rsidRDefault="00630258" w:rsidP="00A821BD">
      <w:pPr>
        <w:spacing w:after="0" w:line="240" w:lineRule="auto"/>
        <w:jc w:val="both"/>
        <w:rPr>
          <w:rFonts w:ascii="Times New Roman" w:eastAsia="Times New Roman" w:hAnsi="Times New Roman"/>
        </w:rPr>
      </w:pPr>
      <w:r w:rsidRPr="00A342CE">
        <w:rPr>
          <w:rFonts w:ascii="Times New Roman" w:eastAsia="Times New Roman" w:hAnsi="Times New Roman"/>
        </w:rPr>
        <w:t xml:space="preserve">The complaint must clearly state the adverse impact(s) allegedly caused or likely to be caused by the Bank supported operation. This </w:t>
      </w:r>
      <w:r w:rsidR="000823AE" w:rsidRPr="00A342CE">
        <w:rPr>
          <w:rFonts w:ascii="Times New Roman" w:eastAsia="Times New Roman" w:hAnsi="Times New Roman"/>
        </w:rPr>
        <w:t>is</w:t>
      </w:r>
      <w:r w:rsidRPr="00A342CE">
        <w:rPr>
          <w:rFonts w:ascii="Times New Roman" w:eastAsia="Times New Roman" w:hAnsi="Times New Roman"/>
        </w:rPr>
        <w:t xml:space="preserve"> supported by available documentation and correspondence where possible and appropriate. The complainant may also indicate the desired outcome of the complaint, i.e., how it may be resolved. The complaint should have the identity of complainants or assigned representative/s, and address contact details.</w:t>
      </w:r>
    </w:p>
    <w:p w14:paraId="055FDB43" w14:textId="77777777" w:rsidR="001B014F" w:rsidRPr="00A342CE" w:rsidRDefault="001B014F" w:rsidP="00A821BD">
      <w:pPr>
        <w:pStyle w:val="Heading1"/>
        <w:spacing w:before="0" w:line="240" w:lineRule="auto"/>
        <w:jc w:val="both"/>
        <w:rPr>
          <w:rFonts w:ascii="Times New Roman" w:hAnsi="Times New Roman"/>
          <w:sz w:val="22"/>
          <w:szCs w:val="22"/>
        </w:rPr>
      </w:pPr>
      <w:r w:rsidRPr="00A342CE">
        <w:rPr>
          <w:rFonts w:ascii="Times New Roman" w:hAnsi="Times New Roman"/>
          <w:sz w:val="22"/>
          <w:szCs w:val="22"/>
        </w:rPr>
        <w:br w:type="page"/>
      </w:r>
      <w:bookmarkStart w:id="163" w:name="_Toc198891294"/>
      <w:r w:rsidRPr="00A342CE">
        <w:rPr>
          <w:rFonts w:ascii="Times New Roman" w:hAnsi="Times New Roman"/>
          <w:sz w:val="22"/>
          <w:szCs w:val="22"/>
        </w:rPr>
        <w:lastRenderedPageBreak/>
        <w:t>9.0 MONITORING AND REPORTING</w:t>
      </w:r>
      <w:bookmarkEnd w:id="163"/>
      <w:r w:rsidRPr="00A342CE">
        <w:rPr>
          <w:rFonts w:ascii="Times New Roman" w:hAnsi="Times New Roman"/>
          <w:sz w:val="22"/>
          <w:szCs w:val="22"/>
        </w:rPr>
        <w:t xml:space="preserve"> </w:t>
      </w:r>
    </w:p>
    <w:p w14:paraId="22E2EB0F" w14:textId="77777777" w:rsidR="001B014F" w:rsidRPr="00A342CE" w:rsidRDefault="001B014F" w:rsidP="00A821BD">
      <w:pPr>
        <w:spacing w:after="0" w:line="240" w:lineRule="auto"/>
        <w:rPr>
          <w:rFonts w:ascii="Times New Roman" w:hAnsi="Times New Roman"/>
        </w:rPr>
      </w:pPr>
    </w:p>
    <w:p w14:paraId="704F2B53" w14:textId="270CAF8B" w:rsidR="001B014F" w:rsidRPr="00A342CE" w:rsidRDefault="001B014F" w:rsidP="4576023D">
      <w:pPr>
        <w:pStyle w:val="NoSpacing"/>
        <w:jc w:val="both"/>
        <w:rPr>
          <w:rFonts w:ascii="Times New Roman" w:hAnsi="Times New Roman"/>
        </w:rPr>
      </w:pPr>
      <w:r w:rsidRPr="00A342CE">
        <w:rPr>
          <w:rFonts w:ascii="Times New Roman" w:hAnsi="Times New Roman"/>
        </w:rPr>
        <w:t xml:space="preserve">The MWE has the overall responsibility for coordinating monitoring and reporting and ensuring that data and information are produced on time and to the necessary quality. Project performance and results, including progress on stakeholder engagement, are reported on a </w:t>
      </w:r>
      <w:r w:rsidR="580B04FA" w:rsidRPr="00A342CE">
        <w:rPr>
          <w:rFonts w:ascii="Times New Roman" w:hAnsi="Times New Roman"/>
        </w:rPr>
        <w:t>semi-annual</w:t>
      </w:r>
      <w:r w:rsidRPr="00A342CE">
        <w:rPr>
          <w:rFonts w:ascii="Times New Roman" w:hAnsi="Times New Roman"/>
        </w:rPr>
        <w:t xml:space="preserve"> basis to the World Bank.</w:t>
      </w:r>
    </w:p>
    <w:p w14:paraId="00D9E653" w14:textId="534063E4" w:rsidR="4576023D" w:rsidRPr="00A342CE" w:rsidRDefault="4576023D" w:rsidP="4576023D">
      <w:pPr>
        <w:pStyle w:val="NoSpacing"/>
        <w:jc w:val="both"/>
        <w:rPr>
          <w:rFonts w:ascii="Times New Roman" w:hAnsi="Times New Roman"/>
        </w:rPr>
      </w:pPr>
    </w:p>
    <w:p w14:paraId="59548B8F" w14:textId="4252E89F" w:rsidR="001B014F" w:rsidRPr="00A342CE" w:rsidRDefault="086147C7" w:rsidP="4576023D">
      <w:pPr>
        <w:pStyle w:val="NoSpacing"/>
        <w:jc w:val="both"/>
        <w:rPr>
          <w:rFonts w:ascii="Times New Roman" w:hAnsi="Times New Roman"/>
        </w:rPr>
      </w:pPr>
      <w:r w:rsidRPr="00A342CE">
        <w:rPr>
          <w:rFonts w:ascii="Times New Roman" w:hAnsi="Times New Roman"/>
        </w:rPr>
        <w:t>Inclusive and non-discriminatory</w:t>
      </w:r>
      <w:r w:rsidR="001B014F" w:rsidRPr="00A342CE">
        <w:rPr>
          <w:rFonts w:ascii="Times New Roman" w:hAnsi="Times New Roman"/>
        </w:rPr>
        <w:t xml:space="preserve"> citizen engagement indicator measures civic engagement in management of forests under the CFM and CRM arrangements and in community forests. The end of project target is based on an average of 50 persons, both men and women, consulted in each community </w:t>
      </w:r>
      <w:r w:rsidR="5BE824F9" w:rsidRPr="00A342CE">
        <w:rPr>
          <w:rFonts w:ascii="Times New Roman" w:hAnsi="Times New Roman"/>
        </w:rPr>
        <w:t xml:space="preserve">(without discrimination) </w:t>
      </w:r>
      <w:r w:rsidR="001B014F" w:rsidRPr="00A342CE">
        <w:rPr>
          <w:rFonts w:ascii="Times New Roman" w:hAnsi="Times New Roman"/>
        </w:rPr>
        <w:t xml:space="preserve">under CFM and CRM arrangements and an additional 100 persons around central forest reserves with boundary demarcation activities. This is based on Information compiled from project records for consultations conducted during forest management plan preparation and consultations for the formation of CRM and CFM groups. CFM and CRM groups established with project support </w:t>
      </w:r>
      <w:r w:rsidR="5974A033" w:rsidRPr="00A342CE">
        <w:rPr>
          <w:rFonts w:ascii="Times New Roman" w:hAnsi="Times New Roman"/>
        </w:rPr>
        <w:t>should aim to be i</w:t>
      </w:r>
      <w:r w:rsidR="51C04BF9" w:rsidRPr="00A342CE">
        <w:rPr>
          <w:rFonts w:ascii="Times New Roman" w:hAnsi="Times New Roman"/>
        </w:rPr>
        <w:t>nclusive and non-discriminat</w:t>
      </w:r>
      <w:r w:rsidR="155DD635" w:rsidRPr="00A342CE">
        <w:rPr>
          <w:rFonts w:ascii="Times New Roman" w:hAnsi="Times New Roman"/>
        </w:rPr>
        <w:t xml:space="preserve">ive and </w:t>
      </w:r>
      <w:r w:rsidR="001B014F" w:rsidRPr="00A342CE">
        <w:rPr>
          <w:rFonts w:ascii="Times New Roman" w:hAnsi="Times New Roman"/>
        </w:rPr>
        <w:t xml:space="preserve">have at least one woman in the executive committee. UWA and NFA focal points responsible for community engagement will collate the above information based on the documentation. </w:t>
      </w:r>
    </w:p>
    <w:p w14:paraId="4B1AC487" w14:textId="0A9311A7" w:rsidR="4576023D" w:rsidRPr="00A342CE" w:rsidRDefault="4576023D" w:rsidP="4576023D">
      <w:pPr>
        <w:spacing w:after="0" w:line="240" w:lineRule="auto"/>
        <w:rPr>
          <w:rFonts w:ascii="Times New Roman" w:hAnsi="Times New Roman"/>
        </w:rPr>
      </w:pPr>
    </w:p>
    <w:p w14:paraId="1A62BBB6" w14:textId="77777777" w:rsidR="001B014F" w:rsidRPr="00A342CE" w:rsidRDefault="001B014F" w:rsidP="4576023D">
      <w:pPr>
        <w:spacing w:after="0" w:line="240" w:lineRule="auto"/>
        <w:jc w:val="both"/>
        <w:rPr>
          <w:rFonts w:ascii="Times New Roman" w:hAnsi="Times New Roman"/>
        </w:rPr>
      </w:pPr>
      <w:r w:rsidRPr="00A342CE">
        <w:rPr>
          <w:rFonts w:ascii="Times New Roman" w:hAnsi="Times New Roman"/>
        </w:rPr>
        <w:t>To strengthen and facilitate systematic documentation of stakeholder engagement sessions, the project has developed and distributed a standardized stakeholder engagement template which provides a simplified reporting format. It covers location, date, venue, number of participants, key issues discussed and if relevant, decisions taken. Pictures should also be taken as appropriate. The template was prepared by MWE in close collaboration with UWA and NFA.</w:t>
      </w:r>
    </w:p>
    <w:p w14:paraId="0A7D2BBF" w14:textId="5F90382B" w:rsidR="4576023D" w:rsidRPr="00A342CE" w:rsidRDefault="4576023D" w:rsidP="4576023D">
      <w:pPr>
        <w:spacing w:after="0" w:line="240" w:lineRule="auto"/>
        <w:jc w:val="both"/>
        <w:rPr>
          <w:rFonts w:ascii="Times New Roman" w:hAnsi="Times New Roman"/>
        </w:rPr>
      </w:pPr>
    </w:p>
    <w:p w14:paraId="5A1F50B5" w14:textId="77777777" w:rsidR="001B014F" w:rsidRPr="00A342CE" w:rsidRDefault="001B014F" w:rsidP="4576023D">
      <w:pPr>
        <w:spacing w:after="0" w:line="240" w:lineRule="auto"/>
        <w:jc w:val="both"/>
        <w:rPr>
          <w:rFonts w:ascii="Times New Roman" w:hAnsi="Times New Roman"/>
        </w:rPr>
      </w:pPr>
      <w:r w:rsidRPr="00A342CE">
        <w:rPr>
          <w:rFonts w:ascii="Times New Roman" w:hAnsi="Times New Roman"/>
        </w:rPr>
        <w:t>Grievance management: Grievances are captured f o r monitoring a n d reporting u s i n g the Grievance Registration Form, logbooks and reporting templates as detailed in the GRM framework. The Grievance Registration Form is filled out for each grievance (relevant to the project) by GRM parties at Conservation/Range, District, Sub-County, Parish and village level where the grievance is logged.</w:t>
      </w:r>
    </w:p>
    <w:p w14:paraId="5F1A2E8D" w14:textId="0AE9B8AD" w:rsidR="4576023D" w:rsidRPr="00A342CE" w:rsidRDefault="4576023D" w:rsidP="4576023D">
      <w:pPr>
        <w:spacing w:after="0" w:line="240" w:lineRule="auto"/>
        <w:jc w:val="both"/>
        <w:rPr>
          <w:rFonts w:ascii="Times New Roman" w:hAnsi="Times New Roman"/>
        </w:rPr>
      </w:pPr>
    </w:p>
    <w:p w14:paraId="20F3BFEB" w14:textId="28AC7E4B" w:rsidR="001B014F" w:rsidRPr="00A342CE" w:rsidRDefault="001B014F" w:rsidP="4576023D">
      <w:pPr>
        <w:pStyle w:val="NoSpacing"/>
        <w:jc w:val="both"/>
        <w:rPr>
          <w:rFonts w:ascii="Times New Roman" w:hAnsi="Times New Roman"/>
        </w:rPr>
      </w:pPr>
      <w:r w:rsidRPr="00A342CE">
        <w:rPr>
          <w:rFonts w:ascii="Times New Roman" w:hAnsi="Times New Roman"/>
        </w:rPr>
        <w:t xml:space="preserve">The District Focal Persons coordinates GRM activities with members of GRC at District, Sub-County, Parish and Village levels on a weekly basis to update the GRC’s database. Training of GRCs at different levels is currently ongoing to strengthen the grievance management and conflict resolution skills of the members. Ongoing efforts include capacity building for CRM and CFM groups, which is critical as all parties are familiar with these entities, and since they will last beyond the life of the project, this initiative may also contribute to longer term improvement in the management of natural resources. </w:t>
      </w:r>
      <w:r w:rsidR="7D15B88D" w:rsidRPr="00A342CE">
        <w:rPr>
          <w:rFonts w:ascii="Times New Roman" w:hAnsi="Times New Roman"/>
        </w:rPr>
        <w:t>The District Focal Person</w:t>
      </w:r>
      <w:r w:rsidR="5D83D697" w:rsidRPr="00A342CE">
        <w:rPr>
          <w:rFonts w:ascii="Times New Roman" w:hAnsi="Times New Roman"/>
        </w:rPr>
        <w:t>s</w:t>
      </w:r>
      <w:r w:rsidR="7D15B88D" w:rsidRPr="00A342CE">
        <w:rPr>
          <w:rFonts w:ascii="Times New Roman" w:hAnsi="Times New Roman"/>
        </w:rPr>
        <w:t xml:space="preserve"> and the GRC members at the differe</w:t>
      </w:r>
      <w:r w:rsidR="52628D54" w:rsidRPr="00A342CE">
        <w:rPr>
          <w:rFonts w:ascii="Times New Roman" w:hAnsi="Times New Roman"/>
        </w:rPr>
        <w:t>nt levels</w:t>
      </w:r>
      <w:r w:rsidR="3F0051DC" w:rsidRPr="00A342CE">
        <w:rPr>
          <w:rFonts w:ascii="Times New Roman" w:hAnsi="Times New Roman"/>
        </w:rPr>
        <w:t xml:space="preserve">, will receive training on the application </w:t>
      </w:r>
      <w:r w:rsidR="3D598E56" w:rsidRPr="00A342CE">
        <w:rPr>
          <w:rFonts w:ascii="Times New Roman" w:hAnsi="Times New Roman"/>
        </w:rPr>
        <w:t xml:space="preserve">of </w:t>
      </w:r>
      <w:r w:rsidR="3F0051DC" w:rsidRPr="00A342CE">
        <w:rPr>
          <w:rFonts w:ascii="Times New Roman" w:hAnsi="Times New Roman"/>
        </w:rPr>
        <w:t xml:space="preserve">EISM to </w:t>
      </w:r>
      <w:r w:rsidR="36984467" w:rsidRPr="00A342CE">
        <w:rPr>
          <w:rFonts w:ascii="Times New Roman" w:hAnsi="Times New Roman"/>
        </w:rPr>
        <w:t>strengthen the mitigation of the risks associated with exclusion and discrimination of vuln</w:t>
      </w:r>
      <w:r w:rsidR="3F8EBFAE" w:rsidRPr="00A342CE">
        <w:rPr>
          <w:rFonts w:ascii="Times New Roman" w:hAnsi="Times New Roman"/>
        </w:rPr>
        <w:t>erable or marginalized individuals and groups</w:t>
      </w:r>
      <w:r w:rsidR="54E7E997" w:rsidRPr="00A342CE">
        <w:rPr>
          <w:rFonts w:ascii="Times New Roman" w:hAnsi="Times New Roman"/>
        </w:rPr>
        <w:t xml:space="preserve"> in accordance with guidance given under Annex 4 and 5.</w:t>
      </w:r>
      <w:r w:rsidR="3F8EBFAE" w:rsidRPr="00A342CE">
        <w:rPr>
          <w:rFonts w:ascii="Times New Roman" w:hAnsi="Times New Roman"/>
        </w:rPr>
        <w:t xml:space="preserve"> </w:t>
      </w:r>
    </w:p>
    <w:p w14:paraId="16A40FF7" w14:textId="5AF46FB0" w:rsidR="4576023D" w:rsidRPr="00A342CE" w:rsidRDefault="4576023D" w:rsidP="4576023D">
      <w:pPr>
        <w:pStyle w:val="NoSpacing"/>
        <w:jc w:val="both"/>
        <w:rPr>
          <w:rFonts w:ascii="Times New Roman" w:hAnsi="Times New Roman"/>
        </w:rPr>
      </w:pPr>
    </w:p>
    <w:p w14:paraId="54A22E5F" w14:textId="77777777" w:rsidR="001B014F" w:rsidRPr="00A342CE" w:rsidRDefault="001B014F" w:rsidP="4576023D">
      <w:pPr>
        <w:pStyle w:val="NoSpacing"/>
        <w:jc w:val="both"/>
        <w:rPr>
          <w:rFonts w:ascii="Times New Roman" w:hAnsi="Times New Roman"/>
        </w:rPr>
      </w:pPr>
      <w:r w:rsidRPr="00A342CE">
        <w:rPr>
          <w:rFonts w:ascii="Times New Roman" w:hAnsi="Times New Roman"/>
        </w:rPr>
        <w:t xml:space="preserve">The District Focal Persons (DFPs) coordinate the monitoring process and provide monthly reports on the status of handling and management of grievances within their respective districts. The respective reports reflect a consolidated picture of the status of grievance handling at the district level. </w:t>
      </w:r>
    </w:p>
    <w:p w14:paraId="1398C2A7" w14:textId="6ADEFA81" w:rsidR="4576023D" w:rsidRPr="00A342CE" w:rsidRDefault="4576023D" w:rsidP="4576023D">
      <w:pPr>
        <w:pStyle w:val="NoSpacing"/>
        <w:jc w:val="both"/>
        <w:rPr>
          <w:rFonts w:ascii="Times New Roman" w:hAnsi="Times New Roman"/>
        </w:rPr>
      </w:pPr>
    </w:p>
    <w:p w14:paraId="6524DE0C" w14:textId="77777777" w:rsidR="001B014F" w:rsidRPr="00A342CE" w:rsidRDefault="001B014F" w:rsidP="4576023D">
      <w:pPr>
        <w:pStyle w:val="NoSpacing"/>
        <w:jc w:val="both"/>
        <w:rPr>
          <w:rFonts w:ascii="Times New Roman" w:hAnsi="Times New Roman"/>
        </w:rPr>
      </w:pPr>
      <w:r w:rsidRPr="00A342CE">
        <w:rPr>
          <w:rFonts w:ascii="Times New Roman" w:hAnsi="Times New Roman"/>
        </w:rPr>
        <w:t>The above approach facilitates the documentation of the number of consultations with local stakeholders, groups/categories of stakeholders involved, engagement methods used, geographical coverage of engagement activities, number of participants, including women and topics covered.</w:t>
      </w:r>
    </w:p>
    <w:p w14:paraId="41583C3C" w14:textId="28B6C1F4" w:rsidR="4576023D" w:rsidRPr="00A342CE" w:rsidRDefault="4576023D" w:rsidP="4576023D">
      <w:pPr>
        <w:pStyle w:val="NoSpacing"/>
        <w:jc w:val="both"/>
        <w:rPr>
          <w:rFonts w:ascii="Times New Roman" w:hAnsi="Times New Roman"/>
        </w:rPr>
      </w:pPr>
    </w:p>
    <w:p w14:paraId="5AC24BED" w14:textId="77777777" w:rsidR="001B014F" w:rsidRPr="00A342CE" w:rsidRDefault="001B014F" w:rsidP="4576023D">
      <w:pPr>
        <w:pStyle w:val="NoSpacing"/>
        <w:jc w:val="both"/>
        <w:rPr>
          <w:rFonts w:ascii="Times New Roman" w:hAnsi="Times New Roman"/>
        </w:rPr>
      </w:pPr>
      <w:r w:rsidRPr="00A342CE">
        <w:rPr>
          <w:rFonts w:ascii="Times New Roman" w:hAnsi="Times New Roman"/>
        </w:rPr>
        <w:t xml:space="preserve">Involvement of stakeholders in monitoring activities: Monitoring and reporting of the stakeholder engagement process are considered critical to enable the implementing agencies (IAs) to respond appropriately to local issues and concerns. It is likewise important for the IAs to report back to the affected stakeholders to ensure two-way communication, transparency, and the building of trust between UWA/NFA and the affected PA-adjacent communities. UWA and NFA will report back to community beneficiaries on the main findings from the monitoring exercise and on the resolutions of project-related grievances as well as any other matters of relevance to affected community members. </w:t>
      </w:r>
      <w:r w:rsidRPr="00A342CE">
        <w:rPr>
          <w:rFonts w:ascii="Times New Roman" w:hAnsi="Times New Roman"/>
        </w:rPr>
        <w:lastRenderedPageBreak/>
        <w:t xml:space="preserve">Stakeholders will therefore be kept informed about project implementation including progress with regard to the SEP and the grievance management process. </w:t>
      </w:r>
    </w:p>
    <w:p w14:paraId="168C31C5" w14:textId="2CE426CE" w:rsidR="4576023D" w:rsidRPr="00A342CE" w:rsidRDefault="4576023D" w:rsidP="4576023D">
      <w:pPr>
        <w:pStyle w:val="NoSpacing"/>
        <w:jc w:val="both"/>
        <w:rPr>
          <w:rFonts w:ascii="Times New Roman" w:hAnsi="Times New Roman"/>
        </w:rPr>
      </w:pPr>
    </w:p>
    <w:p w14:paraId="57684005" w14:textId="77777777" w:rsidR="001B014F" w:rsidRPr="00A342CE" w:rsidRDefault="001B014F" w:rsidP="4576023D">
      <w:pPr>
        <w:pStyle w:val="NoSpacing"/>
        <w:jc w:val="both"/>
        <w:rPr>
          <w:rFonts w:ascii="Times New Roman" w:hAnsi="Times New Roman"/>
        </w:rPr>
      </w:pPr>
      <w:r w:rsidRPr="00A342CE">
        <w:rPr>
          <w:rFonts w:ascii="Times New Roman" w:hAnsi="Times New Roman"/>
        </w:rPr>
        <w:t>Systematic monitoring and reporting of stakeholder engagement and the reporting back to stakeholder groups allow the process to be evaluated reflecting the objectives of the SEP as well as progress on agreed actions. This will also facilitate adjustments or improvements during implementation and review of outputs at the end of project implementation to evaluate the effectiveness of the SEP as implemented.</w:t>
      </w:r>
    </w:p>
    <w:p w14:paraId="473113E1" w14:textId="58A09B85" w:rsidR="4576023D" w:rsidRPr="00A342CE" w:rsidRDefault="4576023D" w:rsidP="4576023D">
      <w:pPr>
        <w:pStyle w:val="NoSpacing"/>
        <w:jc w:val="both"/>
        <w:rPr>
          <w:rFonts w:ascii="Times New Roman" w:hAnsi="Times New Roman"/>
        </w:rPr>
      </w:pPr>
    </w:p>
    <w:p w14:paraId="6ED3FBD5" w14:textId="401D5ACB" w:rsidR="63539DBF" w:rsidRPr="00A342CE" w:rsidRDefault="63539DBF" w:rsidP="4576023D">
      <w:pPr>
        <w:pStyle w:val="NoSpacing"/>
        <w:jc w:val="both"/>
        <w:rPr>
          <w:rFonts w:ascii="Times New Roman" w:hAnsi="Times New Roman"/>
          <w:color w:val="000000" w:themeColor="text1"/>
          <w:lang w:val="en-GB"/>
        </w:rPr>
      </w:pPr>
      <w:r w:rsidRPr="00A342CE">
        <w:rPr>
          <w:rFonts w:ascii="Times New Roman" w:hAnsi="Times New Roman"/>
        </w:rPr>
        <w:t xml:space="preserve">In addition to the above and in response to mitigating </w:t>
      </w:r>
      <w:r w:rsidR="6381CEDF" w:rsidRPr="00A342CE">
        <w:rPr>
          <w:rFonts w:ascii="Times New Roman" w:hAnsi="Times New Roman"/>
        </w:rPr>
        <w:t>potential risks and impacts associated with social exclusion and discrimination,</w:t>
      </w:r>
      <w:r w:rsidR="147857B6" w:rsidRPr="00A342CE">
        <w:rPr>
          <w:rFonts w:ascii="Times New Roman" w:hAnsi="Times New Roman"/>
        </w:rPr>
        <w:t xml:space="preserve"> t</w:t>
      </w:r>
      <w:r w:rsidR="6381CEDF" w:rsidRPr="00A342CE">
        <w:rPr>
          <w:rFonts w:ascii="Times New Roman" w:hAnsi="Times New Roman"/>
          <w:lang w:val="en-GB"/>
        </w:rPr>
        <w:t xml:space="preserve">he World Bank will ensure </w:t>
      </w:r>
      <w:r w:rsidR="30B9D151" w:rsidRPr="00A342CE">
        <w:rPr>
          <w:rFonts w:ascii="Times New Roman" w:hAnsi="Times New Roman"/>
          <w:lang w:val="en-GB"/>
        </w:rPr>
        <w:t xml:space="preserve">effective </w:t>
      </w:r>
      <w:r w:rsidR="6381CEDF" w:rsidRPr="00A342CE">
        <w:rPr>
          <w:rFonts w:ascii="Times New Roman" w:hAnsi="Times New Roman"/>
          <w:lang w:val="en-GB"/>
        </w:rPr>
        <w:t>monitoring of</w:t>
      </w:r>
      <w:r w:rsidR="2AA40E7A" w:rsidRPr="00A342CE">
        <w:rPr>
          <w:rFonts w:ascii="Times New Roman" w:hAnsi="Times New Roman"/>
          <w:lang w:val="en-GB"/>
        </w:rPr>
        <w:t xml:space="preserve"> these risks </w:t>
      </w:r>
      <w:r w:rsidR="6381CEDF" w:rsidRPr="00A342CE">
        <w:rPr>
          <w:rFonts w:ascii="Times New Roman" w:hAnsi="Times New Roman"/>
          <w:lang w:val="en-GB"/>
        </w:rPr>
        <w:t xml:space="preserve">aimed at </w:t>
      </w:r>
      <w:r w:rsidR="025A0DA6" w:rsidRPr="00A342CE">
        <w:rPr>
          <w:rFonts w:ascii="Times New Roman" w:hAnsi="Times New Roman"/>
          <w:lang w:val="en-GB"/>
        </w:rPr>
        <w:t>p</w:t>
      </w:r>
      <w:r w:rsidR="6381CEDF" w:rsidRPr="00A342CE">
        <w:rPr>
          <w:rFonts w:ascii="Times New Roman" w:hAnsi="Times New Roman"/>
          <w:lang w:val="en-GB"/>
        </w:rPr>
        <w:t>roject beneficiaries or workers, with special support provided</w:t>
      </w:r>
      <w:r w:rsidR="558BF303" w:rsidRPr="00A342CE">
        <w:rPr>
          <w:rFonts w:ascii="Times New Roman" w:hAnsi="Times New Roman"/>
          <w:lang w:val="en-GB"/>
        </w:rPr>
        <w:t xml:space="preserve"> through Enhanced Support, Implementation and Monitoring </w:t>
      </w:r>
      <w:r w:rsidR="276D66F7" w:rsidRPr="00A342CE">
        <w:rPr>
          <w:rFonts w:ascii="Times New Roman" w:hAnsi="Times New Roman"/>
          <w:lang w:val="en-GB"/>
        </w:rPr>
        <w:t xml:space="preserve">(EISM) </w:t>
      </w:r>
      <w:r w:rsidR="558BF303" w:rsidRPr="00A342CE">
        <w:rPr>
          <w:rFonts w:ascii="Times New Roman" w:hAnsi="Times New Roman"/>
          <w:lang w:val="en-GB"/>
        </w:rPr>
        <w:t>mechanism</w:t>
      </w:r>
      <w:r w:rsidR="6381CEDF" w:rsidRPr="00A342CE">
        <w:rPr>
          <w:rFonts w:ascii="Times New Roman" w:hAnsi="Times New Roman"/>
          <w:lang w:val="en-GB"/>
        </w:rPr>
        <w:t xml:space="preserve">, as </w:t>
      </w:r>
      <w:r w:rsidR="1F1E5424" w:rsidRPr="00A342CE">
        <w:rPr>
          <w:rFonts w:ascii="Times New Roman" w:hAnsi="Times New Roman"/>
          <w:lang w:val="en-GB"/>
        </w:rPr>
        <w:t xml:space="preserve">may be </w:t>
      </w:r>
      <w:r w:rsidR="6381CEDF" w:rsidRPr="00A342CE">
        <w:rPr>
          <w:rFonts w:ascii="Times New Roman" w:hAnsi="Times New Roman"/>
          <w:lang w:val="en-GB"/>
        </w:rPr>
        <w:t xml:space="preserve">needed, for individuals or groups who may be </w:t>
      </w:r>
      <w:r w:rsidR="17B47AF6" w:rsidRPr="00A342CE">
        <w:rPr>
          <w:rFonts w:ascii="Times New Roman" w:hAnsi="Times New Roman"/>
          <w:lang w:val="en-GB"/>
        </w:rPr>
        <w:t xml:space="preserve">identified as </w:t>
      </w:r>
      <w:r w:rsidR="6381CEDF" w:rsidRPr="00A342CE">
        <w:rPr>
          <w:rFonts w:ascii="Times New Roman" w:hAnsi="Times New Roman"/>
          <w:lang w:val="en-GB"/>
        </w:rPr>
        <w:t xml:space="preserve">vulnerable or marginalized. Furthermore, training will be offered to all concerned parties </w:t>
      </w:r>
      <w:r w:rsidR="34C94943" w:rsidRPr="00A342CE">
        <w:rPr>
          <w:rFonts w:ascii="Times New Roman" w:hAnsi="Times New Roman"/>
          <w:lang w:val="en-GB"/>
        </w:rPr>
        <w:t>(including the PCU and the respective</w:t>
      </w:r>
      <w:r w:rsidR="2A3F9D23" w:rsidRPr="00A342CE">
        <w:rPr>
          <w:rFonts w:ascii="Times New Roman" w:hAnsi="Times New Roman"/>
          <w:lang w:val="en-GB"/>
        </w:rPr>
        <w:t xml:space="preserve"> participating MDAs and Local Governments   </w:t>
      </w:r>
      <w:r w:rsidR="36DCEAAC" w:rsidRPr="00A342CE">
        <w:rPr>
          <w:rFonts w:ascii="Times New Roman" w:hAnsi="Times New Roman"/>
          <w:lang w:val="en-GB"/>
        </w:rPr>
        <w:t>as well as CFMs /CRMs)</w:t>
      </w:r>
      <w:r w:rsidR="34C94943" w:rsidRPr="00A342CE">
        <w:rPr>
          <w:rFonts w:ascii="Times New Roman" w:hAnsi="Times New Roman"/>
          <w:lang w:val="en-GB"/>
        </w:rPr>
        <w:t xml:space="preserve"> </w:t>
      </w:r>
      <w:r w:rsidR="6381CEDF" w:rsidRPr="00A342CE">
        <w:rPr>
          <w:rFonts w:ascii="Times New Roman" w:hAnsi="Times New Roman"/>
          <w:lang w:val="en-GB"/>
        </w:rPr>
        <w:t xml:space="preserve">to promote sensitization </w:t>
      </w:r>
      <w:r w:rsidR="27AF2A0F" w:rsidRPr="00A342CE">
        <w:rPr>
          <w:rFonts w:ascii="Times New Roman" w:hAnsi="Times New Roman"/>
          <w:lang w:val="en-GB"/>
        </w:rPr>
        <w:t>against</w:t>
      </w:r>
      <w:r w:rsidR="6381CEDF" w:rsidRPr="00A342CE">
        <w:rPr>
          <w:rFonts w:ascii="Times New Roman" w:hAnsi="Times New Roman"/>
          <w:lang w:val="en-GB"/>
        </w:rPr>
        <w:t xml:space="preserve"> </w:t>
      </w:r>
      <w:r w:rsidR="61F7C1B2" w:rsidRPr="00A342CE">
        <w:rPr>
          <w:rFonts w:ascii="Times New Roman" w:hAnsi="Times New Roman"/>
          <w:lang w:val="en-GB"/>
        </w:rPr>
        <w:t>non-</w:t>
      </w:r>
      <w:r w:rsidR="6381CEDF" w:rsidRPr="00A342CE">
        <w:rPr>
          <w:rFonts w:ascii="Times New Roman" w:hAnsi="Times New Roman"/>
          <w:lang w:val="en-GB"/>
        </w:rPr>
        <w:t xml:space="preserve">discrimination and exclusion. </w:t>
      </w:r>
      <w:r w:rsidR="3ABE794F" w:rsidRPr="00A342CE">
        <w:rPr>
          <w:rFonts w:ascii="Times New Roman" w:hAnsi="Times New Roman"/>
          <w:lang w:val="en-GB"/>
        </w:rPr>
        <w:t xml:space="preserve">Details of EISM is found under Annex 4 and 5. </w:t>
      </w:r>
    </w:p>
    <w:p w14:paraId="5F1A1ADB" w14:textId="77777777" w:rsidR="00630258" w:rsidRPr="00A342CE" w:rsidRDefault="00630258" w:rsidP="00A821BD">
      <w:pPr>
        <w:spacing w:after="0" w:line="240" w:lineRule="auto"/>
        <w:rPr>
          <w:rFonts w:ascii="Times New Roman" w:hAnsi="Times New Roman"/>
        </w:rPr>
      </w:pPr>
    </w:p>
    <w:p w14:paraId="6D013848" w14:textId="77777777" w:rsidR="00630258" w:rsidRPr="00A342CE" w:rsidRDefault="00630258" w:rsidP="00A821BD">
      <w:pPr>
        <w:spacing w:after="0" w:line="240" w:lineRule="auto"/>
        <w:jc w:val="both"/>
        <w:rPr>
          <w:rFonts w:ascii="Times New Roman" w:eastAsia="Times New Roman" w:hAnsi="Times New Roman"/>
        </w:rPr>
      </w:pPr>
    </w:p>
    <w:p w14:paraId="104D497C" w14:textId="77777777" w:rsidR="00BD229A" w:rsidRPr="00A342CE" w:rsidRDefault="00BD229A" w:rsidP="00A821BD">
      <w:pPr>
        <w:spacing w:after="0" w:line="240" w:lineRule="auto"/>
        <w:jc w:val="both"/>
        <w:rPr>
          <w:rFonts w:ascii="Times New Roman" w:hAnsi="Times New Roman"/>
        </w:rPr>
      </w:pPr>
    </w:p>
    <w:p w14:paraId="2C344184" w14:textId="77777777" w:rsidR="00BD229A" w:rsidRPr="00A342CE" w:rsidRDefault="00BD229A" w:rsidP="00A821BD">
      <w:pPr>
        <w:spacing w:after="0" w:line="240" w:lineRule="auto"/>
        <w:jc w:val="both"/>
        <w:rPr>
          <w:rFonts w:ascii="Times New Roman" w:hAnsi="Times New Roman"/>
          <w:spacing w:val="-2"/>
        </w:rPr>
      </w:pPr>
    </w:p>
    <w:p w14:paraId="13AA0B87" w14:textId="77777777" w:rsidR="00BD229A" w:rsidRPr="00A342CE" w:rsidRDefault="00BD229A" w:rsidP="00A821BD">
      <w:pPr>
        <w:spacing w:after="0" w:line="240" w:lineRule="auto"/>
        <w:rPr>
          <w:rFonts w:ascii="Times New Roman" w:hAnsi="Times New Roman"/>
        </w:rPr>
      </w:pPr>
    </w:p>
    <w:p w14:paraId="0E474E68" w14:textId="77777777" w:rsidR="00EA18A6" w:rsidRPr="00A342CE" w:rsidRDefault="00EA18A6" w:rsidP="00A821BD">
      <w:pPr>
        <w:spacing w:after="0" w:line="240" w:lineRule="auto"/>
        <w:rPr>
          <w:rFonts w:ascii="Times New Roman" w:hAnsi="Times New Roman"/>
        </w:rPr>
      </w:pPr>
    </w:p>
    <w:p w14:paraId="50DF6546" w14:textId="77777777" w:rsidR="00EA18A6" w:rsidRPr="00A342CE" w:rsidRDefault="00EA18A6" w:rsidP="00A821BD">
      <w:pPr>
        <w:spacing w:after="0" w:line="240" w:lineRule="auto"/>
        <w:rPr>
          <w:rFonts w:ascii="Times New Roman" w:hAnsi="Times New Roman"/>
        </w:rPr>
      </w:pPr>
    </w:p>
    <w:p w14:paraId="740FBA26" w14:textId="77777777" w:rsidR="00EA18A6" w:rsidRPr="00A342CE" w:rsidRDefault="00EA18A6" w:rsidP="00A821BD">
      <w:pPr>
        <w:spacing w:after="0" w:line="240" w:lineRule="auto"/>
        <w:rPr>
          <w:rFonts w:ascii="Times New Roman" w:hAnsi="Times New Roman"/>
        </w:rPr>
      </w:pPr>
    </w:p>
    <w:p w14:paraId="025E7F4C" w14:textId="77777777" w:rsidR="00EA18A6" w:rsidRPr="00A342CE" w:rsidRDefault="00EA18A6" w:rsidP="00A821BD">
      <w:pPr>
        <w:spacing w:after="0" w:line="240" w:lineRule="auto"/>
        <w:rPr>
          <w:rFonts w:ascii="Times New Roman" w:hAnsi="Times New Roman"/>
        </w:rPr>
      </w:pPr>
    </w:p>
    <w:p w14:paraId="526139AB" w14:textId="77777777" w:rsidR="00EA18A6" w:rsidRPr="00A342CE" w:rsidRDefault="00EA18A6" w:rsidP="00A821BD">
      <w:pPr>
        <w:spacing w:after="0" w:line="240" w:lineRule="auto"/>
        <w:rPr>
          <w:rFonts w:ascii="Times New Roman" w:hAnsi="Times New Roman"/>
        </w:rPr>
      </w:pPr>
    </w:p>
    <w:p w14:paraId="60A5ECF6" w14:textId="77777777" w:rsidR="00EA18A6" w:rsidRPr="00A342CE" w:rsidRDefault="00EA18A6" w:rsidP="00A821BD">
      <w:pPr>
        <w:spacing w:after="0" w:line="240" w:lineRule="auto"/>
        <w:rPr>
          <w:rFonts w:ascii="Times New Roman" w:hAnsi="Times New Roman"/>
        </w:rPr>
      </w:pPr>
    </w:p>
    <w:p w14:paraId="07B15200" w14:textId="77777777" w:rsidR="00EA18A6" w:rsidRPr="00A342CE" w:rsidRDefault="00EA18A6" w:rsidP="00A821BD">
      <w:pPr>
        <w:spacing w:after="0" w:line="240" w:lineRule="auto"/>
        <w:rPr>
          <w:rFonts w:ascii="Times New Roman" w:hAnsi="Times New Roman"/>
        </w:rPr>
      </w:pPr>
    </w:p>
    <w:p w14:paraId="490E2721" w14:textId="77777777" w:rsidR="00EA18A6" w:rsidRPr="00A342CE" w:rsidRDefault="00EA18A6" w:rsidP="00A821BD">
      <w:pPr>
        <w:spacing w:after="0" w:line="240" w:lineRule="auto"/>
        <w:rPr>
          <w:rFonts w:ascii="Times New Roman" w:hAnsi="Times New Roman"/>
        </w:rPr>
      </w:pPr>
    </w:p>
    <w:p w14:paraId="5AE6D6BE" w14:textId="77777777" w:rsidR="00EA18A6" w:rsidRPr="00A342CE" w:rsidRDefault="00EA18A6" w:rsidP="00A821BD">
      <w:pPr>
        <w:spacing w:after="0" w:line="240" w:lineRule="auto"/>
        <w:rPr>
          <w:rFonts w:ascii="Times New Roman" w:hAnsi="Times New Roman"/>
        </w:rPr>
      </w:pPr>
    </w:p>
    <w:p w14:paraId="064791A8" w14:textId="77777777" w:rsidR="00EA18A6" w:rsidRPr="00A342CE" w:rsidRDefault="00EA18A6" w:rsidP="00A821BD">
      <w:pPr>
        <w:spacing w:after="0" w:line="240" w:lineRule="auto"/>
        <w:rPr>
          <w:rFonts w:ascii="Times New Roman" w:hAnsi="Times New Roman"/>
        </w:rPr>
      </w:pPr>
    </w:p>
    <w:p w14:paraId="4BF6756B" w14:textId="77777777" w:rsidR="00EA18A6" w:rsidRPr="00A342CE" w:rsidRDefault="00EA18A6" w:rsidP="00A821BD">
      <w:pPr>
        <w:spacing w:after="0" w:line="240" w:lineRule="auto"/>
        <w:rPr>
          <w:rFonts w:ascii="Times New Roman" w:hAnsi="Times New Roman"/>
        </w:rPr>
      </w:pPr>
    </w:p>
    <w:p w14:paraId="587D3BE7" w14:textId="77777777" w:rsidR="00EA18A6" w:rsidRPr="00A342CE" w:rsidRDefault="00EA18A6" w:rsidP="00A821BD">
      <w:pPr>
        <w:spacing w:after="0" w:line="240" w:lineRule="auto"/>
        <w:rPr>
          <w:rFonts w:ascii="Times New Roman" w:hAnsi="Times New Roman"/>
        </w:rPr>
      </w:pPr>
    </w:p>
    <w:p w14:paraId="683DC078" w14:textId="77777777" w:rsidR="00EA18A6" w:rsidRPr="00A342CE" w:rsidRDefault="00EA18A6" w:rsidP="00A821BD">
      <w:pPr>
        <w:spacing w:after="0" w:line="240" w:lineRule="auto"/>
        <w:rPr>
          <w:rFonts w:ascii="Times New Roman" w:hAnsi="Times New Roman"/>
        </w:rPr>
      </w:pPr>
    </w:p>
    <w:p w14:paraId="69678E1F" w14:textId="77777777" w:rsidR="00EA18A6" w:rsidRPr="00A342CE" w:rsidRDefault="00EA18A6" w:rsidP="00A821BD">
      <w:pPr>
        <w:spacing w:after="0" w:line="240" w:lineRule="auto"/>
        <w:rPr>
          <w:rFonts w:ascii="Times New Roman" w:hAnsi="Times New Roman"/>
        </w:rPr>
      </w:pPr>
    </w:p>
    <w:p w14:paraId="08C1FDAD" w14:textId="77777777" w:rsidR="00EA18A6" w:rsidRPr="00A342CE" w:rsidRDefault="00EA18A6" w:rsidP="00A821BD">
      <w:pPr>
        <w:spacing w:after="0" w:line="240" w:lineRule="auto"/>
        <w:rPr>
          <w:rFonts w:ascii="Times New Roman" w:hAnsi="Times New Roman"/>
        </w:rPr>
      </w:pPr>
    </w:p>
    <w:p w14:paraId="1084E6F5" w14:textId="77777777" w:rsidR="00EA18A6" w:rsidRPr="00A342CE" w:rsidRDefault="00EA18A6" w:rsidP="00A821BD">
      <w:pPr>
        <w:spacing w:after="0" w:line="240" w:lineRule="auto"/>
        <w:rPr>
          <w:rFonts w:ascii="Times New Roman" w:hAnsi="Times New Roman"/>
        </w:rPr>
      </w:pPr>
    </w:p>
    <w:p w14:paraId="364B0712" w14:textId="77777777" w:rsidR="00EA18A6" w:rsidRPr="00A342CE" w:rsidRDefault="00EA18A6" w:rsidP="00A821BD">
      <w:pPr>
        <w:spacing w:after="0" w:line="240" w:lineRule="auto"/>
        <w:rPr>
          <w:rFonts w:ascii="Times New Roman" w:hAnsi="Times New Roman"/>
        </w:rPr>
      </w:pPr>
    </w:p>
    <w:p w14:paraId="38A4CB42" w14:textId="77777777" w:rsidR="00EA18A6" w:rsidRPr="00A342CE" w:rsidRDefault="00EA18A6" w:rsidP="00A821BD">
      <w:pPr>
        <w:spacing w:after="0" w:line="240" w:lineRule="auto"/>
        <w:rPr>
          <w:rFonts w:ascii="Times New Roman" w:hAnsi="Times New Roman"/>
        </w:rPr>
      </w:pPr>
    </w:p>
    <w:p w14:paraId="46F391E9" w14:textId="77777777" w:rsidR="00EA18A6" w:rsidRPr="00A342CE" w:rsidRDefault="00EA18A6" w:rsidP="00A821BD">
      <w:pPr>
        <w:spacing w:after="0" w:line="240" w:lineRule="auto"/>
        <w:rPr>
          <w:rFonts w:ascii="Times New Roman" w:hAnsi="Times New Roman"/>
        </w:rPr>
      </w:pPr>
    </w:p>
    <w:p w14:paraId="28AC1B28" w14:textId="77777777" w:rsidR="00252048" w:rsidRPr="00A342CE" w:rsidRDefault="00252048" w:rsidP="00A821BD">
      <w:pPr>
        <w:spacing w:after="0" w:line="240" w:lineRule="auto"/>
        <w:jc w:val="both"/>
        <w:rPr>
          <w:rFonts w:ascii="Times New Roman" w:hAnsi="Times New Roman"/>
          <w:b/>
        </w:rPr>
      </w:pPr>
    </w:p>
    <w:p w14:paraId="2AF3CBA3" w14:textId="77777777" w:rsidR="00252048" w:rsidRPr="00A342CE" w:rsidRDefault="00042AFE" w:rsidP="00A821BD">
      <w:pPr>
        <w:pStyle w:val="Heading1"/>
        <w:spacing w:before="0" w:line="240" w:lineRule="auto"/>
        <w:rPr>
          <w:rFonts w:ascii="Times New Roman" w:hAnsi="Times New Roman"/>
          <w:sz w:val="22"/>
          <w:szCs w:val="22"/>
        </w:rPr>
      </w:pPr>
      <w:r w:rsidRPr="00A342CE">
        <w:rPr>
          <w:rFonts w:ascii="Times New Roman" w:hAnsi="Times New Roman"/>
          <w:sz w:val="22"/>
          <w:szCs w:val="22"/>
        </w:rPr>
        <w:br w:type="page"/>
      </w:r>
      <w:bookmarkStart w:id="164" w:name="_Toc198891295"/>
      <w:r w:rsidR="00252048" w:rsidRPr="00A342CE">
        <w:rPr>
          <w:rFonts w:ascii="Times New Roman" w:hAnsi="Times New Roman"/>
          <w:sz w:val="22"/>
          <w:szCs w:val="22"/>
        </w:rPr>
        <w:lastRenderedPageBreak/>
        <w:t xml:space="preserve">ANNEX </w:t>
      </w:r>
      <w:r w:rsidR="00EA18A6" w:rsidRPr="00A342CE">
        <w:rPr>
          <w:rFonts w:ascii="Times New Roman" w:hAnsi="Times New Roman"/>
          <w:sz w:val="22"/>
          <w:szCs w:val="22"/>
        </w:rPr>
        <w:t>1 DETAIL</w:t>
      </w:r>
      <w:r w:rsidR="00597A82" w:rsidRPr="00A342CE">
        <w:rPr>
          <w:rFonts w:ascii="Times New Roman" w:hAnsi="Times New Roman"/>
          <w:sz w:val="22"/>
          <w:szCs w:val="22"/>
        </w:rPr>
        <w:t>S OF</w:t>
      </w:r>
      <w:r w:rsidR="002E39CA" w:rsidRPr="00A342CE">
        <w:rPr>
          <w:rFonts w:ascii="Times New Roman" w:hAnsi="Times New Roman"/>
          <w:sz w:val="22"/>
          <w:szCs w:val="22"/>
        </w:rPr>
        <w:t xml:space="preserve"> </w:t>
      </w:r>
      <w:r w:rsidR="00252048" w:rsidRPr="00A342CE">
        <w:rPr>
          <w:rFonts w:ascii="Times New Roman" w:hAnsi="Times New Roman"/>
          <w:sz w:val="22"/>
          <w:szCs w:val="22"/>
        </w:rPr>
        <w:t>GRCs FOR CENTRAL FOREST RESERVES AND SURROUNDING DISTRICTS</w:t>
      </w:r>
      <w:bookmarkEnd w:id="164"/>
    </w:p>
    <w:p w14:paraId="7E62752A" w14:textId="77777777" w:rsidR="00252048" w:rsidRPr="00A342CE" w:rsidRDefault="00252048" w:rsidP="00A821BD">
      <w:pPr>
        <w:spacing w:after="0" w:line="240" w:lineRule="auto"/>
        <w:jc w:val="both"/>
        <w:rPr>
          <w:rFonts w:ascii="Times New Roman" w:hAnsi="Times New Roman"/>
          <w:b/>
        </w:rPr>
      </w:pPr>
    </w:p>
    <w:p w14:paraId="26638DFB" w14:textId="77777777" w:rsidR="00F80713" w:rsidRPr="00A342CE" w:rsidRDefault="00F80713" w:rsidP="00A821BD">
      <w:pPr>
        <w:spacing w:after="0" w:line="240" w:lineRule="auto"/>
        <w:jc w:val="both"/>
        <w:rPr>
          <w:rFonts w:ascii="Times New Roman" w:hAnsi="Times New Roman"/>
          <w:b/>
        </w:rPr>
      </w:pPr>
    </w:p>
    <w:tbl>
      <w:tblPr>
        <w:tblStyle w:val="TableGrid"/>
        <w:tblW w:w="0" w:type="auto"/>
        <w:tblLook w:val="04A0" w:firstRow="1" w:lastRow="0" w:firstColumn="1" w:lastColumn="0" w:noHBand="0" w:noVBand="1"/>
      </w:tblPr>
      <w:tblGrid>
        <w:gridCol w:w="9016"/>
      </w:tblGrid>
      <w:tr w:rsidR="008D1F84" w:rsidRPr="00A342CE" w14:paraId="096C719D" w14:textId="77777777" w:rsidTr="008D1F84">
        <w:tc>
          <w:tcPr>
            <w:tcW w:w="9016" w:type="dxa"/>
          </w:tcPr>
          <w:tbl>
            <w:tblPr>
              <w:tblpPr w:leftFromText="180" w:rightFromText="180" w:vertAnchor="text" w:horzAnchor="margin" w:tblpXSpec="center" w:tblpY="-2684"/>
              <w:tblW w:w="10179" w:type="dxa"/>
              <w:tblLook w:val="04A0" w:firstRow="1" w:lastRow="0" w:firstColumn="1" w:lastColumn="0" w:noHBand="0" w:noVBand="1"/>
            </w:tblPr>
            <w:tblGrid>
              <w:gridCol w:w="896"/>
              <w:gridCol w:w="1340"/>
              <w:gridCol w:w="1195"/>
              <w:gridCol w:w="2307"/>
              <w:gridCol w:w="1525"/>
              <w:gridCol w:w="1527"/>
            </w:tblGrid>
            <w:tr w:rsidR="008D1F84" w:rsidRPr="00A342CE" w14:paraId="3F9357C6" w14:textId="77777777" w:rsidTr="003B6CEE">
              <w:trPr>
                <w:trHeight w:val="300"/>
              </w:trPr>
              <w:tc>
                <w:tcPr>
                  <w:tcW w:w="10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04852"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Name of Range</w:t>
                  </w:r>
                </w:p>
              </w:tc>
              <w:tc>
                <w:tcPr>
                  <w:tcW w:w="1548" w:type="dxa"/>
                  <w:tcBorders>
                    <w:top w:val="single" w:sz="4" w:space="0" w:color="auto"/>
                    <w:left w:val="nil"/>
                    <w:bottom w:val="single" w:sz="4" w:space="0" w:color="auto"/>
                    <w:right w:val="single" w:sz="4" w:space="0" w:color="auto"/>
                  </w:tcBorders>
                  <w:shd w:val="clear" w:color="auto" w:fill="auto"/>
                  <w:vAlign w:val="bottom"/>
                  <w:hideMark/>
                </w:tcPr>
                <w:p w14:paraId="4843531F"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CFR</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59D8A43A"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District</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14:paraId="67212859"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Surrounding Subcounty GRC</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14:paraId="7E15D205"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Parish GRC</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2626F50A" w14:textId="77777777" w:rsidR="008D1F84" w:rsidRPr="00A342CE" w:rsidRDefault="008D1F84" w:rsidP="003B6CEE">
                  <w:pPr>
                    <w:spacing w:after="0" w:line="240" w:lineRule="auto"/>
                    <w:rPr>
                      <w:rFonts w:ascii="Times New Roman" w:eastAsia="Times New Roman" w:hAnsi="Times New Roman"/>
                      <w:b/>
                      <w:bCs/>
                      <w:color w:val="000000"/>
                    </w:rPr>
                  </w:pPr>
                  <w:r w:rsidRPr="00A342CE">
                    <w:rPr>
                      <w:rFonts w:ascii="Times New Roman" w:eastAsia="Times New Roman" w:hAnsi="Times New Roman"/>
                      <w:b/>
                      <w:bCs/>
                      <w:color w:val="000000"/>
                    </w:rPr>
                    <w:t>Village GRCs</w:t>
                  </w:r>
                </w:p>
              </w:tc>
            </w:tr>
            <w:tr w:rsidR="008D1F84" w:rsidRPr="00A342CE" w14:paraId="07840925" w14:textId="77777777" w:rsidTr="003B6CEE">
              <w:trPr>
                <w:trHeight w:val="300"/>
              </w:trPr>
              <w:tc>
                <w:tcPr>
                  <w:tcW w:w="1023" w:type="dxa"/>
                  <w:vMerge w:val="restart"/>
                  <w:tcBorders>
                    <w:top w:val="nil"/>
                    <w:left w:val="single" w:sz="4" w:space="0" w:color="auto"/>
                    <w:right w:val="single" w:sz="4" w:space="0" w:color="auto"/>
                  </w:tcBorders>
                  <w:shd w:val="clear" w:color="auto" w:fill="auto"/>
                  <w:vAlign w:val="bottom"/>
                  <w:hideMark/>
                </w:tcPr>
                <w:p w14:paraId="129B2A4A" w14:textId="77777777" w:rsidR="008D1F84" w:rsidRPr="00A342CE" w:rsidRDefault="008D1F84" w:rsidP="003B6CEE">
                  <w:pPr>
                    <w:spacing w:after="0" w:line="240" w:lineRule="auto"/>
                    <w:rPr>
                      <w:rFonts w:ascii="Times New Roman" w:eastAsia="Times New Roman" w:hAnsi="Times New Roman"/>
                      <w:bCs/>
                      <w:color w:val="000000"/>
                    </w:rPr>
                  </w:pPr>
                  <w:r w:rsidRPr="00A342CE">
                    <w:rPr>
                      <w:rFonts w:ascii="Times New Roman" w:eastAsia="Times New Roman" w:hAnsi="Times New Roman"/>
                      <w:bCs/>
                      <w:color w:val="000000"/>
                    </w:rPr>
                    <w:t>Budongo System Range</w:t>
                  </w:r>
                </w:p>
              </w:tc>
              <w:tc>
                <w:tcPr>
                  <w:tcW w:w="1548" w:type="dxa"/>
                  <w:vMerge w:val="restart"/>
                  <w:tcBorders>
                    <w:top w:val="nil"/>
                    <w:left w:val="nil"/>
                    <w:right w:val="single" w:sz="4" w:space="0" w:color="auto"/>
                  </w:tcBorders>
                  <w:shd w:val="clear" w:color="auto" w:fill="auto"/>
                  <w:vAlign w:val="bottom"/>
                  <w:hideMark/>
                </w:tcPr>
                <w:p w14:paraId="65B206D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Budongo </w:t>
                  </w:r>
                </w:p>
              </w:tc>
              <w:tc>
                <w:tcPr>
                  <w:tcW w:w="1376" w:type="dxa"/>
                  <w:vMerge w:val="restart"/>
                  <w:tcBorders>
                    <w:top w:val="nil"/>
                    <w:left w:val="nil"/>
                    <w:right w:val="single" w:sz="4" w:space="0" w:color="auto"/>
                  </w:tcBorders>
                  <w:shd w:val="clear" w:color="auto" w:fill="auto"/>
                  <w:noWrap/>
                  <w:vAlign w:val="bottom"/>
                  <w:hideMark/>
                </w:tcPr>
                <w:p w14:paraId="79BC40A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Buliisa</w:t>
                  </w:r>
                </w:p>
              </w:tc>
              <w:tc>
                <w:tcPr>
                  <w:tcW w:w="2694" w:type="dxa"/>
                  <w:vMerge w:val="restart"/>
                  <w:tcBorders>
                    <w:top w:val="nil"/>
                    <w:left w:val="nil"/>
                    <w:right w:val="single" w:sz="4" w:space="0" w:color="auto"/>
                  </w:tcBorders>
                  <w:shd w:val="clear" w:color="auto" w:fill="auto"/>
                  <w:noWrap/>
                  <w:vAlign w:val="bottom"/>
                  <w:hideMark/>
                </w:tcPr>
                <w:p w14:paraId="4609913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Biiso</w:t>
                  </w:r>
                </w:p>
              </w:tc>
              <w:tc>
                <w:tcPr>
                  <w:tcW w:w="1768" w:type="dxa"/>
                  <w:vMerge w:val="restart"/>
                  <w:tcBorders>
                    <w:top w:val="nil"/>
                    <w:left w:val="nil"/>
                    <w:right w:val="single" w:sz="4" w:space="0" w:color="auto"/>
                  </w:tcBorders>
                  <w:shd w:val="clear" w:color="auto" w:fill="auto"/>
                  <w:noWrap/>
                  <w:vAlign w:val="bottom"/>
                  <w:hideMark/>
                </w:tcPr>
                <w:p w14:paraId="78142A7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Biiso</w:t>
                  </w:r>
                </w:p>
              </w:tc>
              <w:tc>
                <w:tcPr>
                  <w:tcW w:w="1770" w:type="dxa"/>
                  <w:tcBorders>
                    <w:top w:val="nil"/>
                    <w:left w:val="nil"/>
                    <w:bottom w:val="single" w:sz="4" w:space="0" w:color="auto"/>
                    <w:right w:val="single" w:sz="4" w:space="0" w:color="auto"/>
                  </w:tcBorders>
                  <w:shd w:val="clear" w:color="auto" w:fill="auto"/>
                  <w:noWrap/>
                  <w:vAlign w:val="bottom"/>
                  <w:hideMark/>
                </w:tcPr>
                <w:p w14:paraId="38AE085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Bubwe</w:t>
                  </w:r>
                </w:p>
              </w:tc>
            </w:tr>
            <w:tr w:rsidR="008D1F84" w:rsidRPr="00A342CE" w14:paraId="09B3F897" w14:textId="77777777" w:rsidTr="003B6CEE">
              <w:trPr>
                <w:trHeight w:val="300"/>
              </w:trPr>
              <w:tc>
                <w:tcPr>
                  <w:tcW w:w="1023" w:type="dxa"/>
                  <w:vMerge/>
                  <w:noWrap/>
                  <w:vAlign w:val="bottom"/>
                  <w:hideMark/>
                </w:tcPr>
                <w:p w14:paraId="6F5F81B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E0143C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192A0A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29312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45092B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21A657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Busingiro</w:t>
                  </w:r>
                </w:p>
              </w:tc>
            </w:tr>
            <w:tr w:rsidR="008D1F84" w:rsidRPr="00A342CE" w14:paraId="3BFA6DF0" w14:textId="77777777" w:rsidTr="003B6CEE">
              <w:trPr>
                <w:trHeight w:val="300"/>
              </w:trPr>
              <w:tc>
                <w:tcPr>
                  <w:tcW w:w="1023" w:type="dxa"/>
                  <w:vMerge/>
                  <w:noWrap/>
                  <w:vAlign w:val="bottom"/>
                  <w:hideMark/>
                </w:tcPr>
                <w:p w14:paraId="58546D0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9E6A96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0FD15A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833931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D9E856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57105D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Kalengeija a</w:t>
                  </w:r>
                </w:p>
              </w:tc>
            </w:tr>
            <w:tr w:rsidR="008D1F84" w:rsidRPr="00A342CE" w14:paraId="040E7D9E" w14:textId="77777777" w:rsidTr="003B6CEE">
              <w:trPr>
                <w:trHeight w:val="300"/>
              </w:trPr>
              <w:tc>
                <w:tcPr>
                  <w:tcW w:w="1023" w:type="dxa"/>
                  <w:vMerge/>
                  <w:noWrap/>
                  <w:vAlign w:val="bottom"/>
                  <w:hideMark/>
                </w:tcPr>
                <w:p w14:paraId="11585FB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5BB21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CAE27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05E89C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5D7967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AB5306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Kalengeija b</w:t>
                  </w:r>
                </w:p>
              </w:tc>
            </w:tr>
            <w:tr w:rsidR="008D1F84" w:rsidRPr="00A342CE" w14:paraId="76D97911" w14:textId="77777777" w:rsidTr="003B6CEE">
              <w:trPr>
                <w:trHeight w:val="300"/>
              </w:trPr>
              <w:tc>
                <w:tcPr>
                  <w:tcW w:w="1023" w:type="dxa"/>
                  <w:vMerge/>
                  <w:noWrap/>
                  <w:vAlign w:val="bottom"/>
                  <w:hideMark/>
                </w:tcPr>
                <w:p w14:paraId="3AF5D19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3767A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34F087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A0571D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DEDE5A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A90249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Kampala b</w:t>
                  </w:r>
                </w:p>
              </w:tc>
            </w:tr>
            <w:tr w:rsidR="008D1F84" w:rsidRPr="00A342CE" w14:paraId="011248C1" w14:textId="77777777" w:rsidTr="003B6CEE">
              <w:trPr>
                <w:trHeight w:val="300"/>
              </w:trPr>
              <w:tc>
                <w:tcPr>
                  <w:tcW w:w="1023" w:type="dxa"/>
                  <w:vMerge/>
                  <w:noWrap/>
                  <w:vAlign w:val="bottom"/>
                  <w:hideMark/>
                </w:tcPr>
                <w:p w14:paraId="10067FC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61DAC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912CF1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9ECA0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3B8EB8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83129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Sitini b</w:t>
                  </w:r>
                </w:p>
              </w:tc>
            </w:tr>
            <w:tr w:rsidR="008D1F84" w:rsidRPr="00A342CE" w14:paraId="3FFB4C2F" w14:textId="77777777" w:rsidTr="003B6CEE">
              <w:trPr>
                <w:trHeight w:val="300"/>
              </w:trPr>
              <w:tc>
                <w:tcPr>
                  <w:tcW w:w="1023" w:type="dxa"/>
                  <w:vMerge/>
                  <w:noWrap/>
                  <w:vAlign w:val="bottom"/>
                  <w:hideMark/>
                </w:tcPr>
                <w:p w14:paraId="357DD68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79AC3C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756192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D0F3E1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CCEB5A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11C913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Udukuru</w:t>
                  </w:r>
                </w:p>
              </w:tc>
            </w:tr>
            <w:tr w:rsidR="008D1F84" w:rsidRPr="00A342CE" w14:paraId="0ADC9720" w14:textId="77777777" w:rsidTr="003B6CEE">
              <w:trPr>
                <w:trHeight w:val="300"/>
              </w:trPr>
              <w:tc>
                <w:tcPr>
                  <w:tcW w:w="1023" w:type="dxa"/>
                  <w:vMerge/>
                  <w:noWrap/>
                  <w:vAlign w:val="bottom"/>
                  <w:hideMark/>
                </w:tcPr>
                <w:p w14:paraId="26A68E2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EA9374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CB9897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4DB4D5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3C328B1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Kihungya</w:t>
                  </w:r>
                </w:p>
              </w:tc>
              <w:tc>
                <w:tcPr>
                  <w:tcW w:w="1770" w:type="dxa"/>
                  <w:tcBorders>
                    <w:top w:val="nil"/>
                    <w:left w:val="nil"/>
                    <w:bottom w:val="single" w:sz="4" w:space="0" w:color="auto"/>
                    <w:right w:val="single" w:sz="4" w:space="0" w:color="auto"/>
                  </w:tcBorders>
                  <w:shd w:val="clear" w:color="auto" w:fill="auto"/>
                  <w:noWrap/>
                  <w:vAlign w:val="bottom"/>
                  <w:hideMark/>
                </w:tcPr>
                <w:p w14:paraId="7A0E1F8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Akimi a</w:t>
                  </w:r>
                </w:p>
              </w:tc>
            </w:tr>
            <w:tr w:rsidR="008D1F84" w:rsidRPr="00A342CE" w14:paraId="52E4FC33" w14:textId="77777777" w:rsidTr="003B6CEE">
              <w:trPr>
                <w:trHeight w:val="300"/>
              </w:trPr>
              <w:tc>
                <w:tcPr>
                  <w:tcW w:w="1023" w:type="dxa"/>
                  <w:vMerge/>
                  <w:noWrap/>
                  <w:vAlign w:val="bottom"/>
                  <w:hideMark/>
                </w:tcPr>
                <w:p w14:paraId="4B9E5DB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57D62E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48580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06657D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144B5A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3F9029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Akimi b</w:t>
                  </w:r>
                </w:p>
              </w:tc>
            </w:tr>
            <w:tr w:rsidR="008D1F84" w:rsidRPr="00A342CE" w14:paraId="28D51DFD" w14:textId="77777777" w:rsidTr="003B6CEE">
              <w:trPr>
                <w:trHeight w:val="300"/>
              </w:trPr>
              <w:tc>
                <w:tcPr>
                  <w:tcW w:w="1023" w:type="dxa"/>
                  <w:vMerge/>
                  <w:noWrap/>
                  <w:vAlign w:val="bottom"/>
                  <w:hideMark/>
                </w:tcPr>
                <w:p w14:paraId="35AC03D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31C751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5C41A3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F2D9DC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40B665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461D92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Garasoya a</w:t>
                  </w:r>
                </w:p>
              </w:tc>
            </w:tr>
            <w:tr w:rsidR="008D1F84" w:rsidRPr="00A342CE" w14:paraId="6E92DDCA" w14:textId="77777777" w:rsidTr="003B6CEE">
              <w:trPr>
                <w:trHeight w:val="300"/>
              </w:trPr>
              <w:tc>
                <w:tcPr>
                  <w:tcW w:w="1023" w:type="dxa"/>
                  <w:vMerge/>
                  <w:noWrap/>
                  <w:vAlign w:val="bottom"/>
                  <w:hideMark/>
                </w:tcPr>
                <w:p w14:paraId="12EC44C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D18812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01EB73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6785D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F870A5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AA45D0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Garasoya b</w:t>
                  </w:r>
                </w:p>
              </w:tc>
            </w:tr>
            <w:tr w:rsidR="008D1F84" w:rsidRPr="00A342CE" w14:paraId="2637FBCC" w14:textId="77777777" w:rsidTr="003B6CEE">
              <w:trPr>
                <w:trHeight w:val="300"/>
              </w:trPr>
              <w:tc>
                <w:tcPr>
                  <w:tcW w:w="1023" w:type="dxa"/>
                  <w:vMerge/>
                  <w:noWrap/>
                  <w:vAlign w:val="bottom"/>
                  <w:hideMark/>
                </w:tcPr>
                <w:p w14:paraId="13538A5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EE09B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74F66A9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Hoima</w:t>
                  </w:r>
                </w:p>
              </w:tc>
              <w:tc>
                <w:tcPr>
                  <w:tcW w:w="2694" w:type="dxa"/>
                  <w:vMerge w:val="restart"/>
                  <w:tcBorders>
                    <w:top w:val="nil"/>
                    <w:left w:val="nil"/>
                    <w:right w:val="single" w:sz="4" w:space="0" w:color="auto"/>
                  </w:tcBorders>
                  <w:shd w:val="clear" w:color="auto" w:fill="auto"/>
                  <w:noWrap/>
                  <w:vAlign w:val="bottom"/>
                  <w:hideMark/>
                </w:tcPr>
                <w:p w14:paraId="2C652CC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Kigorobya</w:t>
                  </w:r>
                </w:p>
              </w:tc>
              <w:tc>
                <w:tcPr>
                  <w:tcW w:w="1768" w:type="dxa"/>
                  <w:vMerge w:val="restart"/>
                  <w:tcBorders>
                    <w:top w:val="nil"/>
                    <w:left w:val="nil"/>
                    <w:right w:val="single" w:sz="4" w:space="0" w:color="auto"/>
                  </w:tcBorders>
                  <w:shd w:val="clear" w:color="auto" w:fill="auto"/>
                  <w:noWrap/>
                  <w:vAlign w:val="bottom"/>
                  <w:hideMark/>
                </w:tcPr>
                <w:p w14:paraId="4072BD9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Kapapi</w:t>
                  </w:r>
                </w:p>
              </w:tc>
              <w:tc>
                <w:tcPr>
                  <w:tcW w:w="1770" w:type="dxa"/>
                  <w:tcBorders>
                    <w:top w:val="nil"/>
                    <w:left w:val="nil"/>
                    <w:bottom w:val="single" w:sz="4" w:space="0" w:color="auto"/>
                    <w:right w:val="single" w:sz="4" w:space="0" w:color="auto"/>
                  </w:tcBorders>
                  <w:shd w:val="clear" w:color="auto" w:fill="auto"/>
                  <w:noWrap/>
                  <w:vAlign w:val="bottom"/>
                  <w:hideMark/>
                </w:tcPr>
                <w:p w14:paraId="0CE0C6D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Kibuye</w:t>
                  </w:r>
                </w:p>
              </w:tc>
            </w:tr>
            <w:tr w:rsidR="008D1F84" w:rsidRPr="00A342CE" w14:paraId="087091AE" w14:textId="77777777" w:rsidTr="003B6CEE">
              <w:trPr>
                <w:trHeight w:val="300"/>
              </w:trPr>
              <w:tc>
                <w:tcPr>
                  <w:tcW w:w="1023" w:type="dxa"/>
                  <w:vMerge/>
                  <w:noWrap/>
                  <w:vAlign w:val="bottom"/>
                  <w:hideMark/>
                </w:tcPr>
                <w:p w14:paraId="4CC3799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21D078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EB58B5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5AEB01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9A74BE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21706E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Siba</w:t>
                  </w:r>
                </w:p>
              </w:tc>
            </w:tr>
            <w:tr w:rsidR="008D1F84" w:rsidRPr="00A342CE" w14:paraId="2CEB9CEE" w14:textId="77777777" w:rsidTr="003B6CEE">
              <w:trPr>
                <w:trHeight w:val="300"/>
              </w:trPr>
              <w:tc>
                <w:tcPr>
                  <w:tcW w:w="1023" w:type="dxa"/>
                  <w:vMerge/>
                  <w:noWrap/>
                  <w:vAlign w:val="bottom"/>
                  <w:hideMark/>
                </w:tcPr>
                <w:p w14:paraId="619177C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4AE11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4E2120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FDB393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082DD6A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Kijongo</w:t>
                  </w:r>
                </w:p>
              </w:tc>
              <w:tc>
                <w:tcPr>
                  <w:tcW w:w="1770" w:type="dxa"/>
                  <w:tcBorders>
                    <w:top w:val="nil"/>
                    <w:left w:val="nil"/>
                    <w:bottom w:val="single" w:sz="4" w:space="0" w:color="auto"/>
                    <w:right w:val="single" w:sz="4" w:space="0" w:color="auto"/>
                  </w:tcBorders>
                  <w:shd w:val="clear" w:color="auto" w:fill="auto"/>
                  <w:noWrap/>
                  <w:vAlign w:val="bottom"/>
                  <w:hideMark/>
                </w:tcPr>
                <w:p w14:paraId="6191AEC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Hanga</w:t>
                  </w:r>
                </w:p>
              </w:tc>
            </w:tr>
            <w:tr w:rsidR="008D1F84" w:rsidRPr="00A342CE" w14:paraId="7FA4317D" w14:textId="77777777" w:rsidTr="003B6CEE">
              <w:trPr>
                <w:trHeight w:val="300"/>
              </w:trPr>
              <w:tc>
                <w:tcPr>
                  <w:tcW w:w="1023" w:type="dxa"/>
                  <w:vMerge/>
                  <w:noWrap/>
                  <w:vAlign w:val="bottom"/>
                  <w:hideMark/>
                </w:tcPr>
                <w:p w14:paraId="65F0219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4664F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F9D3FC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EA3ED5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51D5D43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33BFEA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Kyabisagazi ii</w:t>
                  </w:r>
                </w:p>
              </w:tc>
            </w:tr>
            <w:tr w:rsidR="008D1F84" w:rsidRPr="00A342CE" w14:paraId="1223A186" w14:textId="77777777" w:rsidTr="003B6CEE">
              <w:trPr>
                <w:trHeight w:val="300"/>
              </w:trPr>
              <w:tc>
                <w:tcPr>
                  <w:tcW w:w="1023" w:type="dxa"/>
                  <w:vMerge/>
                  <w:noWrap/>
                  <w:vAlign w:val="bottom"/>
                  <w:hideMark/>
                </w:tcPr>
                <w:p w14:paraId="590B81C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97F2C7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0EDA151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tc>
              <w:tc>
                <w:tcPr>
                  <w:tcW w:w="2694" w:type="dxa"/>
                  <w:vMerge w:val="restart"/>
                  <w:tcBorders>
                    <w:top w:val="nil"/>
                    <w:left w:val="nil"/>
                    <w:right w:val="single" w:sz="4" w:space="0" w:color="auto"/>
                  </w:tcBorders>
                  <w:shd w:val="clear" w:color="auto" w:fill="auto"/>
                  <w:noWrap/>
                  <w:vAlign w:val="bottom"/>
                  <w:hideMark/>
                </w:tcPr>
                <w:p w14:paraId="5F680C3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Budongo</w:t>
                  </w:r>
                </w:p>
              </w:tc>
              <w:tc>
                <w:tcPr>
                  <w:tcW w:w="1768" w:type="dxa"/>
                  <w:vMerge w:val="restart"/>
                  <w:tcBorders>
                    <w:top w:val="nil"/>
                    <w:left w:val="nil"/>
                    <w:right w:val="single" w:sz="4" w:space="0" w:color="auto"/>
                  </w:tcBorders>
                  <w:shd w:val="clear" w:color="auto" w:fill="auto"/>
                  <w:noWrap/>
                  <w:vAlign w:val="bottom"/>
                  <w:hideMark/>
                </w:tcPr>
                <w:p w14:paraId="35A9734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Kabango+</w:t>
                  </w:r>
                </w:p>
              </w:tc>
              <w:tc>
                <w:tcPr>
                  <w:tcW w:w="1770" w:type="dxa"/>
                  <w:tcBorders>
                    <w:top w:val="nil"/>
                    <w:left w:val="nil"/>
                    <w:bottom w:val="single" w:sz="4" w:space="0" w:color="auto"/>
                    <w:right w:val="single" w:sz="4" w:space="0" w:color="auto"/>
                  </w:tcBorders>
                  <w:shd w:val="clear" w:color="auto" w:fill="auto"/>
                  <w:noWrap/>
                  <w:vAlign w:val="bottom"/>
                  <w:hideMark/>
                </w:tcPr>
                <w:p w14:paraId="40B8F1D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Kapeka ii</w:t>
                  </w:r>
                </w:p>
              </w:tc>
            </w:tr>
            <w:tr w:rsidR="008D1F84" w:rsidRPr="00A342CE" w14:paraId="4DCB1622" w14:textId="77777777" w:rsidTr="003B6CEE">
              <w:trPr>
                <w:trHeight w:val="300"/>
              </w:trPr>
              <w:tc>
                <w:tcPr>
                  <w:tcW w:w="1023" w:type="dxa"/>
                  <w:vMerge/>
                  <w:noWrap/>
                  <w:vAlign w:val="bottom"/>
                  <w:hideMark/>
                </w:tcPr>
                <w:p w14:paraId="7BF85D4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21F779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C3A921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E02B6A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926D82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23F9F3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Kapeka iii</w:t>
                  </w:r>
                </w:p>
              </w:tc>
            </w:tr>
            <w:tr w:rsidR="008D1F84" w:rsidRPr="00A342CE" w14:paraId="6C7A71E4" w14:textId="77777777" w:rsidTr="003B6CEE">
              <w:trPr>
                <w:trHeight w:val="300"/>
              </w:trPr>
              <w:tc>
                <w:tcPr>
                  <w:tcW w:w="1023" w:type="dxa"/>
                  <w:vMerge/>
                  <w:noWrap/>
                  <w:vAlign w:val="bottom"/>
                  <w:hideMark/>
                </w:tcPr>
                <w:p w14:paraId="031CEF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1A9AC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B02D7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4CC298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761D05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E83AC6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Ewafala</w:t>
                  </w:r>
                </w:p>
              </w:tc>
            </w:tr>
            <w:tr w:rsidR="008D1F84" w:rsidRPr="00A342CE" w14:paraId="12F3F85B" w14:textId="77777777" w:rsidTr="003B6CEE">
              <w:trPr>
                <w:trHeight w:val="300"/>
              </w:trPr>
              <w:tc>
                <w:tcPr>
                  <w:tcW w:w="1023" w:type="dxa"/>
                  <w:vMerge/>
                  <w:noWrap/>
                  <w:vAlign w:val="bottom"/>
                  <w:hideMark/>
                </w:tcPr>
                <w:p w14:paraId="30701CA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8092BE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2E738C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B7B0D8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2AC2D40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Kasenene</w:t>
                  </w:r>
                </w:p>
              </w:tc>
              <w:tc>
                <w:tcPr>
                  <w:tcW w:w="1770" w:type="dxa"/>
                  <w:tcBorders>
                    <w:top w:val="nil"/>
                    <w:left w:val="nil"/>
                    <w:bottom w:val="single" w:sz="4" w:space="0" w:color="auto"/>
                    <w:right w:val="single" w:sz="4" w:space="0" w:color="auto"/>
                  </w:tcBorders>
                  <w:shd w:val="clear" w:color="auto" w:fill="auto"/>
                  <w:noWrap/>
                  <w:vAlign w:val="bottom"/>
                  <w:hideMark/>
                </w:tcPr>
                <w:p w14:paraId="0F4CDE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Busaju</w:t>
                  </w:r>
                </w:p>
              </w:tc>
            </w:tr>
            <w:tr w:rsidR="008D1F84" w:rsidRPr="00A342CE" w14:paraId="4A188B03" w14:textId="77777777" w:rsidTr="003B6CEE">
              <w:trPr>
                <w:trHeight w:val="300"/>
              </w:trPr>
              <w:tc>
                <w:tcPr>
                  <w:tcW w:w="1023" w:type="dxa"/>
                  <w:vMerge/>
                  <w:noWrap/>
                  <w:vAlign w:val="bottom"/>
                  <w:hideMark/>
                </w:tcPr>
                <w:p w14:paraId="348B81A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6F94E7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543F59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B304FF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77932A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F988AF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Kibale</w:t>
                  </w:r>
                </w:p>
              </w:tc>
            </w:tr>
            <w:tr w:rsidR="008D1F84" w:rsidRPr="00A342CE" w14:paraId="29BA4448" w14:textId="77777777" w:rsidTr="003B6CEE">
              <w:trPr>
                <w:trHeight w:val="300"/>
              </w:trPr>
              <w:tc>
                <w:tcPr>
                  <w:tcW w:w="1023" w:type="dxa"/>
                  <w:vMerge/>
                  <w:noWrap/>
                  <w:vAlign w:val="bottom"/>
                  <w:hideMark/>
                </w:tcPr>
                <w:p w14:paraId="2A99C50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828C70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6852C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03D549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BE3280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4847CF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Kyesiko</w:t>
                  </w:r>
                </w:p>
              </w:tc>
            </w:tr>
            <w:tr w:rsidR="008D1F84" w:rsidRPr="00A342CE" w14:paraId="54E3A82A" w14:textId="77777777" w:rsidTr="003B6CEE">
              <w:trPr>
                <w:trHeight w:val="300"/>
              </w:trPr>
              <w:tc>
                <w:tcPr>
                  <w:tcW w:w="1023" w:type="dxa"/>
                  <w:vMerge/>
                  <w:noWrap/>
                  <w:vAlign w:val="bottom"/>
                  <w:hideMark/>
                </w:tcPr>
                <w:p w14:paraId="69DA350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303FB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D08BC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326DD0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34FA9D4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D7176B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Onini</w:t>
                  </w:r>
                </w:p>
              </w:tc>
            </w:tr>
            <w:tr w:rsidR="008D1F84" w:rsidRPr="00A342CE" w14:paraId="2A66308D" w14:textId="77777777" w:rsidTr="003B6CEE">
              <w:trPr>
                <w:trHeight w:val="300"/>
              </w:trPr>
              <w:tc>
                <w:tcPr>
                  <w:tcW w:w="1023" w:type="dxa"/>
                  <w:vMerge/>
                  <w:noWrap/>
                  <w:vAlign w:val="bottom"/>
                  <w:hideMark/>
                </w:tcPr>
                <w:p w14:paraId="3CB725C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930366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9A4E13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60F13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6312BCF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0E7745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Simba</w:t>
                  </w:r>
                </w:p>
              </w:tc>
            </w:tr>
            <w:tr w:rsidR="008D1F84" w:rsidRPr="00A342CE" w14:paraId="2F12B04C" w14:textId="77777777" w:rsidTr="003B6CEE">
              <w:trPr>
                <w:trHeight w:val="300"/>
              </w:trPr>
              <w:tc>
                <w:tcPr>
                  <w:tcW w:w="1023" w:type="dxa"/>
                  <w:vMerge/>
                  <w:noWrap/>
                  <w:vAlign w:val="bottom"/>
                  <w:hideMark/>
                </w:tcPr>
                <w:p w14:paraId="2D6164F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C6C40F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004EB4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7C3727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300C01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Nyabyeya</w:t>
                  </w:r>
                </w:p>
              </w:tc>
              <w:tc>
                <w:tcPr>
                  <w:tcW w:w="1770" w:type="dxa"/>
                  <w:tcBorders>
                    <w:top w:val="nil"/>
                    <w:left w:val="nil"/>
                    <w:bottom w:val="single" w:sz="4" w:space="0" w:color="auto"/>
                    <w:right w:val="single" w:sz="4" w:space="0" w:color="auto"/>
                  </w:tcBorders>
                  <w:shd w:val="clear" w:color="auto" w:fill="auto"/>
                  <w:noWrap/>
                  <w:vAlign w:val="bottom"/>
                  <w:hideMark/>
                </w:tcPr>
                <w:p w14:paraId="57B0A7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Kanyege</w:t>
                  </w:r>
                </w:p>
              </w:tc>
            </w:tr>
            <w:tr w:rsidR="008D1F84" w:rsidRPr="00A342CE" w14:paraId="5F969A4D" w14:textId="77777777" w:rsidTr="003B6CEE">
              <w:trPr>
                <w:trHeight w:val="300"/>
              </w:trPr>
              <w:tc>
                <w:tcPr>
                  <w:tcW w:w="1023" w:type="dxa"/>
                  <w:vMerge/>
                  <w:noWrap/>
                  <w:vAlign w:val="bottom"/>
                  <w:hideMark/>
                </w:tcPr>
                <w:p w14:paraId="7B022EF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DCFE3D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65692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C7EFAA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7E6255B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D80570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Kyempunu</w:t>
                  </w:r>
                </w:p>
              </w:tc>
            </w:tr>
            <w:tr w:rsidR="008D1F84" w:rsidRPr="00A342CE" w14:paraId="1473D999" w14:textId="77777777" w:rsidTr="003B6CEE">
              <w:trPr>
                <w:trHeight w:val="300"/>
              </w:trPr>
              <w:tc>
                <w:tcPr>
                  <w:tcW w:w="1023" w:type="dxa"/>
                  <w:vMerge/>
                  <w:noWrap/>
                  <w:vAlign w:val="bottom"/>
                  <w:hideMark/>
                </w:tcPr>
                <w:p w14:paraId="2FAA6D1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828D60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1A7213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3B0D7B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250B14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CAD6E7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Maramu</w:t>
                  </w:r>
                </w:p>
              </w:tc>
            </w:tr>
            <w:tr w:rsidR="008D1F84" w:rsidRPr="00A342CE" w14:paraId="2FBC4147" w14:textId="77777777" w:rsidTr="003B6CEE">
              <w:trPr>
                <w:trHeight w:val="300"/>
              </w:trPr>
              <w:tc>
                <w:tcPr>
                  <w:tcW w:w="1023" w:type="dxa"/>
                  <w:vMerge/>
                  <w:noWrap/>
                  <w:vAlign w:val="bottom"/>
                  <w:hideMark/>
                </w:tcPr>
                <w:p w14:paraId="3B6F7A8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EBD675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333231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BD60E0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3DE6341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3690A4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Nyabyeya i</w:t>
                  </w:r>
                </w:p>
              </w:tc>
            </w:tr>
            <w:tr w:rsidR="008D1F84" w:rsidRPr="00A342CE" w14:paraId="3BA00E2B" w14:textId="77777777" w:rsidTr="003B6CEE">
              <w:trPr>
                <w:trHeight w:val="300"/>
              </w:trPr>
              <w:tc>
                <w:tcPr>
                  <w:tcW w:w="1023" w:type="dxa"/>
                  <w:vMerge/>
                  <w:noWrap/>
                  <w:vAlign w:val="bottom"/>
                  <w:hideMark/>
                </w:tcPr>
                <w:p w14:paraId="6421017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141B5F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0EF14C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EFE0CA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53378EF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574C46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Nyabyeya ii</w:t>
                  </w:r>
                </w:p>
              </w:tc>
            </w:tr>
            <w:tr w:rsidR="008D1F84" w:rsidRPr="00A342CE" w14:paraId="3919331A" w14:textId="77777777" w:rsidTr="003B6CEE">
              <w:trPr>
                <w:trHeight w:val="300"/>
              </w:trPr>
              <w:tc>
                <w:tcPr>
                  <w:tcW w:w="1023" w:type="dxa"/>
                  <w:vMerge/>
                  <w:noWrap/>
                  <w:vAlign w:val="bottom"/>
                  <w:hideMark/>
                </w:tcPr>
                <w:p w14:paraId="064C648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BB9983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A12260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54A2B3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968D82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6398E6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Nyakafunjo</w:t>
                  </w:r>
                </w:p>
              </w:tc>
            </w:tr>
            <w:tr w:rsidR="008D1F84" w:rsidRPr="00A342CE" w14:paraId="026798B9" w14:textId="77777777" w:rsidTr="003B6CEE">
              <w:trPr>
                <w:trHeight w:val="300"/>
              </w:trPr>
              <w:tc>
                <w:tcPr>
                  <w:tcW w:w="1023" w:type="dxa"/>
                  <w:vMerge/>
                  <w:noWrap/>
                  <w:vAlign w:val="bottom"/>
                  <w:hideMark/>
                </w:tcPr>
                <w:p w14:paraId="16CA47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9366D5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80DBAC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C3877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531916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Nyantonzi</w:t>
                  </w:r>
                </w:p>
              </w:tc>
              <w:tc>
                <w:tcPr>
                  <w:tcW w:w="1770" w:type="dxa"/>
                  <w:tcBorders>
                    <w:top w:val="nil"/>
                    <w:left w:val="nil"/>
                    <w:bottom w:val="single" w:sz="4" w:space="0" w:color="auto"/>
                    <w:right w:val="single" w:sz="4" w:space="0" w:color="auto"/>
                  </w:tcBorders>
                  <w:shd w:val="clear" w:color="auto" w:fill="auto"/>
                  <w:noWrap/>
                  <w:vAlign w:val="bottom"/>
                  <w:hideMark/>
                </w:tcPr>
                <w:p w14:paraId="09A4629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Kababito</w:t>
                  </w:r>
                </w:p>
              </w:tc>
            </w:tr>
            <w:tr w:rsidR="008D1F84" w:rsidRPr="00A342CE" w14:paraId="4B8E46CC" w14:textId="77777777" w:rsidTr="003B6CEE">
              <w:trPr>
                <w:trHeight w:val="300"/>
              </w:trPr>
              <w:tc>
                <w:tcPr>
                  <w:tcW w:w="1023" w:type="dxa"/>
                  <w:vMerge/>
                  <w:noWrap/>
                  <w:vAlign w:val="bottom"/>
                  <w:hideMark/>
                </w:tcPr>
                <w:p w14:paraId="5B5A9E7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E7E09F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451CF5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18CA27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B42536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A856C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Katanga</w:t>
                  </w:r>
                </w:p>
              </w:tc>
            </w:tr>
            <w:tr w:rsidR="008D1F84" w:rsidRPr="00A342CE" w14:paraId="7C9EA151" w14:textId="77777777" w:rsidTr="003B6CEE">
              <w:trPr>
                <w:trHeight w:val="300"/>
              </w:trPr>
              <w:tc>
                <w:tcPr>
                  <w:tcW w:w="1023" w:type="dxa"/>
                  <w:vMerge/>
                  <w:noWrap/>
                  <w:vAlign w:val="bottom"/>
                  <w:hideMark/>
                </w:tcPr>
                <w:p w14:paraId="2C3EDC6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29AECA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C76BA1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1CCAC0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63F0DD4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A64EB2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Katugo i</w:t>
                  </w:r>
                </w:p>
              </w:tc>
            </w:tr>
            <w:tr w:rsidR="008D1F84" w:rsidRPr="00A342CE" w14:paraId="6BB701D6" w14:textId="77777777" w:rsidTr="003B6CEE">
              <w:trPr>
                <w:trHeight w:val="300"/>
              </w:trPr>
              <w:tc>
                <w:tcPr>
                  <w:tcW w:w="1023" w:type="dxa"/>
                  <w:vMerge/>
                  <w:noWrap/>
                  <w:vAlign w:val="bottom"/>
                  <w:hideMark/>
                </w:tcPr>
                <w:p w14:paraId="6C9F925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0BD0AD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F56873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58F2FE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12CF38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4884B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Katugo ii</w:t>
                  </w:r>
                </w:p>
              </w:tc>
            </w:tr>
            <w:tr w:rsidR="008D1F84" w:rsidRPr="00A342CE" w14:paraId="4C16C743" w14:textId="77777777" w:rsidTr="003B6CEE">
              <w:trPr>
                <w:trHeight w:val="300"/>
              </w:trPr>
              <w:tc>
                <w:tcPr>
                  <w:tcW w:w="1023" w:type="dxa"/>
                  <w:vMerge/>
                  <w:noWrap/>
                  <w:vAlign w:val="bottom"/>
                  <w:hideMark/>
                </w:tcPr>
                <w:p w14:paraId="66CE53B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46E2AA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166678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09FC99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7D0499B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48ACE3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Nyantonzi</w:t>
                  </w:r>
                </w:p>
              </w:tc>
            </w:tr>
            <w:tr w:rsidR="008D1F84" w:rsidRPr="00A342CE" w14:paraId="4AD2BC7A" w14:textId="77777777" w:rsidTr="003B6CEE">
              <w:trPr>
                <w:trHeight w:val="300"/>
              </w:trPr>
              <w:tc>
                <w:tcPr>
                  <w:tcW w:w="1023" w:type="dxa"/>
                  <w:vMerge/>
                  <w:noWrap/>
                  <w:vAlign w:val="bottom"/>
                  <w:hideMark/>
                </w:tcPr>
                <w:p w14:paraId="20E72BA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F82AF7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3921D2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7745DF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645CAE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E8621F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Rwangara</w:t>
                  </w:r>
                </w:p>
              </w:tc>
            </w:tr>
            <w:tr w:rsidR="008D1F84" w:rsidRPr="00A342CE" w14:paraId="7037CAEA" w14:textId="77777777" w:rsidTr="003B6CEE">
              <w:trPr>
                <w:trHeight w:val="300"/>
              </w:trPr>
              <w:tc>
                <w:tcPr>
                  <w:tcW w:w="1023" w:type="dxa"/>
                  <w:vMerge/>
                  <w:noWrap/>
                  <w:vAlign w:val="bottom"/>
                  <w:hideMark/>
                </w:tcPr>
                <w:p w14:paraId="11957EC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F2E0FD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52323C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020F76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BC0811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325123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Rwentale i</w:t>
                  </w:r>
                </w:p>
              </w:tc>
            </w:tr>
            <w:tr w:rsidR="008D1F84" w:rsidRPr="00A342CE" w14:paraId="721FA973" w14:textId="77777777" w:rsidTr="003B6CEE">
              <w:trPr>
                <w:trHeight w:val="300"/>
              </w:trPr>
              <w:tc>
                <w:tcPr>
                  <w:tcW w:w="1023" w:type="dxa"/>
                  <w:vMerge/>
                  <w:noWrap/>
                  <w:vAlign w:val="bottom"/>
                  <w:hideMark/>
                </w:tcPr>
                <w:p w14:paraId="27705DE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CD0551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5D473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8811BF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C1A7B4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EF7C3C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Siiba</w:t>
                  </w:r>
                </w:p>
              </w:tc>
            </w:tr>
            <w:tr w:rsidR="008D1F84" w:rsidRPr="00A342CE" w14:paraId="73D2DD5C" w14:textId="77777777" w:rsidTr="003B6CEE">
              <w:trPr>
                <w:trHeight w:val="300"/>
              </w:trPr>
              <w:tc>
                <w:tcPr>
                  <w:tcW w:w="1023" w:type="dxa"/>
                  <w:vMerge/>
                  <w:noWrap/>
                  <w:vAlign w:val="bottom"/>
                  <w:hideMark/>
                </w:tcPr>
                <w:p w14:paraId="43B4850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F605F3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F32B77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47B570C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Karujubu</w:t>
                  </w:r>
                </w:p>
              </w:tc>
              <w:tc>
                <w:tcPr>
                  <w:tcW w:w="1768" w:type="dxa"/>
                  <w:vMerge w:val="restart"/>
                  <w:tcBorders>
                    <w:top w:val="nil"/>
                    <w:left w:val="nil"/>
                    <w:right w:val="single" w:sz="4" w:space="0" w:color="auto"/>
                  </w:tcBorders>
                  <w:shd w:val="clear" w:color="auto" w:fill="auto"/>
                  <w:noWrap/>
                  <w:vAlign w:val="bottom"/>
                  <w:hideMark/>
                </w:tcPr>
                <w:p w14:paraId="16B54C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Kibwona</w:t>
                  </w:r>
                </w:p>
              </w:tc>
              <w:tc>
                <w:tcPr>
                  <w:tcW w:w="1770" w:type="dxa"/>
                  <w:tcBorders>
                    <w:top w:val="nil"/>
                    <w:left w:val="nil"/>
                    <w:bottom w:val="single" w:sz="4" w:space="0" w:color="auto"/>
                    <w:right w:val="single" w:sz="4" w:space="0" w:color="auto"/>
                  </w:tcBorders>
                  <w:shd w:val="clear" w:color="auto" w:fill="auto"/>
                  <w:noWrap/>
                  <w:vAlign w:val="bottom"/>
                  <w:hideMark/>
                </w:tcPr>
                <w:p w14:paraId="443657C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Bulyango i</w:t>
                  </w:r>
                </w:p>
              </w:tc>
            </w:tr>
            <w:tr w:rsidR="008D1F84" w:rsidRPr="00A342CE" w14:paraId="6382AC89" w14:textId="77777777" w:rsidTr="003B6CEE">
              <w:trPr>
                <w:trHeight w:val="300"/>
              </w:trPr>
              <w:tc>
                <w:tcPr>
                  <w:tcW w:w="1023" w:type="dxa"/>
                  <w:vMerge/>
                  <w:noWrap/>
                  <w:vAlign w:val="bottom"/>
                  <w:hideMark/>
                </w:tcPr>
                <w:p w14:paraId="7B8311B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E4BD76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9435C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6DF202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78E064E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38D019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Bulyango ii</w:t>
                  </w:r>
                </w:p>
              </w:tc>
            </w:tr>
            <w:tr w:rsidR="008D1F84" w:rsidRPr="00A342CE" w14:paraId="5BF6B960" w14:textId="77777777" w:rsidTr="003B6CEE">
              <w:trPr>
                <w:trHeight w:val="300"/>
              </w:trPr>
              <w:tc>
                <w:tcPr>
                  <w:tcW w:w="1023" w:type="dxa"/>
                  <w:vMerge/>
                  <w:noWrap/>
                  <w:vAlign w:val="bottom"/>
                  <w:hideMark/>
                </w:tcPr>
                <w:p w14:paraId="2721E3D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A2E109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4400D4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84A707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AC9D2A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Kisita</w:t>
                  </w:r>
                </w:p>
              </w:tc>
              <w:tc>
                <w:tcPr>
                  <w:tcW w:w="1770" w:type="dxa"/>
                  <w:tcBorders>
                    <w:top w:val="nil"/>
                    <w:left w:val="nil"/>
                    <w:bottom w:val="single" w:sz="4" w:space="0" w:color="auto"/>
                    <w:right w:val="single" w:sz="4" w:space="0" w:color="auto"/>
                  </w:tcBorders>
                  <w:shd w:val="clear" w:color="auto" w:fill="auto"/>
                  <w:noWrap/>
                  <w:vAlign w:val="bottom"/>
                  <w:hideMark/>
                </w:tcPr>
                <w:p w14:paraId="2BA45FA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Kirima</w:t>
                  </w:r>
                </w:p>
              </w:tc>
            </w:tr>
            <w:tr w:rsidR="008D1F84" w:rsidRPr="00A342CE" w14:paraId="734DF8D6" w14:textId="77777777" w:rsidTr="003B6CEE">
              <w:trPr>
                <w:trHeight w:val="300"/>
              </w:trPr>
              <w:tc>
                <w:tcPr>
                  <w:tcW w:w="1023" w:type="dxa"/>
                  <w:vMerge/>
                  <w:noWrap/>
                  <w:vAlign w:val="bottom"/>
                  <w:hideMark/>
                </w:tcPr>
                <w:p w14:paraId="23326FB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0F3AEA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7FC58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63C8F6B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FAD0F3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D2D70D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Kyarugangara</w:t>
                  </w:r>
                </w:p>
              </w:tc>
            </w:tr>
            <w:tr w:rsidR="008D1F84" w:rsidRPr="00A342CE" w14:paraId="70B34C75" w14:textId="77777777" w:rsidTr="003B6CEE">
              <w:trPr>
                <w:trHeight w:val="300"/>
              </w:trPr>
              <w:tc>
                <w:tcPr>
                  <w:tcW w:w="1023" w:type="dxa"/>
                  <w:vMerge/>
                  <w:noWrap/>
                  <w:vAlign w:val="bottom"/>
                  <w:hideMark/>
                </w:tcPr>
                <w:p w14:paraId="11500DB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72A4B7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C9EF4D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923D4A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2EA2619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Labongo</w:t>
                  </w:r>
                </w:p>
              </w:tc>
              <w:tc>
                <w:tcPr>
                  <w:tcW w:w="1770" w:type="dxa"/>
                  <w:tcBorders>
                    <w:top w:val="nil"/>
                    <w:left w:val="nil"/>
                    <w:bottom w:val="single" w:sz="4" w:space="0" w:color="auto"/>
                    <w:right w:val="single" w:sz="4" w:space="0" w:color="auto"/>
                  </w:tcBorders>
                  <w:shd w:val="clear" w:color="auto" w:fill="auto"/>
                  <w:noWrap/>
                  <w:vAlign w:val="bottom"/>
                  <w:hideMark/>
                </w:tcPr>
                <w:p w14:paraId="2685A9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Hanga</w:t>
                  </w:r>
                </w:p>
              </w:tc>
            </w:tr>
            <w:tr w:rsidR="008D1F84" w:rsidRPr="00A342CE" w14:paraId="48563043" w14:textId="77777777" w:rsidTr="003B6CEE">
              <w:trPr>
                <w:trHeight w:val="300"/>
              </w:trPr>
              <w:tc>
                <w:tcPr>
                  <w:tcW w:w="1023" w:type="dxa"/>
                  <w:vMerge/>
                  <w:noWrap/>
                  <w:vAlign w:val="bottom"/>
                  <w:hideMark/>
                </w:tcPr>
                <w:p w14:paraId="2989248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D4C45C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21D0C1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6F65249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163ABAE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6222E4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Kasenyi-bwore</w:t>
                  </w:r>
                </w:p>
              </w:tc>
            </w:tr>
            <w:tr w:rsidR="008D1F84" w:rsidRPr="00A342CE" w14:paraId="74300227" w14:textId="77777777" w:rsidTr="003B6CEE">
              <w:trPr>
                <w:trHeight w:val="300"/>
              </w:trPr>
              <w:tc>
                <w:tcPr>
                  <w:tcW w:w="1023" w:type="dxa"/>
                  <w:vMerge/>
                  <w:noWrap/>
                  <w:vAlign w:val="bottom"/>
                  <w:hideMark/>
                </w:tcPr>
                <w:p w14:paraId="2D86455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31F13F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A4EB4A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874C85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336F73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EB5EC1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Kigaragara</w:t>
                  </w:r>
                </w:p>
              </w:tc>
            </w:tr>
            <w:tr w:rsidR="008D1F84" w:rsidRPr="00A342CE" w14:paraId="1895BFD1" w14:textId="77777777" w:rsidTr="003B6CEE">
              <w:trPr>
                <w:trHeight w:val="300"/>
              </w:trPr>
              <w:tc>
                <w:tcPr>
                  <w:tcW w:w="1023" w:type="dxa"/>
                  <w:vMerge/>
                  <w:noWrap/>
                  <w:vAlign w:val="bottom"/>
                  <w:hideMark/>
                </w:tcPr>
                <w:p w14:paraId="70CF886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B0C98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D3058D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2CC582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45E2DA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C09372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Kihaguzi</w:t>
                  </w:r>
                </w:p>
              </w:tc>
            </w:tr>
            <w:tr w:rsidR="008D1F84" w:rsidRPr="00A342CE" w14:paraId="79F98844" w14:textId="77777777" w:rsidTr="003B6CEE">
              <w:trPr>
                <w:trHeight w:val="300"/>
              </w:trPr>
              <w:tc>
                <w:tcPr>
                  <w:tcW w:w="1023" w:type="dxa"/>
                  <w:vMerge/>
                  <w:noWrap/>
                  <w:vAlign w:val="bottom"/>
                  <w:hideMark/>
                </w:tcPr>
                <w:p w14:paraId="43EC76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19BB00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CBBCF8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C1584F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09A316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664F43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Kituuka i</w:t>
                  </w:r>
                </w:p>
              </w:tc>
            </w:tr>
            <w:tr w:rsidR="008D1F84" w:rsidRPr="00A342CE" w14:paraId="54AF05B8" w14:textId="77777777" w:rsidTr="003B6CEE">
              <w:trPr>
                <w:trHeight w:val="300"/>
              </w:trPr>
              <w:tc>
                <w:tcPr>
                  <w:tcW w:w="1023" w:type="dxa"/>
                  <w:vMerge/>
                  <w:noWrap/>
                  <w:vAlign w:val="bottom"/>
                  <w:hideMark/>
                </w:tcPr>
                <w:p w14:paraId="74ED91E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9047A2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BCE2B0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F5508E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C44491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2B494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Kituuka ii</w:t>
                  </w:r>
                </w:p>
              </w:tc>
            </w:tr>
            <w:tr w:rsidR="008D1F84" w:rsidRPr="00A342CE" w14:paraId="7C5A86D4" w14:textId="77777777" w:rsidTr="003B6CEE">
              <w:trPr>
                <w:trHeight w:val="300"/>
              </w:trPr>
              <w:tc>
                <w:tcPr>
                  <w:tcW w:w="1023" w:type="dxa"/>
                  <w:vMerge/>
                  <w:noWrap/>
                  <w:vAlign w:val="bottom"/>
                  <w:hideMark/>
                </w:tcPr>
                <w:p w14:paraId="597B41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8984D2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5D3EE4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E68632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5B158D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FAAF3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Nakyanika i</w:t>
                  </w:r>
                </w:p>
              </w:tc>
            </w:tr>
            <w:tr w:rsidR="008D1F84" w:rsidRPr="00A342CE" w14:paraId="78D1ED6B" w14:textId="77777777" w:rsidTr="003B6CEE">
              <w:trPr>
                <w:trHeight w:val="300"/>
              </w:trPr>
              <w:tc>
                <w:tcPr>
                  <w:tcW w:w="1023" w:type="dxa"/>
                  <w:vMerge/>
                  <w:noWrap/>
                  <w:vAlign w:val="bottom"/>
                  <w:hideMark/>
                </w:tcPr>
                <w:p w14:paraId="37F3648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F64967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0EC292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EF33DD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7498534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2C05D8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Nakyanika ii</w:t>
                  </w:r>
                </w:p>
              </w:tc>
            </w:tr>
            <w:tr w:rsidR="008D1F84" w:rsidRPr="00A342CE" w14:paraId="07D8367E" w14:textId="77777777" w:rsidTr="003B6CEE">
              <w:trPr>
                <w:trHeight w:val="300"/>
              </w:trPr>
              <w:tc>
                <w:tcPr>
                  <w:tcW w:w="1023" w:type="dxa"/>
                  <w:vMerge/>
                  <w:noWrap/>
                  <w:vAlign w:val="bottom"/>
                  <w:hideMark/>
                </w:tcPr>
                <w:p w14:paraId="288E24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0BA13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tcBorders>
                    <w:top w:val="nil"/>
                    <w:left w:val="nil"/>
                    <w:bottom w:val="single" w:sz="4" w:space="0" w:color="auto"/>
                    <w:right w:val="single" w:sz="4" w:space="0" w:color="auto"/>
                  </w:tcBorders>
                  <w:shd w:val="clear" w:color="auto" w:fill="auto"/>
                  <w:noWrap/>
                  <w:vAlign w:val="bottom"/>
                  <w:hideMark/>
                </w:tcPr>
                <w:p w14:paraId="09353F9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Hoima</w:t>
                  </w:r>
                </w:p>
              </w:tc>
              <w:tc>
                <w:tcPr>
                  <w:tcW w:w="2694" w:type="dxa"/>
                  <w:tcBorders>
                    <w:top w:val="nil"/>
                    <w:left w:val="nil"/>
                    <w:bottom w:val="single" w:sz="4" w:space="0" w:color="auto"/>
                    <w:right w:val="single" w:sz="4" w:space="0" w:color="auto"/>
                  </w:tcBorders>
                  <w:shd w:val="clear" w:color="auto" w:fill="auto"/>
                  <w:noWrap/>
                  <w:vAlign w:val="bottom"/>
                  <w:hideMark/>
                </w:tcPr>
                <w:p w14:paraId="5AD5076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3988DC5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Kabale</w:t>
                  </w:r>
                </w:p>
              </w:tc>
              <w:tc>
                <w:tcPr>
                  <w:tcW w:w="1770" w:type="dxa"/>
                  <w:tcBorders>
                    <w:top w:val="nil"/>
                    <w:left w:val="nil"/>
                    <w:bottom w:val="single" w:sz="4" w:space="0" w:color="auto"/>
                    <w:right w:val="single" w:sz="4" w:space="0" w:color="auto"/>
                  </w:tcBorders>
                  <w:shd w:val="clear" w:color="auto" w:fill="auto"/>
                  <w:noWrap/>
                  <w:vAlign w:val="bottom"/>
                  <w:hideMark/>
                </w:tcPr>
                <w:p w14:paraId="5279059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Nyakasenene</w:t>
                  </w:r>
                </w:p>
              </w:tc>
            </w:tr>
            <w:tr w:rsidR="008D1F84" w:rsidRPr="00A342CE" w14:paraId="1EB627C6" w14:textId="77777777" w:rsidTr="003B6CEE">
              <w:trPr>
                <w:trHeight w:val="300"/>
              </w:trPr>
              <w:tc>
                <w:tcPr>
                  <w:tcW w:w="1023" w:type="dxa"/>
                  <w:vMerge/>
                  <w:noWrap/>
                  <w:vAlign w:val="bottom"/>
                  <w:hideMark/>
                </w:tcPr>
                <w:p w14:paraId="0CAF41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A81569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0EE31CB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Kibaale</w:t>
                  </w:r>
                </w:p>
              </w:tc>
              <w:tc>
                <w:tcPr>
                  <w:tcW w:w="2694" w:type="dxa"/>
                  <w:vMerge w:val="restart"/>
                  <w:tcBorders>
                    <w:top w:val="nil"/>
                    <w:left w:val="nil"/>
                    <w:right w:val="single" w:sz="4" w:space="0" w:color="auto"/>
                  </w:tcBorders>
                  <w:shd w:val="clear" w:color="auto" w:fill="auto"/>
                  <w:noWrap/>
                  <w:vAlign w:val="bottom"/>
                  <w:hideMark/>
                </w:tcPr>
                <w:p w14:paraId="39D0A39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Kiryanga</w:t>
                  </w:r>
                </w:p>
              </w:tc>
              <w:tc>
                <w:tcPr>
                  <w:tcW w:w="1768" w:type="dxa"/>
                  <w:vMerge w:val="restart"/>
                  <w:tcBorders>
                    <w:top w:val="nil"/>
                    <w:left w:val="nil"/>
                    <w:right w:val="single" w:sz="4" w:space="0" w:color="auto"/>
                  </w:tcBorders>
                  <w:shd w:val="clear" w:color="auto" w:fill="auto"/>
                  <w:noWrap/>
                  <w:vAlign w:val="bottom"/>
                  <w:hideMark/>
                </w:tcPr>
                <w:p w14:paraId="1420CA4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Pachwa</w:t>
                  </w:r>
                </w:p>
              </w:tc>
              <w:tc>
                <w:tcPr>
                  <w:tcW w:w="1770" w:type="dxa"/>
                  <w:tcBorders>
                    <w:top w:val="nil"/>
                    <w:left w:val="nil"/>
                    <w:bottom w:val="single" w:sz="4" w:space="0" w:color="auto"/>
                    <w:right w:val="single" w:sz="4" w:space="0" w:color="auto"/>
                  </w:tcBorders>
                  <w:shd w:val="clear" w:color="auto" w:fill="auto"/>
                  <w:noWrap/>
                  <w:vAlign w:val="bottom"/>
                  <w:hideMark/>
                </w:tcPr>
                <w:p w14:paraId="48FCA0E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Kahuniro</w:t>
                  </w:r>
                </w:p>
              </w:tc>
            </w:tr>
            <w:tr w:rsidR="008D1F84" w:rsidRPr="00A342CE" w14:paraId="6DF364ED" w14:textId="77777777" w:rsidTr="003B6CEE">
              <w:trPr>
                <w:trHeight w:val="300"/>
              </w:trPr>
              <w:tc>
                <w:tcPr>
                  <w:tcW w:w="1023" w:type="dxa"/>
                  <w:vMerge/>
                  <w:noWrap/>
                  <w:vAlign w:val="bottom"/>
                  <w:hideMark/>
                </w:tcPr>
                <w:p w14:paraId="4D20869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D7F00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20E81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0F75357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E8FFD8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4FDF6D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Kamata b</w:t>
                  </w:r>
                </w:p>
              </w:tc>
            </w:tr>
            <w:tr w:rsidR="008D1F84" w:rsidRPr="00A342CE" w14:paraId="67DA0177" w14:textId="77777777" w:rsidTr="003B6CEE">
              <w:trPr>
                <w:trHeight w:val="300"/>
              </w:trPr>
              <w:tc>
                <w:tcPr>
                  <w:tcW w:w="1023" w:type="dxa"/>
                  <w:vMerge/>
                  <w:noWrap/>
                  <w:vAlign w:val="bottom"/>
                  <w:hideMark/>
                </w:tcPr>
                <w:p w14:paraId="2D73DB9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BC4E0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30A4D6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D47CFE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670034F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DFE17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Nyampindu</w:t>
                  </w:r>
                </w:p>
              </w:tc>
            </w:tr>
            <w:tr w:rsidR="008D1F84" w:rsidRPr="00A342CE" w14:paraId="4F468E89" w14:textId="77777777" w:rsidTr="003B6CEE">
              <w:trPr>
                <w:trHeight w:val="300"/>
              </w:trPr>
              <w:tc>
                <w:tcPr>
                  <w:tcW w:w="1023" w:type="dxa"/>
                  <w:vMerge/>
                  <w:noWrap/>
                  <w:vAlign w:val="bottom"/>
                  <w:hideMark/>
                </w:tcPr>
                <w:p w14:paraId="3177277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332F0E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44FB4F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hideMark/>
                </w:tcPr>
                <w:p w14:paraId="50DF322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Rugashari</w:t>
                  </w:r>
                </w:p>
              </w:tc>
              <w:tc>
                <w:tcPr>
                  <w:tcW w:w="1768" w:type="dxa"/>
                  <w:tcBorders>
                    <w:top w:val="nil"/>
                    <w:left w:val="nil"/>
                    <w:bottom w:val="single" w:sz="4" w:space="0" w:color="auto"/>
                    <w:right w:val="single" w:sz="4" w:space="0" w:color="auto"/>
                  </w:tcBorders>
                  <w:shd w:val="clear" w:color="auto" w:fill="auto"/>
                  <w:noWrap/>
                  <w:vAlign w:val="bottom"/>
                  <w:hideMark/>
                </w:tcPr>
                <w:p w14:paraId="1D94507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Burora</w:t>
                  </w:r>
                </w:p>
              </w:tc>
              <w:tc>
                <w:tcPr>
                  <w:tcW w:w="1770" w:type="dxa"/>
                  <w:tcBorders>
                    <w:top w:val="nil"/>
                    <w:left w:val="nil"/>
                    <w:bottom w:val="single" w:sz="4" w:space="0" w:color="auto"/>
                    <w:right w:val="single" w:sz="4" w:space="0" w:color="auto"/>
                  </w:tcBorders>
                  <w:shd w:val="clear" w:color="auto" w:fill="auto"/>
                  <w:noWrap/>
                  <w:vAlign w:val="bottom"/>
                  <w:hideMark/>
                </w:tcPr>
                <w:p w14:paraId="5DDF016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Kihuumuro</w:t>
                  </w:r>
                </w:p>
              </w:tc>
            </w:tr>
            <w:tr w:rsidR="008D1F84" w:rsidRPr="00A342CE" w14:paraId="7DC72C70" w14:textId="77777777" w:rsidTr="003B6CEE">
              <w:trPr>
                <w:trHeight w:val="300"/>
              </w:trPr>
              <w:tc>
                <w:tcPr>
                  <w:tcW w:w="1023" w:type="dxa"/>
                  <w:vMerge/>
                  <w:noWrap/>
                  <w:vAlign w:val="bottom"/>
                  <w:hideMark/>
                </w:tcPr>
                <w:p w14:paraId="60D6F2B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12B15C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CEE3F7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3B05947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601D8A1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846C38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Nyabugando b</w:t>
                  </w:r>
                </w:p>
              </w:tc>
            </w:tr>
            <w:tr w:rsidR="008D1F84" w:rsidRPr="00A342CE" w14:paraId="29AD4DBB" w14:textId="77777777" w:rsidTr="003B6CEE">
              <w:trPr>
                <w:trHeight w:val="300"/>
              </w:trPr>
              <w:tc>
                <w:tcPr>
                  <w:tcW w:w="1023" w:type="dxa"/>
                  <w:vMerge/>
                  <w:noWrap/>
                  <w:vAlign w:val="bottom"/>
                  <w:hideMark/>
                </w:tcPr>
                <w:p w14:paraId="5D00B93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FCDC4B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401D0D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4B4BE7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4FB9B3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37E91D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Nyakabingo</w:t>
                  </w:r>
                </w:p>
              </w:tc>
            </w:tr>
            <w:tr w:rsidR="008D1F84" w:rsidRPr="00A342CE" w14:paraId="21DC6D0F" w14:textId="77777777" w:rsidTr="003B6CEE">
              <w:trPr>
                <w:trHeight w:val="300"/>
              </w:trPr>
              <w:tc>
                <w:tcPr>
                  <w:tcW w:w="1023" w:type="dxa"/>
                  <w:vMerge/>
                  <w:noWrap/>
                  <w:vAlign w:val="bottom"/>
                  <w:hideMark/>
                </w:tcPr>
                <w:p w14:paraId="788BBEF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42B221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5C7A41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6EF217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4EE35F3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Rugashari</w:t>
                  </w:r>
                </w:p>
              </w:tc>
              <w:tc>
                <w:tcPr>
                  <w:tcW w:w="1770" w:type="dxa"/>
                  <w:tcBorders>
                    <w:top w:val="nil"/>
                    <w:left w:val="nil"/>
                    <w:bottom w:val="single" w:sz="4" w:space="0" w:color="auto"/>
                    <w:right w:val="single" w:sz="4" w:space="0" w:color="auto"/>
                  </w:tcBorders>
                  <w:shd w:val="clear" w:color="auto" w:fill="auto"/>
                  <w:noWrap/>
                  <w:vAlign w:val="bottom"/>
                  <w:hideMark/>
                </w:tcPr>
                <w:p w14:paraId="03C7C4F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Iruhura</w:t>
                  </w:r>
                </w:p>
              </w:tc>
            </w:tr>
            <w:tr w:rsidR="008D1F84" w:rsidRPr="00A342CE" w14:paraId="372D6F7E" w14:textId="77777777" w:rsidTr="003B6CEE">
              <w:trPr>
                <w:trHeight w:val="300"/>
              </w:trPr>
              <w:tc>
                <w:tcPr>
                  <w:tcW w:w="1023" w:type="dxa"/>
                  <w:vMerge/>
                  <w:noWrap/>
                  <w:vAlign w:val="bottom"/>
                  <w:hideMark/>
                </w:tcPr>
                <w:p w14:paraId="2050A1C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5C2F0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B842B0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8739A7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25F88DE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B69DC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Izahura</w:t>
                  </w:r>
                </w:p>
              </w:tc>
            </w:tr>
            <w:tr w:rsidR="008D1F84" w:rsidRPr="00A342CE" w14:paraId="532DB8C2" w14:textId="77777777" w:rsidTr="003B6CEE">
              <w:trPr>
                <w:trHeight w:val="300"/>
              </w:trPr>
              <w:tc>
                <w:tcPr>
                  <w:tcW w:w="1023" w:type="dxa"/>
                  <w:vMerge/>
                  <w:noWrap/>
                  <w:vAlign w:val="bottom"/>
                  <w:hideMark/>
                </w:tcPr>
                <w:p w14:paraId="651B086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91DD97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92B9A3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8C82BD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246943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8B2171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Namirembe</w:t>
                  </w:r>
                </w:p>
              </w:tc>
            </w:tr>
            <w:tr w:rsidR="008D1F84" w:rsidRPr="00A342CE" w14:paraId="0FC180C3" w14:textId="77777777" w:rsidTr="003B6CEE">
              <w:trPr>
                <w:trHeight w:val="300"/>
              </w:trPr>
              <w:tc>
                <w:tcPr>
                  <w:tcW w:w="1023" w:type="dxa"/>
                  <w:vMerge/>
                  <w:noWrap/>
                  <w:vAlign w:val="bottom"/>
                  <w:hideMark/>
                </w:tcPr>
                <w:p w14:paraId="1C15C2A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9D9EBF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83D63E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62D74B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8E3A9B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0F270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Namugongo</w:t>
                  </w:r>
                </w:p>
              </w:tc>
            </w:tr>
            <w:tr w:rsidR="008D1F84" w:rsidRPr="00A342CE" w14:paraId="0BF412CE" w14:textId="77777777" w:rsidTr="003B6CEE">
              <w:trPr>
                <w:trHeight w:val="300"/>
              </w:trPr>
              <w:tc>
                <w:tcPr>
                  <w:tcW w:w="1023" w:type="dxa"/>
                  <w:vMerge/>
                  <w:noWrap/>
                  <w:vAlign w:val="bottom"/>
                  <w:hideMark/>
                </w:tcPr>
                <w:p w14:paraId="0D756AB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C8CD3D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1A6B5C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3980CE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B34A92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E4A1AD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Rutooma</w:t>
                  </w:r>
                </w:p>
              </w:tc>
            </w:tr>
            <w:tr w:rsidR="008D1F84" w:rsidRPr="00A342CE" w14:paraId="4CD954C7" w14:textId="77777777" w:rsidTr="003B6CEE">
              <w:trPr>
                <w:trHeight w:val="300"/>
              </w:trPr>
              <w:tc>
                <w:tcPr>
                  <w:tcW w:w="1023" w:type="dxa"/>
                  <w:vMerge/>
                  <w:noWrap/>
                  <w:vAlign w:val="bottom"/>
                  <w:hideMark/>
                </w:tcPr>
                <w:p w14:paraId="2D822FD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67338F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D5DCD2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52940E3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4F2EF1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6C9F5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Yorodani</w:t>
                  </w:r>
                </w:p>
              </w:tc>
            </w:tr>
            <w:tr w:rsidR="008D1F84" w:rsidRPr="00A342CE" w14:paraId="09817E4D" w14:textId="77777777" w:rsidTr="003B6CEE">
              <w:trPr>
                <w:trHeight w:val="300"/>
              </w:trPr>
              <w:tc>
                <w:tcPr>
                  <w:tcW w:w="1023" w:type="dxa"/>
                  <w:vMerge/>
                  <w:noWrap/>
                  <w:vAlign w:val="bottom"/>
                  <w:hideMark/>
                </w:tcPr>
                <w:p w14:paraId="48962BA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414E1C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7026A02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Kikuube</w:t>
                  </w:r>
                </w:p>
              </w:tc>
              <w:tc>
                <w:tcPr>
                  <w:tcW w:w="2694" w:type="dxa"/>
                  <w:vMerge w:val="restart"/>
                  <w:tcBorders>
                    <w:top w:val="nil"/>
                    <w:left w:val="nil"/>
                    <w:right w:val="single" w:sz="4" w:space="0" w:color="auto"/>
                  </w:tcBorders>
                  <w:shd w:val="clear" w:color="auto" w:fill="auto"/>
                  <w:noWrap/>
                  <w:vAlign w:val="bottom"/>
                  <w:hideMark/>
                </w:tcPr>
                <w:p w14:paraId="14D9F01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Kabwoya</w:t>
                  </w:r>
                </w:p>
                <w:p w14:paraId="07DCCE52" w14:textId="77777777" w:rsidR="008D1F84" w:rsidRPr="00A342CE" w:rsidRDefault="008D1F84" w:rsidP="003B6CEE">
                  <w:pPr>
                    <w:spacing w:after="0" w:line="240" w:lineRule="auto"/>
                    <w:rPr>
                      <w:rFonts w:ascii="Times New Roman" w:eastAsia="Times New Roman" w:hAnsi="Times New Roman"/>
                      <w:color w:val="000000"/>
                    </w:rPr>
                  </w:pPr>
                </w:p>
                <w:p w14:paraId="3CE3CE18" w14:textId="77777777" w:rsidR="008D1F84" w:rsidRPr="00A342CE" w:rsidRDefault="008D1F84" w:rsidP="003B6CEE">
                  <w:pPr>
                    <w:spacing w:after="0" w:line="240" w:lineRule="auto"/>
                    <w:rPr>
                      <w:rFonts w:ascii="Times New Roman" w:eastAsia="Times New Roman" w:hAnsi="Times New Roman"/>
                      <w:color w:val="000000"/>
                    </w:rPr>
                  </w:pPr>
                </w:p>
                <w:p w14:paraId="0A66524D" w14:textId="77777777" w:rsidR="008D1F84" w:rsidRPr="00A342CE" w:rsidRDefault="008D1F84" w:rsidP="003B6CEE">
                  <w:pPr>
                    <w:spacing w:after="0" w:line="240" w:lineRule="auto"/>
                    <w:rPr>
                      <w:rFonts w:ascii="Times New Roman" w:eastAsia="Times New Roman" w:hAnsi="Times New Roman"/>
                      <w:color w:val="000000"/>
                    </w:rPr>
                  </w:pPr>
                </w:p>
                <w:p w14:paraId="127016D0" w14:textId="77777777" w:rsidR="008D1F84" w:rsidRPr="00A342CE" w:rsidRDefault="008D1F84" w:rsidP="003B6CEE">
                  <w:pPr>
                    <w:spacing w:after="0" w:line="240" w:lineRule="auto"/>
                    <w:rPr>
                      <w:rFonts w:ascii="Times New Roman" w:eastAsia="Times New Roman" w:hAnsi="Times New Roman"/>
                      <w:color w:val="000000"/>
                    </w:rPr>
                  </w:pPr>
                </w:p>
                <w:p w14:paraId="7127DDEF" w14:textId="77777777" w:rsidR="008D1F84" w:rsidRPr="00A342CE" w:rsidRDefault="008D1F84" w:rsidP="003B6CEE">
                  <w:pPr>
                    <w:spacing w:after="0" w:line="240" w:lineRule="auto"/>
                    <w:rPr>
                      <w:rFonts w:ascii="Times New Roman" w:eastAsia="Times New Roman" w:hAnsi="Times New Roman"/>
                      <w:color w:val="000000"/>
                    </w:rPr>
                  </w:pPr>
                </w:p>
                <w:p w14:paraId="217A18C1" w14:textId="77777777" w:rsidR="008D1F84" w:rsidRPr="00A342CE" w:rsidRDefault="008D1F84" w:rsidP="003B6CEE">
                  <w:pPr>
                    <w:spacing w:after="0" w:line="240" w:lineRule="auto"/>
                    <w:rPr>
                      <w:rFonts w:ascii="Times New Roman" w:eastAsia="Times New Roman" w:hAnsi="Times New Roman"/>
                      <w:color w:val="000000"/>
                    </w:rPr>
                  </w:pPr>
                </w:p>
                <w:p w14:paraId="64147290" w14:textId="77777777" w:rsidR="008D1F84" w:rsidRPr="00A342CE" w:rsidRDefault="008D1F84" w:rsidP="003B6CEE">
                  <w:pPr>
                    <w:spacing w:after="0" w:line="240" w:lineRule="auto"/>
                    <w:rPr>
                      <w:rFonts w:ascii="Times New Roman" w:eastAsia="Times New Roman" w:hAnsi="Times New Roman"/>
                      <w:color w:val="000000"/>
                    </w:rPr>
                  </w:pPr>
                </w:p>
                <w:p w14:paraId="7F7BDEF7" w14:textId="77777777" w:rsidR="008D1F84" w:rsidRPr="00A342CE" w:rsidRDefault="008D1F84" w:rsidP="003B6CEE">
                  <w:pPr>
                    <w:spacing w:after="0" w:line="240" w:lineRule="auto"/>
                    <w:rPr>
                      <w:rFonts w:ascii="Times New Roman" w:eastAsia="Times New Roman" w:hAnsi="Times New Roman"/>
                      <w:color w:val="000000"/>
                    </w:rPr>
                  </w:pPr>
                </w:p>
                <w:p w14:paraId="4E25B612" w14:textId="77777777" w:rsidR="008D1F84" w:rsidRPr="00A342CE" w:rsidRDefault="008D1F84" w:rsidP="003B6CEE">
                  <w:pPr>
                    <w:spacing w:after="0" w:line="240" w:lineRule="auto"/>
                    <w:rPr>
                      <w:rFonts w:ascii="Times New Roman" w:eastAsia="Times New Roman" w:hAnsi="Times New Roman"/>
                      <w:color w:val="000000"/>
                    </w:rPr>
                  </w:pPr>
                </w:p>
                <w:p w14:paraId="17C6B29F" w14:textId="77777777" w:rsidR="008D1F84" w:rsidRPr="00A342CE" w:rsidRDefault="008D1F84" w:rsidP="003B6CEE">
                  <w:pPr>
                    <w:spacing w:after="0" w:line="240" w:lineRule="auto"/>
                    <w:rPr>
                      <w:rFonts w:ascii="Times New Roman" w:eastAsia="Times New Roman" w:hAnsi="Times New Roman"/>
                      <w:color w:val="000000"/>
                    </w:rPr>
                  </w:pPr>
                </w:p>
                <w:p w14:paraId="3CBF4EAF" w14:textId="77777777" w:rsidR="008D1F84" w:rsidRPr="00A342CE" w:rsidRDefault="008D1F84" w:rsidP="003B6CEE">
                  <w:pPr>
                    <w:spacing w:after="0" w:line="240" w:lineRule="auto"/>
                    <w:rPr>
                      <w:rFonts w:ascii="Times New Roman" w:eastAsia="Times New Roman" w:hAnsi="Times New Roman"/>
                      <w:color w:val="000000"/>
                    </w:rPr>
                  </w:pPr>
                </w:p>
                <w:p w14:paraId="123A7003" w14:textId="77777777" w:rsidR="008D1F84" w:rsidRPr="00A342CE" w:rsidRDefault="008D1F84" w:rsidP="003B6CEE">
                  <w:pPr>
                    <w:spacing w:after="0" w:line="240" w:lineRule="auto"/>
                    <w:rPr>
                      <w:rFonts w:ascii="Times New Roman" w:eastAsia="Times New Roman" w:hAnsi="Times New Roman"/>
                      <w:color w:val="000000"/>
                    </w:rPr>
                  </w:pPr>
                </w:p>
                <w:p w14:paraId="66E7CDCC" w14:textId="77777777" w:rsidR="008D1F84" w:rsidRPr="00A342CE" w:rsidRDefault="008D1F84" w:rsidP="003B6CEE">
                  <w:pPr>
                    <w:spacing w:after="0" w:line="240" w:lineRule="auto"/>
                    <w:rPr>
                      <w:rFonts w:ascii="Times New Roman" w:eastAsia="Times New Roman" w:hAnsi="Times New Roman"/>
                      <w:color w:val="000000"/>
                    </w:rPr>
                  </w:pPr>
                </w:p>
                <w:p w14:paraId="65CEF97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5045AC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Bubogo</w:t>
                  </w:r>
                </w:p>
                <w:p w14:paraId="1BF80CB6" w14:textId="77777777" w:rsidR="008D1F84" w:rsidRPr="00A342CE" w:rsidRDefault="008D1F84" w:rsidP="003B6CEE">
                  <w:pPr>
                    <w:spacing w:after="0" w:line="240" w:lineRule="auto"/>
                    <w:rPr>
                      <w:rFonts w:ascii="Times New Roman" w:eastAsia="Times New Roman" w:hAnsi="Times New Roman"/>
                      <w:color w:val="000000"/>
                    </w:rPr>
                  </w:pPr>
                </w:p>
                <w:p w14:paraId="160C63E8" w14:textId="77777777" w:rsidR="008D1F84" w:rsidRPr="00A342CE" w:rsidRDefault="008D1F84" w:rsidP="003B6CEE">
                  <w:pPr>
                    <w:spacing w:after="0" w:line="240" w:lineRule="auto"/>
                    <w:rPr>
                      <w:rFonts w:ascii="Times New Roman" w:eastAsia="Times New Roman" w:hAnsi="Times New Roman"/>
                      <w:color w:val="000000"/>
                    </w:rPr>
                  </w:pPr>
                </w:p>
                <w:p w14:paraId="7461813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BA5FA5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Kikonda ii</w:t>
                  </w:r>
                </w:p>
              </w:tc>
            </w:tr>
            <w:tr w:rsidR="008D1F84" w:rsidRPr="00A342CE" w14:paraId="5681165A" w14:textId="77777777" w:rsidTr="003B6CEE">
              <w:trPr>
                <w:trHeight w:val="300"/>
              </w:trPr>
              <w:tc>
                <w:tcPr>
                  <w:tcW w:w="1023" w:type="dxa"/>
                  <w:vMerge/>
                  <w:noWrap/>
                  <w:vAlign w:val="bottom"/>
                  <w:hideMark/>
                </w:tcPr>
                <w:p w14:paraId="47D7074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F3EBDD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06419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1C0F1F3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B2C4C6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D7BEEB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Kisindi</w:t>
                  </w:r>
                </w:p>
              </w:tc>
            </w:tr>
            <w:tr w:rsidR="008D1F84" w:rsidRPr="00A342CE" w14:paraId="3A2606BB" w14:textId="77777777" w:rsidTr="003B6CEE">
              <w:trPr>
                <w:trHeight w:val="300"/>
              </w:trPr>
              <w:tc>
                <w:tcPr>
                  <w:tcW w:w="1023" w:type="dxa"/>
                  <w:vMerge/>
                  <w:noWrap/>
                  <w:vAlign w:val="bottom"/>
                  <w:hideMark/>
                </w:tcPr>
                <w:p w14:paraId="314365E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1A9BF7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822081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C9C995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EB2AA9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748425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Kisonsomya</w:t>
                  </w:r>
                </w:p>
              </w:tc>
            </w:tr>
            <w:tr w:rsidR="008D1F84" w:rsidRPr="00A342CE" w14:paraId="581EB663" w14:textId="77777777" w:rsidTr="003B6CEE">
              <w:trPr>
                <w:trHeight w:val="300"/>
              </w:trPr>
              <w:tc>
                <w:tcPr>
                  <w:tcW w:w="1023" w:type="dxa"/>
                  <w:vMerge/>
                  <w:noWrap/>
                  <w:vAlign w:val="bottom"/>
                  <w:hideMark/>
                </w:tcPr>
                <w:p w14:paraId="5FDD08D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DA87F2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4223E8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0C6831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A9FB0F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B55DD7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Nyakabale</w:t>
                  </w:r>
                </w:p>
              </w:tc>
            </w:tr>
            <w:tr w:rsidR="008D1F84" w:rsidRPr="00A342CE" w14:paraId="38086871" w14:textId="77777777" w:rsidTr="003B6CEE">
              <w:trPr>
                <w:trHeight w:val="300"/>
              </w:trPr>
              <w:tc>
                <w:tcPr>
                  <w:tcW w:w="1023" w:type="dxa"/>
                  <w:vMerge/>
                  <w:noWrap/>
                  <w:vAlign w:val="bottom"/>
                  <w:hideMark/>
                </w:tcPr>
                <w:p w14:paraId="2D47D3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7951F2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D950D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20040D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EC483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Igwanjura</w:t>
                  </w:r>
                </w:p>
                <w:p w14:paraId="53F1AD3B" w14:textId="77777777" w:rsidR="008D1F84" w:rsidRPr="00A342CE" w:rsidRDefault="008D1F84" w:rsidP="003B6CEE">
                  <w:pPr>
                    <w:spacing w:after="0" w:line="240" w:lineRule="auto"/>
                    <w:rPr>
                      <w:rFonts w:ascii="Times New Roman" w:eastAsia="Times New Roman" w:hAnsi="Times New Roman"/>
                      <w:color w:val="000000"/>
                    </w:rPr>
                  </w:pPr>
                </w:p>
                <w:p w14:paraId="798F8DDE" w14:textId="77777777" w:rsidR="008D1F84" w:rsidRPr="00A342CE" w:rsidRDefault="008D1F84" w:rsidP="003B6CEE">
                  <w:pPr>
                    <w:spacing w:after="0" w:line="240" w:lineRule="auto"/>
                    <w:rPr>
                      <w:rFonts w:ascii="Times New Roman" w:eastAsia="Times New Roman" w:hAnsi="Times New Roman"/>
                      <w:color w:val="000000"/>
                    </w:rPr>
                  </w:pPr>
                </w:p>
                <w:p w14:paraId="13426AE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60BA6B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Bujongoro</w:t>
                  </w:r>
                </w:p>
              </w:tc>
            </w:tr>
            <w:tr w:rsidR="008D1F84" w:rsidRPr="00A342CE" w14:paraId="1CD76FC0" w14:textId="77777777" w:rsidTr="003B6CEE">
              <w:trPr>
                <w:trHeight w:val="300"/>
              </w:trPr>
              <w:tc>
                <w:tcPr>
                  <w:tcW w:w="1023" w:type="dxa"/>
                  <w:vMerge/>
                  <w:noWrap/>
                  <w:vAlign w:val="bottom"/>
                  <w:hideMark/>
                </w:tcPr>
                <w:p w14:paraId="359B917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294B7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740F30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1B7B1A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F280FC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EF29F5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Kisaaru tea</w:t>
                  </w:r>
                </w:p>
              </w:tc>
            </w:tr>
            <w:tr w:rsidR="008D1F84" w:rsidRPr="00A342CE" w14:paraId="3602B51B" w14:textId="77777777" w:rsidTr="003B6CEE">
              <w:trPr>
                <w:trHeight w:val="300"/>
              </w:trPr>
              <w:tc>
                <w:tcPr>
                  <w:tcW w:w="1023" w:type="dxa"/>
                  <w:vMerge/>
                  <w:noWrap/>
                  <w:vAlign w:val="bottom"/>
                  <w:hideMark/>
                </w:tcPr>
                <w:p w14:paraId="0FE6D37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54C723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0C5D7D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0F4EC6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F1DFAD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C2D04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Nyaigugu</w:t>
                  </w:r>
                </w:p>
              </w:tc>
            </w:tr>
            <w:tr w:rsidR="008D1F84" w:rsidRPr="00A342CE" w14:paraId="576966E3" w14:textId="77777777" w:rsidTr="003B6CEE">
              <w:trPr>
                <w:trHeight w:val="300"/>
              </w:trPr>
              <w:tc>
                <w:tcPr>
                  <w:tcW w:w="1023" w:type="dxa"/>
                  <w:vMerge/>
                  <w:noWrap/>
                  <w:vAlign w:val="bottom"/>
                  <w:hideMark/>
                </w:tcPr>
                <w:p w14:paraId="20EAA2F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7B265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379AE9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E2AD2E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5BE9ED2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83B564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Nyangabi</w:t>
                  </w:r>
                </w:p>
              </w:tc>
            </w:tr>
            <w:tr w:rsidR="008D1F84" w:rsidRPr="00A342CE" w14:paraId="58239E28" w14:textId="77777777" w:rsidTr="003B6CEE">
              <w:trPr>
                <w:trHeight w:val="300"/>
              </w:trPr>
              <w:tc>
                <w:tcPr>
                  <w:tcW w:w="1023" w:type="dxa"/>
                  <w:vMerge/>
                  <w:noWrap/>
                  <w:vAlign w:val="bottom"/>
                  <w:hideMark/>
                </w:tcPr>
                <w:p w14:paraId="019CF9C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E27A6B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234207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4CD393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401996C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Kaseeta</w:t>
                  </w:r>
                </w:p>
                <w:p w14:paraId="30B9296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A7727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tc>
            </w:tr>
            <w:tr w:rsidR="008D1F84" w:rsidRPr="00A342CE" w14:paraId="1978B0E9" w14:textId="77777777" w:rsidTr="003B6CEE">
              <w:trPr>
                <w:trHeight w:val="300"/>
              </w:trPr>
              <w:tc>
                <w:tcPr>
                  <w:tcW w:w="1023" w:type="dxa"/>
                  <w:vMerge/>
                  <w:noWrap/>
                  <w:vAlign w:val="bottom"/>
                  <w:hideMark/>
                </w:tcPr>
                <w:p w14:paraId="6977479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002244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D36890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0033346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76DEDA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F429C7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Nyayirongo</w:t>
                  </w:r>
                </w:p>
              </w:tc>
            </w:tr>
            <w:tr w:rsidR="008D1F84" w:rsidRPr="00A342CE" w14:paraId="15FC8366" w14:textId="77777777" w:rsidTr="003B6CEE">
              <w:trPr>
                <w:trHeight w:val="300"/>
              </w:trPr>
              <w:tc>
                <w:tcPr>
                  <w:tcW w:w="1023" w:type="dxa"/>
                  <w:vMerge/>
                  <w:noWrap/>
                  <w:vAlign w:val="bottom"/>
                  <w:hideMark/>
                </w:tcPr>
                <w:p w14:paraId="462798E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821FA4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A8C967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0E75577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46A9D40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Kidoma</w:t>
                  </w:r>
                </w:p>
                <w:p w14:paraId="7C37581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23C7FB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Nyamigogo</w:t>
                  </w:r>
                </w:p>
              </w:tc>
            </w:tr>
            <w:tr w:rsidR="008D1F84" w:rsidRPr="00A342CE" w14:paraId="5B88F0AD" w14:textId="77777777" w:rsidTr="003B6CEE">
              <w:trPr>
                <w:trHeight w:val="300"/>
              </w:trPr>
              <w:tc>
                <w:tcPr>
                  <w:tcW w:w="1023" w:type="dxa"/>
                  <w:vMerge/>
                  <w:noWrap/>
                  <w:vAlign w:val="bottom"/>
                  <w:hideMark/>
                </w:tcPr>
                <w:p w14:paraId="1349938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AD9A1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FCCA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AF75D4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6EC178B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F4169E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Rusaka</w:t>
                  </w:r>
                </w:p>
              </w:tc>
            </w:tr>
            <w:tr w:rsidR="008D1F84" w:rsidRPr="00A342CE" w14:paraId="5C1F3103" w14:textId="77777777" w:rsidTr="003B6CEE">
              <w:trPr>
                <w:trHeight w:val="300"/>
              </w:trPr>
              <w:tc>
                <w:tcPr>
                  <w:tcW w:w="1023" w:type="dxa"/>
                  <w:vMerge/>
                  <w:noWrap/>
                  <w:vAlign w:val="bottom"/>
                  <w:hideMark/>
                </w:tcPr>
                <w:p w14:paraId="2F85FF4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A020B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414BE7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ADC945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7B3443D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Butoole</w:t>
                  </w:r>
                </w:p>
              </w:tc>
              <w:tc>
                <w:tcPr>
                  <w:tcW w:w="1770" w:type="dxa"/>
                  <w:tcBorders>
                    <w:top w:val="nil"/>
                    <w:left w:val="nil"/>
                    <w:bottom w:val="single" w:sz="4" w:space="0" w:color="auto"/>
                    <w:right w:val="single" w:sz="4" w:space="0" w:color="auto"/>
                  </w:tcBorders>
                  <w:shd w:val="clear" w:color="auto" w:fill="auto"/>
                  <w:noWrap/>
                  <w:vAlign w:val="bottom"/>
                  <w:hideMark/>
                </w:tcPr>
                <w:p w14:paraId="1F1AA45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Butoole</w:t>
                  </w:r>
                </w:p>
              </w:tc>
            </w:tr>
            <w:tr w:rsidR="008D1F84" w:rsidRPr="00A342CE" w14:paraId="7BD7F3C7" w14:textId="77777777" w:rsidTr="003B6CEE">
              <w:trPr>
                <w:trHeight w:val="300"/>
              </w:trPr>
              <w:tc>
                <w:tcPr>
                  <w:tcW w:w="1023" w:type="dxa"/>
                  <w:vMerge/>
                  <w:noWrap/>
                  <w:vAlign w:val="bottom"/>
                  <w:hideMark/>
                </w:tcPr>
                <w:p w14:paraId="33A81BA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339AE2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6DB223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FBCE1E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0C33957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Kasonga</w:t>
                  </w:r>
                </w:p>
              </w:tc>
              <w:tc>
                <w:tcPr>
                  <w:tcW w:w="1770" w:type="dxa"/>
                  <w:tcBorders>
                    <w:top w:val="nil"/>
                    <w:left w:val="nil"/>
                    <w:bottom w:val="single" w:sz="4" w:space="0" w:color="auto"/>
                    <w:right w:val="single" w:sz="4" w:space="0" w:color="auto"/>
                  </w:tcBorders>
                  <w:shd w:val="clear" w:color="auto" w:fill="auto"/>
                  <w:noWrap/>
                  <w:vAlign w:val="bottom"/>
                  <w:hideMark/>
                </w:tcPr>
                <w:p w14:paraId="31FAC15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Refuge settlement</w:t>
                  </w:r>
                </w:p>
              </w:tc>
            </w:tr>
            <w:tr w:rsidR="008D1F84" w:rsidRPr="00A342CE" w14:paraId="60D87FA8" w14:textId="77777777" w:rsidTr="003B6CEE">
              <w:trPr>
                <w:trHeight w:val="300"/>
              </w:trPr>
              <w:tc>
                <w:tcPr>
                  <w:tcW w:w="1023" w:type="dxa"/>
                  <w:vMerge/>
                  <w:noWrap/>
                  <w:vAlign w:val="bottom"/>
                  <w:hideMark/>
                </w:tcPr>
                <w:p w14:paraId="26B01CF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D5328E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A563B6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2932C64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1BEE3B8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Kyangwali</w:t>
                  </w:r>
                </w:p>
              </w:tc>
              <w:tc>
                <w:tcPr>
                  <w:tcW w:w="1770" w:type="dxa"/>
                  <w:tcBorders>
                    <w:top w:val="nil"/>
                    <w:left w:val="nil"/>
                    <w:bottom w:val="single" w:sz="4" w:space="0" w:color="auto"/>
                    <w:right w:val="single" w:sz="4" w:space="0" w:color="auto"/>
                  </w:tcBorders>
                  <w:shd w:val="clear" w:color="auto" w:fill="auto"/>
                  <w:noWrap/>
                  <w:vAlign w:val="bottom"/>
                  <w:hideMark/>
                </w:tcPr>
                <w:p w14:paraId="1D6FB0A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Refuge settlement</w:t>
                  </w:r>
                  <w:r w:rsidRPr="00A342CE" w:rsidDel="00947AA7">
                    <w:rPr>
                      <w:rFonts w:ascii="Times New Roman" w:eastAsia="Times New Roman" w:hAnsi="Times New Roman"/>
                      <w:color w:val="000000"/>
                    </w:rPr>
                    <w:t xml:space="preserve"> </w:t>
                  </w:r>
                </w:p>
              </w:tc>
            </w:tr>
            <w:tr w:rsidR="008D1F84" w:rsidRPr="00A342CE" w14:paraId="39759780" w14:textId="77777777" w:rsidTr="003B6CEE">
              <w:trPr>
                <w:trHeight w:val="300"/>
              </w:trPr>
              <w:tc>
                <w:tcPr>
                  <w:tcW w:w="1023" w:type="dxa"/>
                  <w:vMerge w:val="restart"/>
                  <w:tcBorders>
                    <w:top w:val="nil"/>
                    <w:left w:val="single" w:sz="4" w:space="0" w:color="auto"/>
                    <w:right w:val="single" w:sz="4" w:space="0" w:color="auto"/>
                  </w:tcBorders>
                  <w:shd w:val="clear" w:color="auto" w:fill="auto"/>
                  <w:vAlign w:val="bottom"/>
                  <w:hideMark/>
                </w:tcPr>
                <w:p w14:paraId="6CA6487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Budongo System Range</w:t>
                  </w:r>
                </w:p>
                <w:p w14:paraId="4235ECE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hideMark/>
                </w:tcPr>
                <w:p w14:paraId="29CED38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Kagombe </w:t>
                  </w:r>
                </w:p>
              </w:tc>
              <w:tc>
                <w:tcPr>
                  <w:tcW w:w="1376" w:type="dxa"/>
                  <w:vMerge w:val="restart"/>
                  <w:tcBorders>
                    <w:top w:val="nil"/>
                    <w:left w:val="nil"/>
                    <w:right w:val="single" w:sz="4" w:space="0" w:color="auto"/>
                  </w:tcBorders>
                  <w:shd w:val="clear" w:color="auto" w:fill="auto"/>
                  <w:noWrap/>
                  <w:vAlign w:val="bottom"/>
                  <w:hideMark/>
                </w:tcPr>
                <w:p w14:paraId="7E94D76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Kagadi</w:t>
                  </w:r>
                </w:p>
              </w:tc>
              <w:tc>
                <w:tcPr>
                  <w:tcW w:w="2694" w:type="dxa"/>
                  <w:vMerge w:val="restart"/>
                  <w:tcBorders>
                    <w:top w:val="nil"/>
                    <w:left w:val="nil"/>
                    <w:right w:val="single" w:sz="4" w:space="0" w:color="auto"/>
                  </w:tcBorders>
                  <w:shd w:val="clear" w:color="auto" w:fill="auto"/>
                  <w:noWrap/>
                  <w:vAlign w:val="bottom"/>
                  <w:hideMark/>
                </w:tcPr>
                <w:p w14:paraId="2F19491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Bwikara</w:t>
                  </w:r>
                </w:p>
                <w:p w14:paraId="7815BEC2" w14:textId="77777777" w:rsidR="008D1F84" w:rsidRPr="00A342CE" w:rsidRDefault="008D1F84" w:rsidP="003B6CEE">
                  <w:pPr>
                    <w:spacing w:after="0" w:line="240" w:lineRule="auto"/>
                    <w:rPr>
                      <w:rFonts w:ascii="Times New Roman" w:eastAsia="Times New Roman" w:hAnsi="Times New Roman"/>
                      <w:color w:val="000000"/>
                    </w:rPr>
                  </w:pPr>
                </w:p>
                <w:p w14:paraId="75441CA6" w14:textId="77777777" w:rsidR="008D1F84" w:rsidRPr="00A342CE" w:rsidRDefault="008D1F84" w:rsidP="003B6CEE">
                  <w:pPr>
                    <w:spacing w:after="0" w:line="240" w:lineRule="auto"/>
                    <w:rPr>
                      <w:rFonts w:ascii="Times New Roman" w:eastAsia="Times New Roman" w:hAnsi="Times New Roman"/>
                      <w:color w:val="000000"/>
                    </w:rPr>
                  </w:pPr>
                </w:p>
                <w:p w14:paraId="510BF607" w14:textId="77777777" w:rsidR="008D1F84" w:rsidRPr="00A342CE" w:rsidRDefault="008D1F84" w:rsidP="003B6CEE">
                  <w:pPr>
                    <w:spacing w:after="0" w:line="240" w:lineRule="auto"/>
                    <w:rPr>
                      <w:rFonts w:ascii="Times New Roman" w:eastAsia="Times New Roman" w:hAnsi="Times New Roman"/>
                      <w:color w:val="000000"/>
                    </w:rPr>
                  </w:pPr>
                </w:p>
                <w:p w14:paraId="52EA4FC5" w14:textId="77777777" w:rsidR="008D1F84" w:rsidRPr="00A342CE" w:rsidRDefault="008D1F84" w:rsidP="003B6CEE">
                  <w:pPr>
                    <w:spacing w:after="0" w:line="240" w:lineRule="auto"/>
                    <w:rPr>
                      <w:rFonts w:ascii="Times New Roman" w:eastAsia="Times New Roman" w:hAnsi="Times New Roman"/>
                      <w:color w:val="000000"/>
                    </w:rPr>
                  </w:pPr>
                </w:p>
                <w:p w14:paraId="0203219F" w14:textId="77777777" w:rsidR="008D1F84" w:rsidRPr="00A342CE" w:rsidRDefault="008D1F84" w:rsidP="003B6CEE">
                  <w:pPr>
                    <w:spacing w:after="0" w:line="240" w:lineRule="auto"/>
                    <w:rPr>
                      <w:rFonts w:ascii="Times New Roman" w:eastAsia="Times New Roman" w:hAnsi="Times New Roman"/>
                      <w:color w:val="000000"/>
                    </w:rPr>
                  </w:pPr>
                </w:p>
                <w:p w14:paraId="4D2D7733" w14:textId="77777777" w:rsidR="008D1F84" w:rsidRPr="00A342CE" w:rsidRDefault="008D1F84" w:rsidP="003B6CEE">
                  <w:pPr>
                    <w:spacing w:after="0" w:line="240" w:lineRule="auto"/>
                    <w:rPr>
                      <w:rFonts w:ascii="Times New Roman" w:eastAsia="Times New Roman" w:hAnsi="Times New Roman"/>
                      <w:color w:val="000000"/>
                    </w:rPr>
                  </w:pPr>
                </w:p>
                <w:p w14:paraId="6442C056" w14:textId="77777777" w:rsidR="008D1F84" w:rsidRPr="00A342CE" w:rsidRDefault="008D1F84" w:rsidP="003B6CEE">
                  <w:pPr>
                    <w:spacing w:after="0" w:line="240" w:lineRule="auto"/>
                    <w:rPr>
                      <w:rFonts w:ascii="Times New Roman" w:eastAsia="Times New Roman" w:hAnsi="Times New Roman"/>
                      <w:color w:val="000000"/>
                    </w:rPr>
                  </w:pPr>
                </w:p>
                <w:p w14:paraId="6FD987C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073B6DD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Kisuura</w:t>
                  </w:r>
                </w:p>
                <w:p w14:paraId="0DF069C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B17C1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Humura</w:t>
                  </w:r>
                </w:p>
              </w:tc>
            </w:tr>
            <w:tr w:rsidR="008D1F84" w:rsidRPr="00A342CE" w14:paraId="173BF69A" w14:textId="77777777" w:rsidTr="003B6CEE">
              <w:trPr>
                <w:trHeight w:val="300"/>
              </w:trPr>
              <w:tc>
                <w:tcPr>
                  <w:tcW w:w="1023" w:type="dxa"/>
                  <w:vMerge/>
                  <w:noWrap/>
                  <w:vAlign w:val="bottom"/>
                  <w:hideMark/>
                </w:tcPr>
                <w:p w14:paraId="6F41DD4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CD27CC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208C61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5A523B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B592EB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762755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Muzizi</w:t>
                  </w:r>
                </w:p>
              </w:tc>
            </w:tr>
            <w:tr w:rsidR="008D1F84" w:rsidRPr="00A342CE" w14:paraId="6F874DF4" w14:textId="77777777" w:rsidTr="003B6CEE">
              <w:trPr>
                <w:trHeight w:val="300"/>
              </w:trPr>
              <w:tc>
                <w:tcPr>
                  <w:tcW w:w="1023" w:type="dxa"/>
                  <w:vMerge/>
                  <w:noWrap/>
                  <w:vAlign w:val="bottom"/>
                  <w:hideMark/>
                </w:tcPr>
                <w:p w14:paraId="727038C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63E108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60D627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A872B0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5E8A5D1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Nyakarongo</w:t>
                  </w:r>
                </w:p>
                <w:p w14:paraId="7D2157D9" w14:textId="77777777" w:rsidR="008D1F84" w:rsidRPr="00A342CE" w:rsidRDefault="008D1F84" w:rsidP="003B6CEE">
                  <w:pPr>
                    <w:spacing w:after="0" w:line="240" w:lineRule="auto"/>
                    <w:rPr>
                      <w:rFonts w:ascii="Times New Roman" w:eastAsia="Times New Roman" w:hAnsi="Times New Roman"/>
                      <w:color w:val="000000"/>
                    </w:rPr>
                  </w:pPr>
                </w:p>
                <w:p w14:paraId="033417A5" w14:textId="77777777" w:rsidR="008D1F84" w:rsidRPr="00A342CE" w:rsidRDefault="008D1F84" w:rsidP="003B6CEE">
                  <w:pPr>
                    <w:spacing w:after="0" w:line="240" w:lineRule="auto"/>
                    <w:rPr>
                      <w:rFonts w:ascii="Times New Roman" w:eastAsia="Times New Roman" w:hAnsi="Times New Roman"/>
                      <w:color w:val="000000"/>
                    </w:rPr>
                  </w:pPr>
                </w:p>
                <w:p w14:paraId="007BD98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A53E51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Bwema</w:t>
                  </w:r>
                </w:p>
              </w:tc>
            </w:tr>
            <w:tr w:rsidR="008D1F84" w:rsidRPr="00A342CE" w14:paraId="2EB9A9A8" w14:textId="77777777" w:rsidTr="003B6CEE">
              <w:trPr>
                <w:trHeight w:val="300"/>
              </w:trPr>
              <w:tc>
                <w:tcPr>
                  <w:tcW w:w="1023" w:type="dxa"/>
                  <w:vMerge/>
                  <w:noWrap/>
                  <w:vAlign w:val="bottom"/>
                  <w:hideMark/>
                </w:tcPr>
                <w:p w14:paraId="34C66AB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AF89AE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5BD1D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38DB58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E795A6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08DE5E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Katalemwa a</w:t>
                  </w:r>
                </w:p>
              </w:tc>
            </w:tr>
            <w:tr w:rsidR="008D1F84" w:rsidRPr="00A342CE" w14:paraId="7200BE23" w14:textId="77777777" w:rsidTr="003B6CEE">
              <w:trPr>
                <w:trHeight w:val="300"/>
              </w:trPr>
              <w:tc>
                <w:tcPr>
                  <w:tcW w:w="1023" w:type="dxa"/>
                  <w:vMerge/>
                  <w:noWrap/>
                  <w:vAlign w:val="bottom"/>
                  <w:hideMark/>
                </w:tcPr>
                <w:p w14:paraId="23AE6A9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53C3DE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31ED9D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973B8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1D2CB7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ED5253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Kyabeiru</w:t>
                  </w:r>
                </w:p>
              </w:tc>
            </w:tr>
            <w:tr w:rsidR="008D1F84" w:rsidRPr="00A342CE" w14:paraId="600D4A8B" w14:textId="77777777" w:rsidTr="003B6CEE">
              <w:trPr>
                <w:trHeight w:val="300"/>
              </w:trPr>
              <w:tc>
                <w:tcPr>
                  <w:tcW w:w="1023" w:type="dxa"/>
                  <w:vMerge/>
                  <w:noWrap/>
                  <w:vAlign w:val="bottom"/>
                  <w:hideMark/>
                </w:tcPr>
                <w:p w14:paraId="218B2FC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B5219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D6631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9A43CE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CC131B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A9C7A5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Nyamirembe</w:t>
                  </w:r>
                </w:p>
              </w:tc>
            </w:tr>
            <w:tr w:rsidR="008D1F84" w:rsidRPr="00A342CE" w14:paraId="1DAF772F" w14:textId="77777777" w:rsidTr="003B6CEE">
              <w:trPr>
                <w:trHeight w:val="300"/>
              </w:trPr>
              <w:tc>
                <w:tcPr>
                  <w:tcW w:w="1023" w:type="dxa"/>
                  <w:vMerge/>
                  <w:noWrap/>
                  <w:vAlign w:val="bottom"/>
                  <w:hideMark/>
                </w:tcPr>
                <w:p w14:paraId="78F19D8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834EE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1A12B4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F0720B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3F7EA3A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Nyamasa</w:t>
                  </w:r>
                </w:p>
                <w:p w14:paraId="78585C8F" w14:textId="77777777" w:rsidR="008D1F84" w:rsidRPr="00A342CE" w:rsidRDefault="008D1F84" w:rsidP="003B6CEE">
                  <w:pPr>
                    <w:spacing w:after="0" w:line="240" w:lineRule="auto"/>
                    <w:rPr>
                      <w:rFonts w:ascii="Times New Roman" w:eastAsia="Times New Roman" w:hAnsi="Times New Roman"/>
                      <w:color w:val="000000"/>
                    </w:rPr>
                  </w:pPr>
                </w:p>
                <w:p w14:paraId="70E3CA9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DDEF6D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Kamukole</w:t>
                  </w:r>
                </w:p>
              </w:tc>
            </w:tr>
            <w:tr w:rsidR="008D1F84" w:rsidRPr="00A342CE" w14:paraId="0C00E073" w14:textId="77777777" w:rsidTr="003B6CEE">
              <w:trPr>
                <w:trHeight w:val="300"/>
              </w:trPr>
              <w:tc>
                <w:tcPr>
                  <w:tcW w:w="1023" w:type="dxa"/>
                  <w:vMerge/>
                  <w:noWrap/>
                  <w:vAlign w:val="bottom"/>
                  <w:hideMark/>
                </w:tcPr>
                <w:p w14:paraId="6F7C160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65B6C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720C43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F13102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95F49C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79F796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Ngoma</w:t>
                  </w:r>
                </w:p>
              </w:tc>
            </w:tr>
            <w:tr w:rsidR="008D1F84" w:rsidRPr="00A342CE" w14:paraId="5296F318" w14:textId="77777777" w:rsidTr="003B6CEE">
              <w:trPr>
                <w:trHeight w:val="300"/>
              </w:trPr>
              <w:tc>
                <w:tcPr>
                  <w:tcW w:w="1023" w:type="dxa"/>
                  <w:vMerge/>
                  <w:noWrap/>
                  <w:vAlign w:val="bottom"/>
                  <w:hideMark/>
                </w:tcPr>
                <w:p w14:paraId="18AF5D9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AA5499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204C50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07669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2F7D93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955FB4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Nyamalembo</w:t>
                  </w:r>
                </w:p>
              </w:tc>
            </w:tr>
            <w:tr w:rsidR="008D1F84" w:rsidRPr="00A342CE" w14:paraId="104BE0B6" w14:textId="77777777" w:rsidTr="003B6CEE">
              <w:trPr>
                <w:trHeight w:val="300"/>
              </w:trPr>
              <w:tc>
                <w:tcPr>
                  <w:tcW w:w="1023" w:type="dxa"/>
                  <w:vMerge/>
                  <w:noWrap/>
                  <w:vAlign w:val="bottom"/>
                  <w:hideMark/>
                </w:tcPr>
                <w:p w14:paraId="03F8C10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912E7A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54F2E3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29ACE7B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Kagadi</w:t>
                  </w:r>
                </w:p>
                <w:p w14:paraId="69435636" w14:textId="77777777" w:rsidR="008D1F84" w:rsidRPr="00A342CE" w:rsidRDefault="008D1F84" w:rsidP="003B6CEE">
                  <w:pPr>
                    <w:spacing w:after="0" w:line="240" w:lineRule="auto"/>
                    <w:rPr>
                      <w:rFonts w:ascii="Times New Roman" w:eastAsia="Times New Roman" w:hAnsi="Times New Roman"/>
                      <w:color w:val="000000"/>
                    </w:rPr>
                  </w:pPr>
                </w:p>
                <w:p w14:paraId="574F4EED" w14:textId="77777777" w:rsidR="008D1F84" w:rsidRPr="00A342CE" w:rsidRDefault="008D1F84" w:rsidP="003B6CEE">
                  <w:pPr>
                    <w:spacing w:after="0" w:line="240" w:lineRule="auto"/>
                    <w:rPr>
                      <w:rFonts w:ascii="Times New Roman" w:eastAsia="Times New Roman" w:hAnsi="Times New Roman"/>
                      <w:color w:val="000000"/>
                    </w:rPr>
                  </w:pPr>
                </w:p>
                <w:p w14:paraId="1893B6DD" w14:textId="77777777" w:rsidR="008D1F84" w:rsidRPr="00A342CE" w:rsidRDefault="008D1F84" w:rsidP="003B6CEE">
                  <w:pPr>
                    <w:spacing w:after="0" w:line="240" w:lineRule="auto"/>
                    <w:rPr>
                      <w:rFonts w:ascii="Times New Roman" w:eastAsia="Times New Roman" w:hAnsi="Times New Roman"/>
                      <w:color w:val="000000"/>
                    </w:rPr>
                  </w:pPr>
                </w:p>
                <w:p w14:paraId="75DAEAD0" w14:textId="77777777" w:rsidR="008D1F84" w:rsidRPr="00A342CE" w:rsidRDefault="008D1F84" w:rsidP="003B6CEE">
                  <w:pPr>
                    <w:spacing w:after="0" w:line="240" w:lineRule="auto"/>
                    <w:rPr>
                      <w:rFonts w:ascii="Times New Roman" w:eastAsia="Times New Roman" w:hAnsi="Times New Roman"/>
                      <w:color w:val="000000"/>
                    </w:rPr>
                  </w:pPr>
                </w:p>
                <w:p w14:paraId="6A6F260C" w14:textId="77777777" w:rsidR="008D1F84" w:rsidRPr="00A342CE" w:rsidRDefault="008D1F84" w:rsidP="003B6CEE">
                  <w:pPr>
                    <w:spacing w:after="0" w:line="240" w:lineRule="auto"/>
                    <w:rPr>
                      <w:rFonts w:ascii="Times New Roman" w:eastAsia="Times New Roman" w:hAnsi="Times New Roman"/>
                      <w:color w:val="000000"/>
                    </w:rPr>
                  </w:pPr>
                </w:p>
                <w:p w14:paraId="4513773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16D0950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Busirabo</w:t>
                  </w:r>
                </w:p>
              </w:tc>
              <w:tc>
                <w:tcPr>
                  <w:tcW w:w="1770" w:type="dxa"/>
                  <w:tcBorders>
                    <w:top w:val="nil"/>
                    <w:left w:val="nil"/>
                    <w:bottom w:val="single" w:sz="4" w:space="0" w:color="auto"/>
                    <w:right w:val="single" w:sz="4" w:space="0" w:color="auto"/>
                  </w:tcBorders>
                  <w:shd w:val="clear" w:color="auto" w:fill="auto"/>
                  <w:noWrap/>
                  <w:vAlign w:val="bottom"/>
                  <w:hideMark/>
                </w:tcPr>
                <w:p w14:paraId="5AF1FB8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Busirabo b</w:t>
                  </w:r>
                </w:p>
              </w:tc>
            </w:tr>
            <w:tr w:rsidR="008D1F84" w:rsidRPr="00A342CE" w14:paraId="3C384500" w14:textId="77777777" w:rsidTr="003B6CEE">
              <w:trPr>
                <w:trHeight w:val="300"/>
              </w:trPr>
              <w:tc>
                <w:tcPr>
                  <w:tcW w:w="1023" w:type="dxa"/>
                  <w:vMerge/>
                  <w:noWrap/>
                  <w:vAlign w:val="bottom"/>
                  <w:hideMark/>
                </w:tcPr>
                <w:p w14:paraId="49F8581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758707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6DFD76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457778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2A90C86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Busirabo</w:t>
                  </w:r>
                </w:p>
              </w:tc>
              <w:tc>
                <w:tcPr>
                  <w:tcW w:w="1770" w:type="dxa"/>
                  <w:tcBorders>
                    <w:top w:val="nil"/>
                    <w:left w:val="nil"/>
                    <w:bottom w:val="single" w:sz="4" w:space="0" w:color="auto"/>
                    <w:right w:val="single" w:sz="4" w:space="0" w:color="auto"/>
                  </w:tcBorders>
                  <w:shd w:val="clear" w:color="auto" w:fill="auto"/>
                  <w:noWrap/>
                  <w:vAlign w:val="bottom"/>
                  <w:hideMark/>
                </w:tcPr>
                <w:p w14:paraId="0F654C9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Rwamabare</w:t>
                  </w:r>
                </w:p>
              </w:tc>
            </w:tr>
            <w:tr w:rsidR="008D1F84" w:rsidRPr="00A342CE" w14:paraId="3E7EFF26" w14:textId="77777777" w:rsidTr="003B6CEE">
              <w:trPr>
                <w:trHeight w:val="300"/>
              </w:trPr>
              <w:tc>
                <w:tcPr>
                  <w:tcW w:w="1023" w:type="dxa"/>
                  <w:vMerge/>
                  <w:noWrap/>
                  <w:vAlign w:val="bottom"/>
                  <w:hideMark/>
                </w:tcPr>
                <w:p w14:paraId="55BBEC6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569691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7F05A6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AC85E0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33CD33F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Kenga</w:t>
                  </w:r>
                </w:p>
                <w:p w14:paraId="624FBF15" w14:textId="77777777" w:rsidR="008D1F84" w:rsidRPr="00A342CE" w:rsidRDefault="008D1F84" w:rsidP="003B6CEE">
                  <w:pPr>
                    <w:spacing w:after="0" w:line="240" w:lineRule="auto"/>
                    <w:rPr>
                      <w:rFonts w:ascii="Times New Roman" w:eastAsia="Times New Roman" w:hAnsi="Times New Roman"/>
                      <w:color w:val="000000"/>
                    </w:rPr>
                  </w:pPr>
                </w:p>
                <w:p w14:paraId="28626A7D" w14:textId="77777777" w:rsidR="008D1F84" w:rsidRPr="00A342CE" w:rsidRDefault="008D1F84" w:rsidP="003B6CEE">
                  <w:pPr>
                    <w:spacing w:after="0" w:line="240" w:lineRule="auto"/>
                    <w:rPr>
                      <w:rFonts w:ascii="Times New Roman" w:eastAsia="Times New Roman" w:hAnsi="Times New Roman"/>
                      <w:color w:val="000000"/>
                    </w:rPr>
                  </w:pPr>
                </w:p>
                <w:p w14:paraId="629BF96D" w14:textId="77777777" w:rsidR="008D1F84" w:rsidRPr="00A342CE" w:rsidRDefault="008D1F84" w:rsidP="003B6CEE">
                  <w:pPr>
                    <w:spacing w:after="0" w:line="240" w:lineRule="auto"/>
                    <w:rPr>
                      <w:rFonts w:ascii="Times New Roman" w:eastAsia="Times New Roman" w:hAnsi="Times New Roman"/>
                      <w:color w:val="000000"/>
                    </w:rPr>
                  </w:pPr>
                </w:p>
                <w:p w14:paraId="14BCB76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6D46DA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Kanyangoma b</w:t>
                  </w:r>
                </w:p>
              </w:tc>
            </w:tr>
            <w:tr w:rsidR="008D1F84" w:rsidRPr="00A342CE" w14:paraId="14E633A5" w14:textId="77777777" w:rsidTr="003B6CEE">
              <w:trPr>
                <w:trHeight w:val="300"/>
              </w:trPr>
              <w:tc>
                <w:tcPr>
                  <w:tcW w:w="1023" w:type="dxa"/>
                  <w:vMerge/>
                  <w:noWrap/>
                  <w:vAlign w:val="bottom"/>
                  <w:hideMark/>
                </w:tcPr>
                <w:p w14:paraId="290F351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774767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F2900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98BFE4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AA6202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22BC9B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Kisara</w:t>
                  </w:r>
                </w:p>
              </w:tc>
            </w:tr>
            <w:tr w:rsidR="008D1F84" w:rsidRPr="00A342CE" w14:paraId="32638F8E" w14:textId="77777777" w:rsidTr="003B6CEE">
              <w:trPr>
                <w:trHeight w:val="300"/>
              </w:trPr>
              <w:tc>
                <w:tcPr>
                  <w:tcW w:w="1023" w:type="dxa"/>
                  <w:vMerge/>
                  <w:noWrap/>
                  <w:vAlign w:val="bottom"/>
                  <w:hideMark/>
                </w:tcPr>
                <w:p w14:paraId="5E58036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18764A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22E2E0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0A8425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20508C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62F5F3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Muhangi</w:t>
                  </w:r>
                </w:p>
              </w:tc>
            </w:tr>
            <w:tr w:rsidR="008D1F84" w:rsidRPr="00A342CE" w14:paraId="4D6FAD57" w14:textId="77777777" w:rsidTr="003B6CEE">
              <w:trPr>
                <w:trHeight w:val="300"/>
              </w:trPr>
              <w:tc>
                <w:tcPr>
                  <w:tcW w:w="1023" w:type="dxa"/>
                  <w:vMerge/>
                  <w:noWrap/>
                  <w:vAlign w:val="bottom"/>
                  <w:hideMark/>
                </w:tcPr>
                <w:p w14:paraId="3087004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6222E0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84DCAD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B6C832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CF1886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90B9C1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Nsugasugi a</w:t>
                  </w:r>
                </w:p>
              </w:tc>
            </w:tr>
            <w:tr w:rsidR="008D1F84" w:rsidRPr="00A342CE" w14:paraId="728B2953" w14:textId="77777777" w:rsidTr="003B6CEE">
              <w:trPr>
                <w:trHeight w:val="300"/>
              </w:trPr>
              <w:tc>
                <w:tcPr>
                  <w:tcW w:w="1023" w:type="dxa"/>
                  <w:vMerge/>
                  <w:noWrap/>
                  <w:vAlign w:val="bottom"/>
                  <w:hideMark/>
                </w:tcPr>
                <w:p w14:paraId="5059C90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F821D5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DAD2A0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7319BE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5365BC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16B0AD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Nsugasugi b</w:t>
                  </w:r>
                </w:p>
              </w:tc>
            </w:tr>
            <w:tr w:rsidR="008D1F84" w:rsidRPr="00A342CE" w14:paraId="2E3E9AEC" w14:textId="77777777" w:rsidTr="003B6CEE">
              <w:trPr>
                <w:trHeight w:val="300"/>
              </w:trPr>
              <w:tc>
                <w:tcPr>
                  <w:tcW w:w="1023" w:type="dxa"/>
                  <w:vMerge/>
                  <w:noWrap/>
                  <w:vAlign w:val="bottom"/>
                  <w:hideMark/>
                </w:tcPr>
                <w:p w14:paraId="5FBD4BD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C1346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A77383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hideMark/>
                </w:tcPr>
                <w:p w14:paraId="1AB434C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Kyanaisoke</w:t>
                  </w:r>
                </w:p>
              </w:tc>
              <w:tc>
                <w:tcPr>
                  <w:tcW w:w="1768" w:type="dxa"/>
                  <w:tcBorders>
                    <w:top w:val="nil"/>
                    <w:left w:val="nil"/>
                    <w:bottom w:val="single" w:sz="4" w:space="0" w:color="auto"/>
                    <w:right w:val="single" w:sz="4" w:space="0" w:color="auto"/>
                  </w:tcBorders>
                  <w:shd w:val="clear" w:color="auto" w:fill="auto"/>
                  <w:noWrap/>
                  <w:vAlign w:val="bottom"/>
                  <w:hideMark/>
                </w:tcPr>
                <w:p w14:paraId="0E5982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Kahunde</w:t>
                  </w:r>
                </w:p>
              </w:tc>
              <w:tc>
                <w:tcPr>
                  <w:tcW w:w="1770" w:type="dxa"/>
                  <w:tcBorders>
                    <w:top w:val="nil"/>
                    <w:left w:val="nil"/>
                    <w:bottom w:val="single" w:sz="4" w:space="0" w:color="auto"/>
                    <w:right w:val="single" w:sz="4" w:space="0" w:color="auto"/>
                  </w:tcBorders>
                  <w:shd w:val="clear" w:color="auto" w:fill="auto"/>
                  <w:noWrap/>
                  <w:vAlign w:val="bottom"/>
                  <w:hideMark/>
                </w:tcPr>
                <w:p w14:paraId="1AFE70E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Kinywataba</w:t>
                  </w:r>
                </w:p>
              </w:tc>
            </w:tr>
            <w:tr w:rsidR="008D1F84" w:rsidRPr="00A342CE" w14:paraId="53879B97" w14:textId="77777777" w:rsidTr="003B6CEE">
              <w:trPr>
                <w:trHeight w:val="300"/>
              </w:trPr>
              <w:tc>
                <w:tcPr>
                  <w:tcW w:w="1023" w:type="dxa"/>
                  <w:vMerge/>
                  <w:noWrap/>
                  <w:vAlign w:val="bottom"/>
                  <w:hideMark/>
                </w:tcPr>
                <w:p w14:paraId="32CA286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07BC02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6871A0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37FEE03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Mpeefu</w:t>
                  </w:r>
                </w:p>
                <w:p w14:paraId="47ECEECE" w14:textId="77777777" w:rsidR="008D1F84" w:rsidRPr="00A342CE" w:rsidRDefault="008D1F84" w:rsidP="003B6CEE">
                  <w:pPr>
                    <w:spacing w:after="0" w:line="240" w:lineRule="auto"/>
                    <w:rPr>
                      <w:rFonts w:ascii="Times New Roman" w:eastAsia="Times New Roman" w:hAnsi="Times New Roman"/>
                      <w:color w:val="000000"/>
                    </w:rPr>
                  </w:pPr>
                </w:p>
                <w:p w14:paraId="67923797" w14:textId="77777777" w:rsidR="008D1F84" w:rsidRPr="00A342CE" w:rsidRDefault="008D1F84" w:rsidP="003B6CEE">
                  <w:pPr>
                    <w:spacing w:after="0" w:line="240" w:lineRule="auto"/>
                    <w:rPr>
                      <w:rFonts w:ascii="Times New Roman" w:eastAsia="Times New Roman" w:hAnsi="Times New Roman"/>
                      <w:color w:val="000000"/>
                    </w:rPr>
                  </w:pPr>
                </w:p>
                <w:p w14:paraId="6F6B8521" w14:textId="77777777" w:rsidR="008D1F84" w:rsidRPr="00A342CE" w:rsidRDefault="008D1F84" w:rsidP="003B6CEE">
                  <w:pPr>
                    <w:spacing w:after="0" w:line="240" w:lineRule="auto"/>
                    <w:rPr>
                      <w:rFonts w:ascii="Times New Roman" w:eastAsia="Times New Roman" w:hAnsi="Times New Roman"/>
                      <w:color w:val="000000"/>
                    </w:rPr>
                  </w:pPr>
                </w:p>
                <w:p w14:paraId="0ADF24B3" w14:textId="77777777" w:rsidR="008D1F84" w:rsidRPr="00A342CE" w:rsidRDefault="008D1F84" w:rsidP="003B6CEE">
                  <w:pPr>
                    <w:spacing w:after="0" w:line="240" w:lineRule="auto"/>
                    <w:rPr>
                      <w:rFonts w:ascii="Times New Roman" w:eastAsia="Times New Roman" w:hAnsi="Times New Roman"/>
                      <w:color w:val="000000"/>
                    </w:rPr>
                  </w:pPr>
                </w:p>
                <w:p w14:paraId="2D8F951C" w14:textId="77777777" w:rsidR="008D1F84" w:rsidRPr="00A342CE" w:rsidRDefault="008D1F84" w:rsidP="003B6CEE">
                  <w:pPr>
                    <w:spacing w:after="0" w:line="240" w:lineRule="auto"/>
                    <w:rPr>
                      <w:rFonts w:ascii="Times New Roman" w:eastAsia="Times New Roman" w:hAnsi="Times New Roman"/>
                      <w:color w:val="000000"/>
                    </w:rPr>
                  </w:pPr>
                </w:p>
                <w:p w14:paraId="785821D8" w14:textId="77777777" w:rsidR="008D1F84" w:rsidRPr="00A342CE" w:rsidRDefault="008D1F84" w:rsidP="003B6CEE">
                  <w:pPr>
                    <w:spacing w:after="0" w:line="240" w:lineRule="auto"/>
                    <w:rPr>
                      <w:rFonts w:ascii="Times New Roman" w:eastAsia="Times New Roman" w:hAnsi="Times New Roman"/>
                      <w:color w:val="000000"/>
                    </w:rPr>
                  </w:pPr>
                </w:p>
                <w:p w14:paraId="68175107" w14:textId="77777777" w:rsidR="008D1F84" w:rsidRPr="00A342CE" w:rsidRDefault="008D1F84" w:rsidP="003B6CEE">
                  <w:pPr>
                    <w:spacing w:after="0" w:line="240" w:lineRule="auto"/>
                    <w:rPr>
                      <w:rFonts w:ascii="Times New Roman" w:eastAsia="Times New Roman" w:hAnsi="Times New Roman"/>
                      <w:color w:val="000000"/>
                    </w:rPr>
                  </w:pPr>
                </w:p>
                <w:p w14:paraId="618C7998" w14:textId="77777777" w:rsidR="008D1F84" w:rsidRPr="00A342CE" w:rsidRDefault="008D1F84" w:rsidP="003B6CEE">
                  <w:pPr>
                    <w:spacing w:after="0" w:line="240" w:lineRule="auto"/>
                    <w:rPr>
                      <w:rFonts w:ascii="Times New Roman" w:eastAsia="Times New Roman" w:hAnsi="Times New Roman"/>
                      <w:color w:val="000000"/>
                    </w:rPr>
                  </w:pPr>
                </w:p>
                <w:p w14:paraId="6521A65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56F653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Kyaterekera</w:t>
                  </w:r>
                </w:p>
                <w:p w14:paraId="42DD33ED" w14:textId="77777777" w:rsidR="008D1F84" w:rsidRPr="00A342CE" w:rsidRDefault="008D1F84" w:rsidP="003B6CEE">
                  <w:pPr>
                    <w:spacing w:after="0" w:line="240" w:lineRule="auto"/>
                    <w:rPr>
                      <w:rFonts w:ascii="Times New Roman" w:eastAsia="Times New Roman" w:hAnsi="Times New Roman"/>
                      <w:color w:val="000000"/>
                    </w:rPr>
                  </w:pPr>
                </w:p>
                <w:p w14:paraId="3B1DDDE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3D6690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Katerera</w:t>
                  </w:r>
                </w:p>
              </w:tc>
            </w:tr>
            <w:tr w:rsidR="008D1F84" w:rsidRPr="00A342CE" w14:paraId="1EB30179" w14:textId="77777777" w:rsidTr="003B6CEE">
              <w:trPr>
                <w:trHeight w:val="300"/>
              </w:trPr>
              <w:tc>
                <w:tcPr>
                  <w:tcW w:w="1023" w:type="dxa"/>
                  <w:vMerge/>
                  <w:noWrap/>
                  <w:vAlign w:val="bottom"/>
                  <w:hideMark/>
                </w:tcPr>
                <w:p w14:paraId="1468C13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1C9B1F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1BC95F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AD2D52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548865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A55F55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Lyanda</w:t>
                  </w:r>
                </w:p>
              </w:tc>
            </w:tr>
            <w:tr w:rsidR="008D1F84" w:rsidRPr="00A342CE" w14:paraId="1BF4A052" w14:textId="77777777" w:rsidTr="003B6CEE">
              <w:trPr>
                <w:trHeight w:val="300"/>
              </w:trPr>
              <w:tc>
                <w:tcPr>
                  <w:tcW w:w="1023" w:type="dxa"/>
                  <w:vMerge/>
                  <w:noWrap/>
                  <w:vAlign w:val="bottom"/>
                  <w:hideMark/>
                </w:tcPr>
                <w:p w14:paraId="544C4F2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E848C7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E0D85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7B9ED6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2D65AA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46042E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Muruha</w:t>
                  </w:r>
                </w:p>
              </w:tc>
            </w:tr>
            <w:tr w:rsidR="008D1F84" w:rsidRPr="00A342CE" w14:paraId="12DA71AD" w14:textId="77777777" w:rsidTr="003B6CEE">
              <w:trPr>
                <w:trHeight w:val="300"/>
              </w:trPr>
              <w:tc>
                <w:tcPr>
                  <w:tcW w:w="1023" w:type="dxa"/>
                  <w:vMerge/>
                  <w:noWrap/>
                  <w:vAlign w:val="bottom"/>
                  <w:hideMark/>
                </w:tcPr>
                <w:p w14:paraId="12B726E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75D5AB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36D172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B1E581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162615E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Nyamachumu</w:t>
                  </w:r>
                </w:p>
                <w:p w14:paraId="4E2293C2" w14:textId="77777777" w:rsidR="008D1F84" w:rsidRPr="00A342CE" w:rsidRDefault="008D1F84" w:rsidP="003B6CEE">
                  <w:pPr>
                    <w:spacing w:after="0" w:line="240" w:lineRule="auto"/>
                    <w:rPr>
                      <w:rFonts w:ascii="Times New Roman" w:eastAsia="Times New Roman" w:hAnsi="Times New Roman"/>
                      <w:color w:val="000000"/>
                    </w:rPr>
                  </w:pPr>
                </w:p>
                <w:p w14:paraId="1F8B61B4" w14:textId="77777777" w:rsidR="008D1F84" w:rsidRPr="00A342CE" w:rsidRDefault="008D1F84" w:rsidP="003B6CEE">
                  <w:pPr>
                    <w:spacing w:after="0" w:line="240" w:lineRule="auto"/>
                    <w:rPr>
                      <w:rFonts w:ascii="Times New Roman" w:eastAsia="Times New Roman" w:hAnsi="Times New Roman"/>
                      <w:color w:val="000000"/>
                    </w:rPr>
                  </w:pPr>
                </w:p>
                <w:p w14:paraId="41300344" w14:textId="77777777" w:rsidR="008D1F84" w:rsidRPr="00A342CE" w:rsidRDefault="008D1F84" w:rsidP="003B6CEE">
                  <w:pPr>
                    <w:spacing w:after="0" w:line="240" w:lineRule="auto"/>
                    <w:rPr>
                      <w:rFonts w:ascii="Times New Roman" w:eastAsia="Times New Roman" w:hAnsi="Times New Roman"/>
                      <w:color w:val="000000"/>
                    </w:rPr>
                  </w:pPr>
                </w:p>
                <w:p w14:paraId="69FA2F7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DFC4B1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Kambogo</w:t>
                  </w:r>
                </w:p>
              </w:tc>
            </w:tr>
            <w:tr w:rsidR="008D1F84" w:rsidRPr="00A342CE" w14:paraId="0B16CDFA" w14:textId="77777777" w:rsidTr="003B6CEE">
              <w:trPr>
                <w:trHeight w:val="300"/>
              </w:trPr>
              <w:tc>
                <w:tcPr>
                  <w:tcW w:w="1023" w:type="dxa"/>
                  <w:vMerge/>
                  <w:noWrap/>
                  <w:vAlign w:val="bottom"/>
                  <w:hideMark/>
                </w:tcPr>
                <w:p w14:paraId="6147C10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8C518D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C55B34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ECBDB8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DB2768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2791B3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Kyakajwi</w:t>
                  </w:r>
                </w:p>
              </w:tc>
            </w:tr>
            <w:tr w:rsidR="008D1F84" w:rsidRPr="00A342CE" w14:paraId="0D708081" w14:textId="77777777" w:rsidTr="003B6CEE">
              <w:trPr>
                <w:trHeight w:val="300"/>
              </w:trPr>
              <w:tc>
                <w:tcPr>
                  <w:tcW w:w="1023" w:type="dxa"/>
                  <w:vMerge/>
                  <w:noWrap/>
                  <w:vAlign w:val="bottom"/>
                  <w:hideMark/>
                </w:tcPr>
                <w:p w14:paraId="04E8A8F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CA7E27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A74F3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0979B9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33803B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6F4190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Kyesamire</w:t>
                  </w:r>
                </w:p>
              </w:tc>
            </w:tr>
            <w:tr w:rsidR="008D1F84" w:rsidRPr="00A342CE" w14:paraId="537100B6" w14:textId="77777777" w:rsidTr="003B6CEE">
              <w:trPr>
                <w:trHeight w:val="300"/>
              </w:trPr>
              <w:tc>
                <w:tcPr>
                  <w:tcW w:w="1023" w:type="dxa"/>
                  <w:vMerge/>
                  <w:noWrap/>
                  <w:vAlign w:val="bottom"/>
                  <w:hideMark/>
                </w:tcPr>
                <w:p w14:paraId="2FFE84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22BCA0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4F151D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8DE92C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DB0DF8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57C7A6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Nyambeho</w:t>
                  </w:r>
                </w:p>
              </w:tc>
            </w:tr>
            <w:tr w:rsidR="008D1F84" w:rsidRPr="00A342CE" w14:paraId="46C7A6FA" w14:textId="77777777" w:rsidTr="003B6CEE">
              <w:trPr>
                <w:trHeight w:val="300"/>
              </w:trPr>
              <w:tc>
                <w:tcPr>
                  <w:tcW w:w="1023" w:type="dxa"/>
                  <w:vMerge/>
                  <w:noWrap/>
                  <w:vAlign w:val="bottom"/>
                  <w:hideMark/>
                </w:tcPr>
                <w:p w14:paraId="3135158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C883DA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1B2066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5ADB73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045A088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Nyanseke</w:t>
                  </w:r>
                </w:p>
                <w:p w14:paraId="0D0502B3" w14:textId="77777777" w:rsidR="008D1F84" w:rsidRPr="00A342CE" w:rsidRDefault="008D1F84" w:rsidP="003B6CEE">
                  <w:pPr>
                    <w:spacing w:after="0" w:line="240" w:lineRule="auto"/>
                    <w:rPr>
                      <w:rFonts w:ascii="Times New Roman" w:eastAsia="Times New Roman" w:hAnsi="Times New Roman"/>
                      <w:color w:val="000000"/>
                    </w:rPr>
                  </w:pPr>
                </w:p>
                <w:p w14:paraId="14454B9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171D3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Karalike</w:t>
                  </w:r>
                </w:p>
              </w:tc>
            </w:tr>
            <w:tr w:rsidR="008D1F84" w:rsidRPr="00A342CE" w14:paraId="2FC64D2D" w14:textId="77777777" w:rsidTr="003B6CEE">
              <w:trPr>
                <w:trHeight w:val="300"/>
              </w:trPr>
              <w:tc>
                <w:tcPr>
                  <w:tcW w:w="1023" w:type="dxa"/>
                  <w:vMerge/>
                  <w:noWrap/>
                  <w:vAlign w:val="bottom"/>
                  <w:hideMark/>
                </w:tcPr>
                <w:p w14:paraId="745DA42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76E61A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0A416A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2061B9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1F5CA9A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0E5179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Kyakazana</w:t>
                  </w:r>
                </w:p>
              </w:tc>
            </w:tr>
            <w:tr w:rsidR="008D1F84" w:rsidRPr="00A342CE" w14:paraId="42A0E91D" w14:textId="77777777" w:rsidTr="003B6CEE">
              <w:trPr>
                <w:trHeight w:val="300"/>
              </w:trPr>
              <w:tc>
                <w:tcPr>
                  <w:tcW w:w="1023" w:type="dxa"/>
                  <w:vMerge/>
                  <w:noWrap/>
                  <w:vAlign w:val="bottom"/>
                  <w:hideMark/>
                </w:tcPr>
                <w:p w14:paraId="658B8AF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55F1AD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C95A6A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42690B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468A534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3A8ED3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Nyabigata</w:t>
                  </w:r>
                </w:p>
              </w:tc>
            </w:tr>
            <w:tr w:rsidR="008D1F84" w:rsidRPr="00A342CE" w14:paraId="2F197D0C" w14:textId="77777777" w:rsidTr="003B6CEE">
              <w:trPr>
                <w:trHeight w:val="300"/>
              </w:trPr>
              <w:tc>
                <w:tcPr>
                  <w:tcW w:w="1023" w:type="dxa"/>
                  <w:vMerge/>
                  <w:noWrap/>
                  <w:vAlign w:val="bottom"/>
                  <w:hideMark/>
                </w:tcPr>
                <w:p w14:paraId="321BD5B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E3126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52456D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Kibaale</w:t>
                  </w:r>
                </w:p>
              </w:tc>
              <w:tc>
                <w:tcPr>
                  <w:tcW w:w="2694" w:type="dxa"/>
                  <w:vMerge w:val="restart"/>
                  <w:tcBorders>
                    <w:top w:val="nil"/>
                    <w:left w:val="nil"/>
                    <w:right w:val="single" w:sz="4" w:space="0" w:color="auto"/>
                  </w:tcBorders>
                  <w:shd w:val="clear" w:color="auto" w:fill="auto"/>
                  <w:noWrap/>
                  <w:vAlign w:val="bottom"/>
                </w:tcPr>
                <w:p w14:paraId="4C8C8C17" w14:textId="77777777" w:rsidR="008D1F84" w:rsidRPr="00A342CE" w:rsidRDefault="008D1F84" w:rsidP="003B6CEE">
                  <w:pPr>
                    <w:spacing w:after="0" w:line="240" w:lineRule="auto"/>
                    <w:rPr>
                      <w:rFonts w:ascii="Times New Roman" w:eastAsia="Times New Roman" w:hAnsi="Times New Roman"/>
                      <w:color w:val="000000"/>
                    </w:rPr>
                  </w:pPr>
                </w:p>
                <w:p w14:paraId="46E721D3" w14:textId="77777777" w:rsidR="008D1F84" w:rsidRPr="00A342CE" w:rsidRDefault="008D1F84" w:rsidP="003B6CEE">
                  <w:pPr>
                    <w:spacing w:after="0" w:line="240" w:lineRule="auto"/>
                    <w:rPr>
                      <w:rFonts w:ascii="Times New Roman" w:eastAsia="Times New Roman" w:hAnsi="Times New Roman"/>
                      <w:color w:val="000000"/>
                    </w:rPr>
                  </w:pPr>
                </w:p>
                <w:p w14:paraId="2C0982D5" w14:textId="77777777" w:rsidR="008D1F84" w:rsidRPr="00A342CE" w:rsidRDefault="008D1F84" w:rsidP="003B6CEE">
                  <w:pPr>
                    <w:spacing w:after="0" w:line="240" w:lineRule="auto"/>
                    <w:rPr>
                      <w:rFonts w:ascii="Times New Roman" w:eastAsia="Times New Roman" w:hAnsi="Times New Roman"/>
                      <w:color w:val="000000"/>
                    </w:rPr>
                  </w:pPr>
                </w:p>
                <w:p w14:paraId="03ECDD6E" w14:textId="77777777" w:rsidR="008D1F84" w:rsidRPr="00A342CE" w:rsidRDefault="008D1F84" w:rsidP="003B6CEE">
                  <w:pPr>
                    <w:spacing w:after="0" w:line="240" w:lineRule="auto"/>
                    <w:rPr>
                      <w:rFonts w:ascii="Times New Roman" w:eastAsia="Times New Roman" w:hAnsi="Times New Roman"/>
                      <w:color w:val="000000"/>
                    </w:rPr>
                  </w:pPr>
                </w:p>
                <w:p w14:paraId="30F77358" w14:textId="77777777" w:rsidR="008D1F84" w:rsidRPr="00A342CE" w:rsidRDefault="008D1F84" w:rsidP="003B6CEE">
                  <w:pPr>
                    <w:spacing w:after="0" w:line="240" w:lineRule="auto"/>
                    <w:rPr>
                      <w:rFonts w:ascii="Times New Roman" w:eastAsia="Times New Roman" w:hAnsi="Times New Roman"/>
                      <w:color w:val="000000"/>
                    </w:rPr>
                  </w:pPr>
                </w:p>
                <w:p w14:paraId="2010BB2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3CE8AC3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Bukonda</w:t>
                  </w:r>
                </w:p>
              </w:tc>
              <w:tc>
                <w:tcPr>
                  <w:tcW w:w="1770" w:type="dxa"/>
                  <w:tcBorders>
                    <w:top w:val="nil"/>
                    <w:left w:val="nil"/>
                    <w:bottom w:val="single" w:sz="4" w:space="0" w:color="auto"/>
                    <w:right w:val="single" w:sz="4" w:space="0" w:color="auto"/>
                  </w:tcBorders>
                  <w:shd w:val="clear" w:color="auto" w:fill="auto"/>
                  <w:noWrap/>
                  <w:vAlign w:val="bottom"/>
                  <w:hideMark/>
                </w:tcPr>
                <w:p w14:paraId="4524C80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Bujogoro</w:t>
                  </w:r>
                </w:p>
              </w:tc>
            </w:tr>
            <w:tr w:rsidR="008D1F84" w:rsidRPr="00A342CE" w14:paraId="3351A934" w14:textId="77777777" w:rsidTr="003B6CEE">
              <w:trPr>
                <w:trHeight w:val="300"/>
              </w:trPr>
              <w:tc>
                <w:tcPr>
                  <w:tcW w:w="1023" w:type="dxa"/>
                  <w:vMerge/>
                  <w:noWrap/>
                  <w:vAlign w:val="bottom"/>
                  <w:hideMark/>
                </w:tcPr>
                <w:p w14:paraId="7FDEEF0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685C0A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43DAFE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D91D87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5F2ABCE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Bukonda</w:t>
                  </w:r>
                </w:p>
              </w:tc>
              <w:tc>
                <w:tcPr>
                  <w:tcW w:w="1770" w:type="dxa"/>
                  <w:tcBorders>
                    <w:top w:val="nil"/>
                    <w:left w:val="nil"/>
                    <w:bottom w:val="single" w:sz="4" w:space="0" w:color="auto"/>
                    <w:right w:val="single" w:sz="4" w:space="0" w:color="auto"/>
                  </w:tcBorders>
                  <w:shd w:val="clear" w:color="auto" w:fill="auto"/>
                  <w:noWrap/>
                  <w:vAlign w:val="bottom"/>
                  <w:hideMark/>
                </w:tcPr>
                <w:p w14:paraId="059EACA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Nyamugusa</w:t>
                  </w:r>
                </w:p>
              </w:tc>
            </w:tr>
            <w:tr w:rsidR="008D1F84" w:rsidRPr="00A342CE" w14:paraId="036FA277" w14:textId="77777777" w:rsidTr="003B6CEE">
              <w:trPr>
                <w:trHeight w:val="300"/>
              </w:trPr>
              <w:tc>
                <w:tcPr>
                  <w:tcW w:w="1023" w:type="dxa"/>
                  <w:vMerge/>
                  <w:noWrap/>
                  <w:vAlign w:val="bottom"/>
                  <w:hideMark/>
                </w:tcPr>
                <w:p w14:paraId="5ED50E6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E95549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DAE4E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8CF0D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AFFA63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Rwamagando</w:t>
                  </w:r>
                </w:p>
                <w:p w14:paraId="3C997F53" w14:textId="77777777" w:rsidR="008D1F84" w:rsidRPr="00A342CE" w:rsidRDefault="008D1F84" w:rsidP="003B6CEE">
                  <w:pPr>
                    <w:spacing w:after="0" w:line="240" w:lineRule="auto"/>
                    <w:rPr>
                      <w:rFonts w:ascii="Times New Roman" w:eastAsia="Times New Roman" w:hAnsi="Times New Roman"/>
                      <w:color w:val="000000"/>
                    </w:rPr>
                  </w:pPr>
                </w:p>
                <w:p w14:paraId="67B67515" w14:textId="77777777" w:rsidR="008D1F84" w:rsidRPr="00A342CE" w:rsidRDefault="008D1F84" w:rsidP="003B6CEE">
                  <w:pPr>
                    <w:spacing w:after="0" w:line="240" w:lineRule="auto"/>
                    <w:rPr>
                      <w:rFonts w:ascii="Times New Roman" w:eastAsia="Times New Roman" w:hAnsi="Times New Roman"/>
                      <w:color w:val="000000"/>
                    </w:rPr>
                  </w:pPr>
                </w:p>
                <w:p w14:paraId="5DB68FF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FBE527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Kitembe</w:t>
                  </w:r>
                </w:p>
              </w:tc>
            </w:tr>
            <w:tr w:rsidR="008D1F84" w:rsidRPr="00A342CE" w14:paraId="613BEE61" w14:textId="77777777" w:rsidTr="003B6CEE">
              <w:trPr>
                <w:trHeight w:val="300"/>
              </w:trPr>
              <w:tc>
                <w:tcPr>
                  <w:tcW w:w="1023" w:type="dxa"/>
                  <w:vMerge/>
                  <w:noWrap/>
                  <w:vAlign w:val="bottom"/>
                  <w:hideMark/>
                </w:tcPr>
                <w:p w14:paraId="6CB857E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7119E0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9E91DE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F2C33C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DCA460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3EE8A4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Ngerebwe</w:t>
                  </w:r>
                </w:p>
              </w:tc>
            </w:tr>
            <w:tr w:rsidR="008D1F84" w:rsidRPr="00A342CE" w14:paraId="267231E1" w14:textId="77777777" w:rsidTr="003B6CEE">
              <w:trPr>
                <w:trHeight w:val="300"/>
              </w:trPr>
              <w:tc>
                <w:tcPr>
                  <w:tcW w:w="1023" w:type="dxa"/>
                  <w:vMerge/>
                  <w:noWrap/>
                  <w:vAlign w:val="bottom"/>
                  <w:hideMark/>
                </w:tcPr>
                <w:p w14:paraId="5334F39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172382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5E12EE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AD000C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8BA64A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1B4216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Rubona</w:t>
                  </w:r>
                </w:p>
              </w:tc>
            </w:tr>
            <w:tr w:rsidR="008D1F84" w:rsidRPr="00A342CE" w14:paraId="35B7A42B" w14:textId="77777777" w:rsidTr="003B6CEE">
              <w:trPr>
                <w:trHeight w:val="300"/>
              </w:trPr>
              <w:tc>
                <w:tcPr>
                  <w:tcW w:w="1023" w:type="dxa"/>
                  <w:vMerge/>
                  <w:noWrap/>
                  <w:vAlign w:val="bottom"/>
                  <w:hideMark/>
                </w:tcPr>
                <w:p w14:paraId="05F046E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DDCCE4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AE35DA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F8BB47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D9818C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EFC077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Rwamagando</w:t>
                  </w:r>
                </w:p>
              </w:tc>
            </w:tr>
            <w:tr w:rsidR="008D1F84" w:rsidRPr="00A342CE" w14:paraId="53616C2C" w14:textId="77777777" w:rsidTr="003B6CEE">
              <w:trPr>
                <w:trHeight w:val="300"/>
              </w:trPr>
              <w:tc>
                <w:tcPr>
                  <w:tcW w:w="1023" w:type="dxa"/>
                  <w:vMerge/>
                  <w:noWrap/>
                  <w:vAlign w:val="bottom"/>
                  <w:hideMark/>
                </w:tcPr>
                <w:p w14:paraId="6121DF1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B78242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B110D1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582F37E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Mugarama</w:t>
                  </w:r>
                </w:p>
                <w:p w14:paraId="26800344" w14:textId="77777777" w:rsidR="008D1F84" w:rsidRPr="00A342CE" w:rsidRDefault="008D1F84" w:rsidP="003B6CEE">
                  <w:pPr>
                    <w:spacing w:after="0" w:line="240" w:lineRule="auto"/>
                    <w:rPr>
                      <w:rFonts w:ascii="Times New Roman" w:eastAsia="Times New Roman" w:hAnsi="Times New Roman"/>
                      <w:color w:val="000000"/>
                    </w:rPr>
                  </w:pPr>
                </w:p>
                <w:p w14:paraId="180A0E97" w14:textId="77777777" w:rsidR="008D1F84" w:rsidRPr="00A342CE" w:rsidRDefault="008D1F84" w:rsidP="003B6CEE">
                  <w:pPr>
                    <w:spacing w:after="0" w:line="240" w:lineRule="auto"/>
                    <w:rPr>
                      <w:rFonts w:ascii="Times New Roman" w:eastAsia="Times New Roman" w:hAnsi="Times New Roman"/>
                      <w:color w:val="000000"/>
                    </w:rPr>
                  </w:pPr>
                </w:p>
                <w:p w14:paraId="54DE63E3" w14:textId="77777777" w:rsidR="008D1F84" w:rsidRPr="00A342CE" w:rsidRDefault="008D1F84" w:rsidP="003B6CEE">
                  <w:pPr>
                    <w:spacing w:after="0" w:line="240" w:lineRule="auto"/>
                    <w:rPr>
                      <w:rFonts w:ascii="Times New Roman" w:eastAsia="Times New Roman" w:hAnsi="Times New Roman"/>
                      <w:color w:val="000000"/>
                    </w:rPr>
                  </w:pPr>
                </w:p>
                <w:p w14:paraId="72AADBAC" w14:textId="77777777" w:rsidR="008D1F84" w:rsidRPr="00A342CE" w:rsidRDefault="008D1F84" w:rsidP="003B6CEE">
                  <w:pPr>
                    <w:spacing w:after="0" w:line="240" w:lineRule="auto"/>
                    <w:rPr>
                      <w:rFonts w:ascii="Times New Roman" w:eastAsia="Times New Roman" w:hAnsi="Times New Roman"/>
                      <w:color w:val="000000"/>
                    </w:rPr>
                  </w:pPr>
                </w:p>
                <w:p w14:paraId="1FBA3804" w14:textId="77777777" w:rsidR="008D1F84" w:rsidRPr="00A342CE" w:rsidRDefault="008D1F84" w:rsidP="003B6CEE">
                  <w:pPr>
                    <w:spacing w:after="0" w:line="240" w:lineRule="auto"/>
                    <w:rPr>
                      <w:rFonts w:ascii="Times New Roman" w:eastAsia="Times New Roman" w:hAnsi="Times New Roman"/>
                      <w:color w:val="000000"/>
                    </w:rPr>
                  </w:pPr>
                </w:p>
                <w:p w14:paraId="4603C5E6" w14:textId="77777777" w:rsidR="008D1F84" w:rsidRPr="00A342CE" w:rsidRDefault="008D1F84" w:rsidP="003B6CEE">
                  <w:pPr>
                    <w:spacing w:after="0" w:line="240" w:lineRule="auto"/>
                    <w:rPr>
                      <w:rFonts w:ascii="Times New Roman" w:eastAsia="Times New Roman" w:hAnsi="Times New Roman"/>
                      <w:color w:val="000000"/>
                    </w:rPr>
                  </w:pPr>
                </w:p>
                <w:p w14:paraId="19CBD73B" w14:textId="77777777" w:rsidR="008D1F84" w:rsidRPr="00A342CE" w:rsidRDefault="008D1F84" w:rsidP="003B6CEE">
                  <w:pPr>
                    <w:spacing w:after="0" w:line="240" w:lineRule="auto"/>
                    <w:rPr>
                      <w:rFonts w:ascii="Times New Roman" w:eastAsia="Times New Roman" w:hAnsi="Times New Roman"/>
                      <w:color w:val="000000"/>
                    </w:rPr>
                  </w:pPr>
                </w:p>
                <w:p w14:paraId="3C0CC1A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506D3D7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Kituuma</w:t>
                  </w:r>
                </w:p>
              </w:tc>
              <w:tc>
                <w:tcPr>
                  <w:tcW w:w="1770" w:type="dxa"/>
                  <w:tcBorders>
                    <w:top w:val="nil"/>
                    <w:left w:val="nil"/>
                    <w:bottom w:val="single" w:sz="4" w:space="0" w:color="auto"/>
                    <w:right w:val="single" w:sz="4" w:space="0" w:color="auto"/>
                  </w:tcBorders>
                  <w:shd w:val="clear" w:color="auto" w:fill="auto"/>
                  <w:noWrap/>
                  <w:vAlign w:val="bottom"/>
                  <w:hideMark/>
                </w:tcPr>
                <w:p w14:paraId="09DBE15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Kyakanyonyi</w:t>
                  </w:r>
                </w:p>
              </w:tc>
            </w:tr>
            <w:tr w:rsidR="008D1F84" w:rsidRPr="00A342CE" w14:paraId="6F82C13D" w14:textId="77777777" w:rsidTr="003B6CEE">
              <w:trPr>
                <w:trHeight w:val="300"/>
              </w:trPr>
              <w:tc>
                <w:tcPr>
                  <w:tcW w:w="1023" w:type="dxa"/>
                  <w:vMerge/>
                  <w:noWrap/>
                  <w:vAlign w:val="bottom"/>
                  <w:hideMark/>
                </w:tcPr>
                <w:p w14:paraId="5B7FC77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135D1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1E745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0549E1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940D52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Nyamarunda</w:t>
                  </w:r>
                </w:p>
                <w:p w14:paraId="473E376C" w14:textId="77777777" w:rsidR="008D1F84" w:rsidRPr="00A342CE" w:rsidRDefault="008D1F84" w:rsidP="003B6CEE">
                  <w:pPr>
                    <w:spacing w:after="0" w:line="240" w:lineRule="auto"/>
                    <w:rPr>
                      <w:rFonts w:ascii="Times New Roman" w:eastAsia="Times New Roman" w:hAnsi="Times New Roman"/>
                      <w:color w:val="000000"/>
                    </w:rPr>
                  </w:pPr>
                </w:p>
                <w:p w14:paraId="38E1069F" w14:textId="77777777" w:rsidR="008D1F84" w:rsidRPr="00A342CE" w:rsidRDefault="008D1F84" w:rsidP="003B6CEE">
                  <w:pPr>
                    <w:spacing w:after="0" w:line="240" w:lineRule="auto"/>
                    <w:rPr>
                      <w:rFonts w:ascii="Times New Roman" w:eastAsia="Times New Roman" w:hAnsi="Times New Roman"/>
                      <w:color w:val="000000"/>
                    </w:rPr>
                  </w:pPr>
                </w:p>
                <w:p w14:paraId="2BC7DA2E" w14:textId="77777777" w:rsidR="008D1F84" w:rsidRPr="00A342CE" w:rsidRDefault="008D1F84" w:rsidP="003B6CEE">
                  <w:pPr>
                    <w:spacing w:after="0" w:line="240" w:lineRule="auto"/>
                    <w:rPr>
                      <w:rFonts w:ascii="Times New Roman" w:eastAsia="Times New Roman" w:hAnsi="Times New Roman"/>
                      <w:color w:val="000000"/>
                    </w:rPr>
                  </w:pPr>
                </w:p>
                <w:p w14:paraId="2D09D713" w14:textId="77777777" w:rsidR="008D1F84" w:rsidRPr="00A342CE" w:rsidRDefault="008D1F84" w:rsidP="003B6CEE">
                  <w:pPr>
                    <w:spacing w:after="0" w:line="240" w:lineRule="auto"/>
                    <w:rPr>
                      <w:rFonts w:ascii="Times New Roman" w:eastAsia="Times New Roman" w:hAnsi="Times New Roman"/>
                      <w:color w:val="000000"/>
                    </w:rPr>
                  </w:pPr>
                </w:p>
                <w:p w14:paraId="6D8CCEDD" w14:textId="77777777" w:rsidR="008D1F84" w:rsidRPr="00A342CE" w:rsidRDefault="008D1F84" w:rsidP="003B6CEE">
                  <w:pPr>
                    <w:spacing w:after="0" w:line="240" w:lineRule="auto"/>
                    <w:rPr>
                      <w:rFonts w:ascii="Times New Roman" w:eastAsia="Times New Roman" w:hAnsi="Times New Roman"/>
                      <w:color w:val="000000"/>
                    </w:rPr>
                  </w:pPr>
                </w:p>
                <w:p w14:paraId="4DE8E1C1" w14:textId="77777777" w:rsidR="008D1F84" w:rsidRPr="00A342CE" w:rsidRDefault="008D1F84" w:rsidP="003B6CEE">
                  <w:pPr>
                    <w:spacing w:after="0" w:line="240" w:lineRule="auto"/>
                    <w:rPr>
                      <w:rFonts w:ascii="Times New Roman" w:eastAsia="Times New Roman" w:hAnsi="Times New Roman"/>
                      <w:color w:val="000000"/>
                    </w:rPr>
                  </w:pPr>
                </w:p>
                <w:p w14:paraId="7A29917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7BF433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Bujogoro</w:t>
                  </w:r>
                </w:p>
              </w:tc>
            </w:tr>
            <w:tr w:rsidR="008D1F84" w:rsidRPr="00A342CE" w14:paraId="62FD9FDB" w14:textId="77777777" w:rsidTr="003B6CEE">
              <w:trPr>
                <w:trHeight w:val="300"/>
              </w:trPr>
              <w:tc>
                <w:tcPr>
                  <w:tcW w:w="1023" w:type="dxa"/>
                  <w:vMerge/>
                  <w:noWrap/>
                  <w:vAlign w:val="bottom"/>
                  <w:hideMark/>
                </w:tcPr>
                <w:p w14:paraId="063C31B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E4B99A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51D47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F5183D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53AE2E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F1FD3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Buronzi</w:t>
                  </w:r>
                </w:p>
              </w:tc>
            </w:tr>
            <w:tr w:rsidR="008D1F84" w:rsidRPr="00A342CE" w14:paraId="48C24A1C" w14:textId="77777777" w:rsidTr="003B6CEE">
              <w:trPr>
                <w:trHeight w:val="300"/>
              </w:trPr>
              <w:tc>
                <w:tcPr>
                  <w:tcW w:w="1023" w:type="dxa"/>
                  <w:vMerge/>
                  <w:noWrap/>
                  <w:vAlign w:val="bottom"/>
                  <w:hideMark/>
                </w:tcPr>
                <w:p w14:paraId="36EA906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FB3160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460535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E694FA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9216BA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22B78B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Kabaale</w:t>
                  </w:r>
                </w:p>
              </w:tc>
            </w:tr>
            <w:tr w:rsidR="008D1F84" w:rsidRPr="00A342CE" w14:paraId="48699E3C" w14:textId="77777777" w:rsidTr="003B6CEE">
              <w:trPr>
                <w:trHeight w:val="300"/>
              </w:trPr>
              <w:tc>
                <w:tcPr>
                  <w:tcW w:w="1023" w:type="dxa"/>
                  <w:vMerge/>
                  <w:noWrap/>
                  <w:vAlign w:val="bottom"/>
                  <w:hideMark/>
                </w:tcPr>
                <w:p w14:paraId="60A2014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17798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99DF22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B5EBDC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CA309F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5C2ACB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Kanaba</w:t>
                  </w:r>
                </w:p>
              </w:tc>
            </w:tr>
            <w:tr w:rsidR="008D1F84" w:rsidRPr="00A342CE" w14:paraId="706075BF" w14:textId="77777777" w:rsidTr="003B6CEE">
              <w:trPr>
                <w:trHeight w:val="300"/>
              </w:trPr>
              <w:tc>
                <w:tcPr>
                  <w:tcW w:w="1023" w:type="dxa"/>
                  <w:vMerge/>
                  <w:noWrap/>
                  <w:vAlign w:val="bottom"/>
                  <w:hideMark/>
                </w:tcPr>
                <w:p w14:paraId="16E83A0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6076E1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6176E1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BE7BE0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472D40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43E2D6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Kiguuza</w:t>
                  </w:r>
                </w:p>
              </w:tc>
            </w:tr>
            <w:tr w:rsidR="008D1F84" w:rsidRPr="00A342CE" w14:paraId="6C909E92" w14:textId="77777777" w:rsidTr="003B6CEE">
              <w:trPr>
                <w:trHeight w:val="300"/>
              </w:trPr>
              <w:tc>
                <w:tcPr>
                  <w:tcW w:w="1023" w:type="dxa"/>
                  <w:vMerge/>
                  <w:noWrap/>
                  <w:vAlign w:val="bottom"/>
                  <w:hideMark/>
                </w:tcPr>
                <w:p w14:paraId="3F921C7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35AF9A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427DE7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88D9B6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B8F65A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73CA4F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Kitooga</w:t>
                  </w:r>
                </w:p>
              </w:tc>
            </w:tr>
            <w:tr w:rsidR="008D1F84" w:rsidRPr="00A342CE" w14:paraId="17DC4962" w14:textId="77777777" w:rsidTr="003B6CEE">
              <w:trPr>
                <w:trHeight w:val="300"/>
              </w:trPr>
              <w:tc>
                <w:tcPr>
                  <w:tcW w:w="1023" w:type="dxa"/>
                  <w:vMerge/>
                  <w:noWrap/>
                  <w:vAlign w:val="bottom"/>
                  <w:hideMark/>
                </w:tcPr>
                <w:p w14:paraId="03202BF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443965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FEB923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B5586E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B249C8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695B20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Kyeihengo</w:t>
                  </w:r>
                </w:p>
              </w:tc>
            </w:tr>
            <w:tr w:rsidR="008D1F84" w:rsidRPr="00A342CE" w14:paraId="6EF1B553" w14:textId="77777777" w:rsidTr="003B6CEE">
              <w:trPr>
                <w:trHeight w:val="300"/>
              </w:trPr>
              <w:tc>
                <w:tcPr>
                  <w:tcW w:w="1023" w:type="dxa"/>
                  <w:vMerge/>
                  <w:noWrap/>
                  <w:vAlign w:val="bottom"/>
                  <w:hideMark/>
                </w:tcPr>
                <w:p w14:paraId="78F7F1F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B0A87D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0B224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C2F7E7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514B38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6379F9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Nyamarunda</w:t>
                  </w:r>
                </w:p>
              </w:tc>
            </w:tr>
            <w:tr w:rsidR="008D1F84" w:rsidRPr="00A342CE" w14:paraId="78E8B41C" w14:textId="77777777" w:rsidTr="003B6CEE">
              <w:trPr>
                <w:trHeight w:val="300"/>
              </w:trPr>
              <w:tc>
                <w:tcPr>
                  <w:tcW w:w="1023" w:type="dxa"/>
                  <w:vMerge w:val="restart"/>
                  <w:tcBorders>
                    <w:left w:val="single" w:sz="4" w:space="0" w:color="auto"/>
                    <w:right w:val="single" w:sz="4" w:space="0" w:color="auto"/>
                  </w:tcBorders>
                  <w:shd w:val="clear" w:color="auto" w:fill="auto"/>
                  <w:noWrap/>
                  <w:vAlign w:val="bottom"/>
                </w:tcPr>
                <w:p w14:paraId="49C612B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Budongo System Range</w:t>
                  </w:r>
                </w:p>
              </w:tc>
              <w:tc>
                <w:tcPr>
                  <w:tcW w:w="1548" w:type="dxa"/>
                  <w:vMerge w:val="restart"/>
                  <w:tcBorders>
                    <w:top w:val="nil"/>
                    <w:left w:val="nil"/>
                    <w:right w:val="single" w:sz="4" w:space="0" w:color="auto"/>
                  </w:tcBorders>
                  <w:shd w:val="clear" w:color="auto" w:fill="auto"/>
                  <w:vAlign w:val="bottom"/>
                </w:tcPr>
                <w:p w14:paraId="4EC896C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Nyakarongo </w:t>
                  </w:r>
                </w:p>
                <w:p w14:paraId="004D0ECA" w14:textId="77777777" w:rsidR="008D1F84" w:rsidRPr="00A342CE" w:rsidRDefault="008D1F84" w:rsidP="003B6CEE">
                  <w:pPr>
                    <w:spacing w:after="0" w:line="240" w:lineRule="auto"/>
                    <w:rPr>
                      <w:rFonts w:ascii="Times New Roman" w:eastAsia="Times New Roman" w:hAnsi="Times New Roman"/>
                      <w:color w:val="000000"/>
                    </w:rPr>
                  </w:pPr>
                </w:p>
                <w:p w14:paraId="273CFB3B" w14:textId="77777777" w:rsidR="008D1F84" w:rsidRPr="00A342CE" w:rsidRDefault="008D1F84" w:rsidP="003B6CEE">
                  <w:pPr>
                    <w:spacing w:after="0" w:line="240" w:lineRule="auto"/>
                    <w:rPr>
                      <w:rFonts w:ascii="Times New Roman" w:eastAsia="Times New Roman" w:hAnsi="Times New Roman"/>
                      <w:color w:val="000000"/>
                    </w:rPr>
                  </w:pPr>
                </w:p>
                <w:p w14:paraId="697EC17A" w14:textId="77777777" w:rsidR="008D1F84" w:rsidRPr="00A342CE" w:rsidRDefault="008D1F84" w:rsidP="003B6CEE">
                  <w:pPr>
                    <w:spacing w:after="0" w:line="240" w:lineRule="auto"/>
                    <w:rPr>
                      <w:rFonts w:ascii="Times New Roman" w:eastAsia="Times New Roman" w:hAnsi="Times New Roman"/>
                      <w:color w:val="000000"/>
                    </w:rPr>
                  </w:pPr>
                </w:p>
                <w:p w14:paraId="3ED152A4" w14:textId="77777777" w:rsidR="008D1F84" w:rsidRPr="00A342CE" w:rsidRDefault="008D1F84" w:rsidP="003B6CEE">
                  <w:pPr>
                    <w:spacing w:after="0" w:line="240" w:lineRule="auto"/>
                    <w:rPr>
                      <w:rFonts w:ascii="Times New Roman" w:eastAsia="Times New Roman" w:hAnsi="Times New Roman"/>
                      <w:color w:val="000000"/>
                    </w:rPr>
                  </w:pPr>
                </w:p>
                <w:p w14:paraId="7F5C37F0" w14:textId="77777777" w:rsidR="008D1F84" w:rsidRPr="00A342CE" w:rsidRDefault="008D1F84" w:rsidP="003B6CEE">
                  <w:pPr>
                    <w:spacing w:after="0" w:line="240" w:lineRule="auto"/>
                    <w:rPr>
                      <w:rFonts w:ascii="Times New Roman" w:eastAsia="Times New Roman" w:hAnsi="Times New Roman"/>
                      <w:color w:val="000000"/>
                    </w:rPr>
                  </w:pPr>
                </w:p>
                <w:p w14:paraId="0FDAF4A4" w14:textId="77777777" w:rsidR="008D1F84" w:rsidRPr="00A342CE" w:rsidRDefault="008D1F84" w:rsidP="003B6CEE">
                  <w:pPr>
                    <w:spacing w:after="0" w:line="240" w:lineRule="auto"/>
                    <w:rPr>
                      <w:rFonts w:ascii="Times New Roman" w:eastAsia="Times New Roman" w:hAnsi="Times New Roman"/>
                      <w:color w:val="000000"/>
                    </w:rPr>
                  </w:pPr>
                </w:p>
                <w:p w14:paraId="5DE7F432" w14:textId="77777777" w:rsidR="008D1F84" w:rsidRPr="00A342CE" w:rsidRDefault="008D1F84" w:rsidP="003B6CEE">
                  <w:pPr>
                    <w:spacing w:after="0" w:line="240" w:lineRule="auto"/>
                    <w:rPr>
                      <w:rFonts w:ascii="Times New Roman" w:eastAsia="Times New Roman" w:hAnsi="Times New Roman"/>
                      <w:color w:val="000000"/>
                    </w:rPr>
                  </w:pPr>
                </w:p>
                <w:p w14:paraId="268FF9FB" w14:textId="77777777" w:rsidR="008D1F84" w:rsidRPr="00A342CE" w:rsidRDefault="008D1F84" w:rsidP="003B6CEE">
                  <w:pPr>
                    <w:spacing w:after="0" w:line="240" w:lineRule="auto"/>
                    <w:rPr>
                      <w:rFonts w:ascii="Times New Roman" w:eastAsia="Times New Roman" w:hAnsi="Times New Roman"/>
                      <w:color w:val="000000"/>
                    </w:rPr>
                  </w:pPr>
                </w:p>
                <w:p w14:paraId="7C75E78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523FFB9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Kibaale</w:t>
                  </w:r>
                </w:p>
                <w:p w14:paraId="7BA47A4B" w14:textId="77777777" w:rsidR="008D1F84" w:rsidRPr="00A342CE" w:rsidRDefault="008D1F84" w:rsidP="003B6CEE">
                  <w:pPr>
                    <w:spacing w:after="0" w:line="240" w:lineRule="auto"/>
                    <w:rPr>
                      <w:rFonts w:ascii="Times New Roman" w:eastAsia="Times New Roman" w:hAnsi="Times New Roman"/>
                      <w:color w:val="000000"/>
                    </w:rPr>
                  </w:pPr>
                </w:p>
                <w:p w14:paraId="6FF47B4A" w14:textId="77777777" w:rsidR="008D1F84" w:rsidRPr="00A342CE" w:rsidRDefault="008D1F84" w:rsidP="003B6CEE">
                  <w:pPr>
                    <w:spacing w:after="0" w:line="240" w:lineRule="auto"/>
                    <w:rPr>
                      <w:rFonts w:ascii="Times New Roman" w:eastAsia="Times New Roman" w:hAnsi="Times New Roman"/>
                      <w:color w:val="000000"/>
                    </w:rPr>
                  </w:pPr>
                </w:p>
                <w:p w14:paraId="112AC364" w14:textId="77777777" w:rsidR="008D1F84" w:rsidRPr="00A342CE" w:rsidRDefault="008D1F84" w:rsidP="003B6CEE">
                  <w:pPr>
                    <w:spacing w:after="0" w:line="240" w:lineRule="auto"/>
                    <w:rPr>
                      <w:rFonts w:ascii="Times New Roman" w:eastAsia="Times New Roman" w:hAnsi="Times New Roman"/>
                      <w:color w:val="000000"/>
                    </w:rPr>
                  </w:pPr>
                </w:p>
                <w:p w14:paraId="30969065" w14:textId="77777777" w:rsidR="008D1F84" w:rsidRPr="00A342CE" w:rsidRDefault="008D1F84" w:rsidP="003B6CEE">
                  <w:pPr>
                    <w:spacing w:after="0" w:line="240" w:lineRule="auto"/>
                    <w:rPr>
                      <w:rFonts w:ascii="Times New Roman" w:eastAsia="Times New Roman" w:hAnsi="Times New Roman"/>
                      <w:color w:val="000000"/>
                    </w:rPr>
                  </w:pPr>
                </w:p>
                <w:p w14:paraId="1B2E4DF5" w14:textId="77777777" w:rsidR="008D1F84" w:rsidRPr="00A342CE" w:rsidRDefault="008D1F84" w:rsidP="003B6CEE">
                  <w:pPr>
                    <w:spacing w:after="0" w:line="240" w:lineRule="auto"/>
                    <w:rPr>
                      <w:rFonts w:ascii="Times New Roman" w:eastAsia="Times New Roman" w:hAnsi="Times New Roman"/>
                      <w:color w:val="000000"/>
                    </w:rPr>
                  </w:pPr>
                </w:p>
                <w:p w14:paraId="5A716C9F" w14:textId="77777777" w:rsidR="008D1F84" w:rsidRPr="00A342CE" w:rsidRDefault="008D1F84" w:rsidP="003B6CEE">
                  <w:pPr>
                    <w:spacing w:after="0" w:line="240" w:lineRule="auto"/>
                    <w:rPr>
                      <w:rFonts w:ascii="Times New Roman" w:eastAsia="Times New Roman" w:hAnsi="Times New Roman"/>
                      <w:color w:val="000000"/>
                    </w:rPr>
                  </w:pPr>
                </w:p>
                <w:p w14:paraId="4C60E794" w14:textId="77777777" w:rsidR="008D1F84" w:rsidRPr="00A342CE" w:rsidRDefault="008D1F84" w:rsidP="003B6CEE">
                  <w:pPr>
                    <w:spacing w:after="0" w:line="240" w:lineRule="auto"/>
                    <w:rPr>
                      <w:rFonts w:ascii="Times New Roman" w:eastAsia="Times New Roman" w:hAnsi="Times New Roman"/>
                      <w:color w:val="000000"/>
                    </w:rPr>
                  </w:pPr>
                </w:p>
                <w:p w14:paraId="3CA0EE1C" w14:textId="77777777" w:rsidR="008D1F84" w:rsidRPr="00A342CE" w:rsidRDefault="008D1F84" w:rsidP="003B6CEE">
                  <w:pPr>
                    <w:spacing w:after="0" w:line="240" w:lineRule="auto"/>
                    <w:rPr>
                      <w:rFonts w:ascii="Times New Roman" w:eastAsia="Times New Roman" w:hAnsi="Times New Roman"/>
                      <w:color w:val="000000"/>
                    </w:rPr>
                  </w:pPr>
                </w:p>
                <w:p w14:paraId="04DB7DB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7373A6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w:t>
                  </w:r>
                </w:p>
              </w:tc>
              <w:tc>
                <w:tcPr>
                  <w:tcW w:w="1768" w:type="dxa"/>
                  <w:tcBorders>
                    <w:top w:val="nil"/>
                    <w:left w:val="nil"/>
                    <w:bottom w:val="single" w:sz="4" w:space="0" w:color="auto"/>
                    <w:right w:val="single" w:sz="4" w:space="0" w:color="auto"/>
                  </w:tcBorders>
                  <w:shd w:val="clear" w:color="auto" w:fill="auto"/>
                  <w:noWrap/>
                  <w:vAlign w:val="bottom"/>
                </w:tcPr>
                <w:p w14:paraId="36B9447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t>
                  </w:r>
                </w:p>
              </w:tc>
              <w:tc>
                <w:tcPr>
                  <w:tcW w:w="1770" w:type="dxa"/>
                  <w:tcBorders>
                    <w:top w:val="nil"/>
                    <w:left w:val="nil"/>
                    <w:bottom w:val="single" w:sz="4" w:space="0" w:color="auto"/>
                    <w:right w:val="single" w:sz="4" w:space="0" w:color="auto"/>
                  </w:tcBorders>
                  <w:shd w:val="clear" w:color="auto" w:fill="auto"/>
                  <w:noWrap/>
                  <w:vAlign w:val="bottom"/>
                </w:tcPr>
                <w:p w14:paraId="7C84421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Igomero</w:t>
                  </w:r>
                </w:p>
              </w:tc>
            </w:tr>
            <w:tr w:rsidR="008D1F84" w:rsidRPr="00A342CE" w14:paraId="6F0B0EEA" w14:textId="77777777" w:rsidTr="003B6CEE">
              <w:trPr>
                <w:trHeight w:val="300"/>
              </w:trPr>
              <w:tc>
                <w:tcPr>
                  <w:tcW w:w="1023" w:type="dxa"/>
                  <w:vMerge/>
                  <w:noWrap/>
                  <w:vAlign w:val="bottom"/>
                </w:tcPr>
                <w:p w14:paraId="1252A04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DB218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FA2F7B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4A04F0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t>
                  </w:r>
                </w:p>
              </w:tc>
              <w:tc>
                <w:tcPr>
                  <w:tcW w:w="1768" w:type="dxa"/>
                  <w:tcBorders>
                    <w:top w:val="nil"/>
                    <w:left w:val="nil"/>
                    <w:bottom w:val="single" w:sz="4" w:space="0" w:color="auto"/>
                    <w:right w:val="single" w:sz="4" w:space="0" w:color="auto"/>
                  </w:tcBorders>
                  <w:shd w:val="clear" w:color="auto" w:fill="auto"/>
                  <w:noWrap/>
                  <w:vAlign w:val="bottom"/>
                </w:tcPr>
                <w:p w14:paraId="3A7D0FF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t>
                  </w:r>
                </w:p>
              </w:tc>
              <w:tc>
                <w:tcPr>
                  <w:tcW w:w="1770" w:type="dxa"/>
                  <w:tcBorders>
                    <w:top w:val="nil"/>
                    <w:left w:val="nil"/>
                    <w:bottom w:val="single" w:sz="4" w:space="0" w:color="auto"/>
                    <w:right w:val="single" w:sz="4" w:space="0" w:color="auto"/>
                  </w:tcBorders>
                  <w:shd w:val="clear" w:color="auto" w:fill="auto"/>
                  <w:noWrap/>
                  <w:vAlign w:val="bottom"/>
                </w:tcPr>
                <w:p w14:paraId="6ADB02E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Kigomoka</w:t>
                  </w:r>
                </w:p>
              </w:tc>
            </w:tr>
            <w:tr w:rsidR="008D1F84" w:rsidRPr="00A342CE" w14:paraId="565FD459" w14:textId="77777777" w:rsidTr="003B6CEE">
              <w:trPr>
                <w:trHeight w:val="300"/>
              </w:trPr>
              <w:tc>
                <w:tcPr>
                  <w:tcW w:w="1023" w:type="dxa"/>
                  <w:vMerge/>
                  <w:noWrap/>
                  <w:vAlign w:val="bottom"/>
                </w:tcPr>
                <w:p w14:paraId="16480D7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53840D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A1CC9C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D74D3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Kasambya</w:t>
                  </w:r>
                </w:p>
                <w:p w14:paraId="05EDF50E" w14:textId="77777777" w:rsidR="008D1F84" w:rsidRPr="00A342CE" w:rsidRDefault="008D1F84" w:rsidP="003B6CEE">
                  <w:pPr>
                    <w:spacing w:after="0" w:line="240" w:lineRule="auto"/>
                    <w:rPr>
                      <w:rFonts w:ascii="Times New Roman" w:eastAsia="Times New Roman" w:hAnsi="Times New Roman"/>
                      <w:color w:val="000000"/>
                    </w:rPr>
                  </w:pPr>
                </w:p>
                <w:p w14:paraId="14DED98E" w14:textId="77777777" w:rsidR="008D1F84" w:rsidRPr="00A342CE" w:rsidRDefault="008D1F84" w:rsidP="003B6CEE">
                  <w:pPr>
                    <w:spacing w:after="0" w:line="240" w:lineRule="auto"/>
                    <w:rPr>
                      <w:rFonts w:ascii="Times New Roman" w:eastAsia="Times New Roman" w:hAnsi="Times New Roman"/>
                      <w:color w:val="000000"/>
                    </w:rPr>
                  </w:pPr>
                </w:p>
                <w:p w14:paraId="444CCA4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0F9717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Kyebando</w:t>
                  </w:r>
                </w:p>
                <w:p w14:paraId="0C81DFD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D75AC4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Kahunge</w:t>
                  </w:r>
                </w:p>
              </w:tc>
            </w:tr>
            <w:tr w:rsidR="008D1F84" w:rsidRPr="00A342CE" w14:paraId="57A9E0B1" w14:textId="77777777" w:rsidTr="003B6CEE">
              <w:trPr>
                <w:trHeight w:val="300"/>
              </w:trPr>
              <w:tc>
                <w:tcPr>
                  <w:tcW w:w="1023" w:type="dxa"/>
                  <w:vMerge/>
                  <w:noWrap/>
                  <w:vAlign w:val="bottom"/>
                </w:tcPr>
                <w:p w14:paraId="356234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3784DA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947FF6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A1EA07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3FE9A9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97E91B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Ntubagi</w:t>
                  </w:r>
                </w:p>
              </w:tc>
            </w:tr>
            <w:tr w:rsidR="008D1F84" w:rsidRPr="00A342CE" w14:paraId="7C438E4B" w14:textId="77777777" w:rsidTr="003B6CEE">
              <w:trPr>
                <w:trHeight w:val="300"/>
              </w:trPr>
              <w:tc>
                <w:tcPr>
                  <w:tcW w:w="1023" w:type="dxa"/>
                  <w:vMerge/>
                  <w:noWrap/>
                  <w:vAlign w:val="bottom"/>
                </w:tcPr>
                <w:p w14:paraId="2B1DC8C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0AB87E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F888E9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4D2239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CAD678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Rwamalenge</w:t>
                  </w:r>
                </w:p>
                <w:p w14:paraId="636954B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AE41D4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Kisengwe</w:t>
                  </w:r>
                </w:p>
              </w:tc>
            </w:tr>
            <w:tr w:rsidR="008D1F84" w:rsidRPr="00A342CE" w14:paraId="6ED28498" w14:textId="77777777" w:rsidTr="003B6CEE">
              <w:trPr>
                <w:trHeight w:val="300"/>
              </w:trPr>
              <w:tc>
                <w:tcPr>
                  <w:tcW w:w="1023" w:type="dxa"/>
                  <w:vMerge/>
                  <w:noWrap/>
                  <w:vAlign w:val="bottom"/>
                </w:tcPr>
                <w:p w14:paraId="46B6D63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F450FA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776C71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2C1CC8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FCF14F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664A9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Nguse</w:t>
                  </w:r>
                </w:p>
              </w:tc>
            </w:tr>
            <w:tr w:rsidR="008D1F84" w:rsidRPr="00A342CE" w14:paraId="41B3440B" w14:textId="77777777" w:rsidTr="003B6CEE">
              <w:trPr>
                <w:trHeight w:val="300"/>
              </w:trPr>
              <w:tc>
                <w:tcPr>
                  <w:tcW w:w="1023" w:type="dxa"/>
                  <w:vMerge/>
                  <w:vAlign w:val="bottom"/>
                  <w:hideMark/>
                </w:tcPr>
                <w:p w14:paraId="1D35AFB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FA3842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F11C99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586FCEF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Kyebando</w:t>
                  </w:r>
                </w:p>
                <w:p w14:paraId="5463D882" w14:textId="77777777" w:rsidR="008D1F84" w:rsidRPr="00A342CE" w:rsidRDefault="008D1F84" w:rsidP="003B6CEE">
                  <w:pPr>
                    <w:spacing w:after="0" w:line="240" w:lineRule="auto"/>
                    <w:rPr>
                      <w:rFonts w:ascii="Times New Roman" w:eastAsia="Times New Roman" w:hAnsi="Times New Roman"/>
                      <w:color w:val="000000"/>
                    </w:rPr>
                  </w:pPr>
                </w:p>
                <w:p w14:paraId="1575D9F5" w14:textId="77777777" w:rsidR="008D1F84" w:rsidRPr="00A342CE" w:rsidRDefault="008D1F84" w:rsidP="003B6CEE">
                  <w:pPr>
                    <w:spacing w:after="0" w:line="240" w:lineRule="auto"/>
                    <w:rPr>
                      <w:rFonts w:ascii="Times New Roman" w:eastAsia="Times New Roman" w:hAnsi="Times New Roman"/>
                      <w:color w:val="000000"/>
                    </w:rPr>
                  </w:pPr>
                </w:p>
                <w:p w14:paraId="6537409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13B6416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Kajuma </w:t>
                  </w:r>
                </w:p>
              </w:tc>
              <w:tc>
                <w:tcPr>
                  <w:tcW w:w="1770" w:type="dxa"/>
                  <w:tcBorders>
                    <w:top w:val="nil"/>
                    <w:left w:val="nil"/>
                    <w:bottom w:val="single" w:sz="4" w:space="0" w:color="auto"/>
                    <w:right w:val="single" w:sz="4" w:space="0" w:color="auto"/>
                  </w:tcBorders>
                  <w:shd w:val="clear" w:color="auto" w:fill="auto"/>
                  <w:noWrap/>
                  <w:vAlign w:val="bottom"/>
                  <w:hideMark/>
                </w:tcPr>
                <w:p w14:paraId="51F867C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Kijuma </w:t>
                  </w:r>
                </w:p>
              </w:tc>
            </w:tr>
            <w:tr w:rsidR="008D1F84" w:rsidRPr="00A342CE" w14:paraId="71DD8586" w14:textId="77777777" w:rsidTr="003B6CEE">
              <w:trPr>
                <w:trHeight w:val="300"/>
              </w:trPr>
              <w:tc>
                <w:tcPr>
                  <w:tcW w:w="1023" w:type="dxa"/>
                  <w:vMerge/>
                  <w:noWrap/>
                  <w:vAlign w:val="bottom"/>
                  <w:hideMark/>
                </w:tcPr>
                <w:p w14:paraId="15463DA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B7F97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6EA6D9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A7A795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178DEFC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Kisojo</w:t>
                  </w:r>
                </w:p>
                <w:p w14:paraId="3B3356DE" w14:textId="77777777" w:rsidR="008D1F84" w:rsidRPr="00A342CE" w:rsidRDefault="008D1F84" w:rsidP="003B6CEE">
                  <w:pPr>
                    <w:spacing w:after="0" w:line="240" w:lineRule="auto"/>
                    <w:rPr>
                      <w:rFonts w:ascii="Times New Roman" w:eastAsia="Times New Roman" w:hAnsi="Times New Roman"/>
                      <w:color w:val="000000"/>
                    </w:rPr>
                  </w:pPr>
                </w:p>
                <w:p w14:paraId="3B984C6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CB6F4E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Katwetwe</w:t>
                  </w:r>
                </w:p>
              </w:tc>
            </w:tr>
            <w:tr w:rsidR="008D1F84" w:rsidRPr="00A342CE" w14:paraId="155A4A05" w14:textId="77777777" w:rsidTr="003B6CEE">
              <w:trPr>
                <w:trHeight w:val="300"/>
              </w:trPr>
              <w:tc>
                <w:tcPr>
                  <w:tcW w:w="1023" w:type="dxa"/>
                  <w:vMerge/>
                  <w:noWrap/>
                  <w:vAlign w:val="bottom"/>
                  <w:hideMark/>
                </w:tcPr>
                <w:p w14:paraId="5A5856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9F93B7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96C0FB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A3A92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E9C6C6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1F73F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Kayanja</w:t>
                  </w:r>
                </w:p>
              </w:tc>
            </w:tr>
            <w:tr w:rsidR="008D1F84" w:rsidRPr="00A342CE" w14:paraId="77937CF6" w14:textId="77777777" w:rsidTr="003B6CEE">
              <w:trPr>
                <w:trHeight w:val="300"/>
              </w:trPr>
              <w:tc>
                <w:tcPr>
                  <w:tcW w:w="1023" w:type="dxa"/>
                  <w:vMerge/>
                  <w:noWrap/>
                  <w:vAlign w:val="bottom"/>
                  <w:hideMark/>
                </w:tcPr>
                <w:p w14:paraId="43D66CE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41C672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0AF2F5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BB72DE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D6A1F2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B3A531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Kiganda</w:t>
                  </w:r>
                </w:p>
              </w:tc>
            </w:tr>
            <w:tr w:rsidR="008D1F84" w:rsidRPr="00A342CE" w14:paraId="6ADEC157" w14:textId="77777777" w:rsidTr="003B6CEE">
              <w:trPr>
                <w:trHeight w:val="300"/>
              </w:trPr>
              <w:tc>
                <w:tcPr>
                  <w:tcW w:w="1023" w:type="dxa"/>
                  <w:vMerge/>
                  <w:noWrap/>
                  <w:vAlign w:val="bottom"/>
                </w:tcPr>
                <w:p w14:paraId="702DEC1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2CC8136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Wambabya</w:t>
                  </w:r>
                </w:p>
                <w:p w14:paraId="129CAABD" w14:textId="77777777" w:rsidR="008D1F84" w:rsidRPr="00A342CE" w:rsidRDefault="008D1F84" w:rsidP="003B6CEE">
                  <w:pPr>
                    <w:spacing w:after="0" w:line="240" w:lineRule="auto"/>
                    <w:rPr>
                      <w:rFonts w:ascii="Times New Roman" w:eastAsia="Times New Roman" w:hAnsi="Times New Roman"/>
                      <w:color w:val="000000"/>
                    </w:rPr>
                  </w:pPr>
                </w:p>
                <w:p w14:paraId="1F4ECC1C" w14:textId="77777777" w:rsidR="008D1F84" w:rsidRPr="00A342CE" w:rsidRDefault="008D1F84" w:rsidP="003B6CEE">
                  <w:pPr>
                    <w:spacing w:after="0" w:line="240" w:lineRule="auto"/>
                    <w:rPr>
                      <w:rFonts w:ascii="Times New Roman" w:eastAsia="Times New Roman" w:hAnsi="Times New Roman"/>
                      <w:color w:val="000000"/>
                    </w:rPr>
                  </w:pPr>
                </w:p>
                <w:p w14:paraId="2CF91189" w14:textId="77777777" w:rsidR="008D1F84" w:rsidRPr="00A342CE" w:rsidRDefault="008D1F84" w:rsidP="003B6CEE">
                  <w:pPr>
                    <w:spacing w:after="0" w:line="240" w:lineRule="auto"/>
                    <w:rPr>
                      <w:rFonts w:ascii="Times New Roman" w:eastAsia="Times New Roman" w:hAnsi="Times New Roman"/>
                      <w:color w:val="000000"/>
                    </w:rPr>
                  </w:pPr>
                </w:p>
                <w:p w14:paraId="6A22738F" w14:textId="77777777" w:rsidR="008D1F84" w:rsidRPr="00A342CE" w:rsidRDefault="008D1F84" w:rsidP="003B6CEE">
                  <w:pPr>
                    <w:spacing w:after="0" w:line="240" w:lineRule="auto"/>
                    <w:rPr>
                      <w:rFonts w:ascii="Times New Roman" w:eastAsia="Times New Roman" w:hAnsi="Times New Roman"/>
                      <w:color w:val="000000"/>
                    </w:rPr>
                  </w:pPr>
                </w:p>
                <w:p w14:paraId="46B81708" w14:textId="77777777" w:rsidR="008D1F84" w:rsidRPr="00A342CE" w:rsidRDefault="008D1F84" w:rsidP="003B6CEE">
                  <w:pPr>
                    <w:spacing w:after="0" w:line="240" w:lineRule="auto"/>
                    <w:rPr>
                      <w:rFonts w:ascii="Times New Roman" w:eastAsia="Times New Roman" w:hAnsi="Times New Roman"/>
                      <w:color w:val="000000"/>
                    </w:rPr>
                  </w:pPr>
                </w:p>
                <w:p w14:paraId="1F585ED5" w14:textId="77777777" w:rsidR="008D1F84" w:rsidRPr="00A342CE" w:rsidRDefault="008D1F84" w:rsidP="003B6CEE">
                  <w:pPr>
                    <w:spacing w:after="0" w:line="240" w:lineRule="auto"/>
                    <w:rPr>
                      <w:rFonts w:ascii="Times New Roman" w:eastAsia="Times New Roman" w:hAnsi="Times New Roman"/>
                      <w:color w:val="000000"/>
                    </w:rPr>
                  </w:pPr>
                </w:p>
                <w:p w14:paraId="1C3ACB73" w14:textId="77777777" w:rsidR="008D1F84" w:rsidRPr="00A342CE" w:rsidRDefault="008D1F84" w:rsidP="003B6CEE">
                  <w:pPr>
                    <w:spacing w:after="0" w:line="240" w:lineRule="auto"/>
                    <w:rPr>
                      <w:rFonts w:ascii="Times New Roman" w:eastAsia="Times New Roman" w:hAnsi="Times New Roman"/>
                      <w:color w:val="000000"/>
                    </w:rPr>
                  </w:pPr>
                </w:p>
                <w:p w14:paraId="169BCBDA" w14:textId="77777777" w:rsidR="008D1F84" w:rsidRPr="00A342CE" w:rsidRDefault="008D1F84" w:rsidP="003B6CEE">
                  <w:pPr>
                    <w:spacing w:after="0" w:line="240" w:lineRule="auto"/>
                    <w:rPr>
                      <w:rFonts w:ascii="Times New Roman" w:eastAsia="Times New Roman" w:hAnsi="Times New Roman"/>
                      <w:color w:val="000000"/>
                    </w:rPr>
                  </w:pPr>
                </w:p>
                <w:p w14:paraId="71E83233" w14:textId="77777777" w:rsidR="008D1F84" w:rsidRPr="00A342CE" w:rsidRDefault="008D1F84" w:rsidP="003B6CEE">
                  <w:pPr>
                    <w:spacing w:after="0" w:line="240" w:lineRule="auto"/>
                    <w:rPr>
                      <w:rFonts w:ascii="Times New Roman" w:eastAsia="Times New Roman" w:hAnsi="Times New Roman"/>
                      <w:color w:val="000000"/>
                    </w:rPr>
                  </w:pPr>
                </w:p>
                <w:p w14:paraId="73DABDB8" w14:textId="77777777" w:rsidR="008D1F84" w:rsidRPr="00A342CE" w:rsidRDefault="008D1F84" w:rsidP="003B6CEE">
                  <w:pPr>
                    <w:spacing w:after="0" w:line="240" w:lineRule="auto"/>
                    <w:rPr>
                      <w:rFonts w:ascii="Times New Roman" w:eastAsia="Times New Roman" w:hAnsi="Times New Roman"/>
                      <w:color w:val="000000"/>
                    </w:rPr>
                  </w:pPr>
                </w:p>
                <w:p w14:paraId="29AD2AF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7356079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Hoima</w:t>
                  </w:r>
                </w:p>
                <w:p w14:paraId="466E1F18" w14:textId="77777777" w:rsidR="008D1F84" w:rsidRPr="00A342CE" w:rsidRDefault="008D1F84" w:rsidP="003B6CEE">
                  <w:pPr>
                    <w:spacing w:after="0" w:line="240" w:lineRule="auto"/>
                    <w:rPr>
                      <w:rFonts w:ascii="Times New Roman" w:eastAsia="Times New Roman" w:hAnsi="Times New Roman"/>
                      <w:color w:val="000000"/>
                    </w:rPr>
                  </w:pPr>
                </w:p>
                <w:p w14:paraId="09ABC3A6" w14:textId="77777777" w:rsidR="008D1F84" w:rsidRPr="00A342CE" w:rsidRDefault="008D1F84" w:rsidP="003B6CEE">
                  <w:pPr>
                    <w:spacing w:after="0" w:line="240" w:lineRule="auto"/>
                    <w:rPr>
                      <w:rFonts w:ascii="Times New Roman" w:eastAsia="Times New Roman" w:hAnsi="Times New Roman"/>
                      <w:color w:val="000000"/>
                    </w:rPr>
                  </w:pPr>
                </w:p>
                <w:p w14:paraId="1D7D684F" w14:textId="77777777" w:rsidR="008D1F84" w:rsidRPr="00A342CE" w:rsidRDefault="008D1F84" w:rsidP="003B6CEE">
                  <w:pPr>
                    <w:spacing w:after="0" w:line="240" w:lineRule="auto"/>
                    <w:rPr>
                      <w:rFonts w:ascii="Times New Roman" w:eastAsia="Times New Roman" w:hAnsi="Times New Roman"/>
                      <w:color w:val="000000"/>
                    </w:rPr>
                  </w:pPr>
                </w:p>
                <w:p w14:paraId="6F177098" w14:textId="77777777" w:rsidR="008D1F84" w:rsidRPr="00A342CE" w:rsidRDefault="008D1F84" w:rsidP="003B6CEE">
                  <w:pPr>
                    <w:spacing w:after="0" w:line="240" w:lineRule="auto"/>
                    <w:rPr>
                      <w:rFonts w:ascii="Times New Roman" w:eastAsia="Times New Roman" w:hAnsi="Times New Roman"/>
                      <w:color w:val="000000"/>
                    </w:rPr>
                  </w:pPr>
                </w:p>
                <w:p w14:paraId="71476583" w14:textId="77777777" w:rsidR="008D1F84" w:rsidRPr="00A342CE" w:rsidRDefault="008D1F84" w:rsidP="003B6CEE">
                  <w:pPr>
                    <w:spacing w:after="0" w:line="240" w:lineRule="auto"/>
                    <w:rPr>
                      <w:rFonts w:ascii="Times New Roman" w:eastAsia="Times New Roman" w:hAnsi="Times New Roman"/>
                      <w:color w:val="000000"/>
                    </w:rPr>
                  </w:pPr>
                </w:p>
                <w:p w14:paraId="5B0E3AD0" w14:textId="77777777" w:rsidR="008D1F84" w:rsidRPr="00A342CE" w:rsidRDefault="008D1F84" w:rsidP="003B6CEE">
                  <w:pPr>
                    <w:spacing w:after="0" w:line="240" w:lineRule="auto"/>
                    <w:rPr>
                      <w:rFonts w:ascii="Times New Roman" w:eastAsia="Times New Roman" w:hAnsi="Times New Roman"/>
                      <w:color w:val="000000"/>
                    </w:rPr>
                  </w:pPr>
                </w:p>
                <w:p w14:paraId="4BF330E0" w14:textId="77777777" w:rsidR="008D1F84" w:rsidRPr="00A342CE" w:rsidRDefault="008D1F84" w:rsidP="003B6CEE">
                  <w:pPr>
                    <w:spacing w:after="0" w:line="240" w:lineRule="auto"/>
                    <w:rPr>
                      <w:rFonts w:ascii="Times New Roman" w:eastAsia="Times New Roman" w:hAnsi="Times New Roman"/>
                      <w:color w:val="000000"/>
                    </w:rPr>
                  </w:pPr>
                </w:p>
                <w:p w14:paraId="4BA6F01E" w14:textId="77777777" w:rsidR="008D1F84" w:rsidRPr="00A342CE" w:rsidRDefault="008D1F84" w:rsidP="003B6CEE">
                  <w:pPr>
                    <w:spacing w:after="0" w:line="240" w:lineRule="auto"/>
                    <w:rPr>
                      <w:rFonts w:ascii="Times New Roman" w:eastAsia="Times New Roman" w:hAnsi="Times New Roman"/>
                      <w:color w:val="000000"/>
                    </w:rPr>
                  </w:pPr>
                </w:p>
                <w:p w14:paraId="5E569A92" w14:textId="77777777" w:rsidR="008D1F84" w:rsidRPr="00A342CE" w:rsidRDefault="008D1F84" w:rsidP="003B6CEE">
                  <w:pPr>
                    <w:spacing w:after="0" w:line="240" w:lineRule="auto"/>
                    <w:rPr>
                      <w:rFonts w:ascii="Times New Roman" w:eastAsia="Times New Roman" w:hAnsi="Times New Roman"/>
                      <w:color w:val="000000"/>
                    </w:rPr>
                  </w:pPr>
                </w:p>
                <w:p w14:paraId="3B74AD8E" w14:textId="77777777" w:rsidR="008D1F84" w:rsidRPr="00A342CE" w:rsidRDefault="008D1F84" w:rsidP="003B6CEE">
                  <w:pPr>
                    <w:spacing w:after="0" w:line="240" w:lineRule="auto"/>
                    <w:rPr>
                      <w:rFonts w:ascii="Times New Roman" w:eastAsia="Times New Roman" w:hAnsi="Times New Roman"/>
                      <w:color w:val="000000"/>
                    </w:rPr>
                  </w:pPr>
                </w:p>
                <w:p w14:paraId="0632E44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96B1F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Buseruka</w:t>
                  </w:r>
                </w:p>
                <w:p w14:paraId="4DA635D2" w14:textId="77777777" w:rsidR="008D1F84" w:rsidRPr="00A342CE" w:rsidRDefault="008D1F84" w:rsidP="003B6CEE">
                  <w:pPr>
                    <w:spacing w:after="0" w:line="240" w:lineRule="auto"/>
                    <w:rPr>
                      <w:rFonts w:ascii="Times New Roman" w:eastAsia="Times New Roman" w:hAnsi="Times New Roman"/>
                      <w:color w:val="000000"/>
                    </w:rPr>
                  </w:pPr>
                </w:p>
                <w:p w14:paraId="7C6B8BB5" w14:textId="77777777" w:rsidR="008D1F84" w:rsidRPr="00A342CE" w:rsidRDefault="008D1F84" w:rsidP="003B6CEE">
                  <w:pPr>
                    <w:spacing w:after="0" w:line="240" w:lineRule="auto"/>
                    <w:rPr>
                      <w:rFonts w:ascii="Times New Roman" w:eastAsia="Times New Roman" w:hAnsi="Times New Roman"/>
                      <w:color w:val="000000"/>
                    </w:rPr>
                  </w:pPr>
                </w:p>
                <w:p w14:paraId="44DB9777" w14:textId="77777777" w:rsidR="008D1F84" w:rsidRPr="00A342CE" w:rsidRDefault="008D1F84" w:rsidP="003B6CEE">
                  <w:pPr>
                    <w:spacing w:after="0" w:line="240" w:lineRule="auto"/>
                    <w:rPr>
                      <w:rFonts w:ascii="Times New Roman" w:eastAsia="Times New Roman" w:hAnsi="Times New Roman"/>
                      <w:color w:val="000000"/>
                    </w:rPr>
                  </w:pPr>
                </w:p>
                <w:p w14:paraId="374E7BAF" w14:textId="77777777" w:rsidR="008D1F84" w:rsidRPr="00A342CE" w:rsidRDefault="008D1F84" w:rsidP="003B6CEE">
                  <w:pPr>
                    <w:spacing w:after="0" w:line="240" w:lineRule="auto"/>
                    <w:rPr>
                      <w:rFonts w:ascii="Times New Roman" w:eastAsia="Times New Roman" w:hAnsi="Times New Roman"/>
                      <w:color w:val="000000"/>
                    </w:rPr>
                  </w:pPr>
                </w:p>
                <w:p w14:paraId="58EBBF0A" w14:textId="77777777" w:rsidR="008D1F84" w:rsidRPr="00A342CE" w:rsidRDefault="008D1F84" w:rsidP="003B6CEE">
                  <w:pPr>
                    <w:spacing w:after="0" w:line="240" w:lineRule="auto"/>
                    <w:rPr>
                      <w:rFonts w:ascii="Times New Roman" w:eastAsia="Times New Roman" w:hAnsi="Times New Roman"/>
                      <w:color w:val="000000"/>
                    </w:rPr>
                  </w:pPr>
                </w:p>
                <w:p w14:paraId="670CD3FF" w14:textId="77777777" w:rsidR="008D1F84" w:rsidRPr="00A342CE" w:rsidRDefault="008D1F84" w:rsidP="003B6CEE">
                  <w:pPr>
                    <w:spacing w:after="0" w:line="240" w:lineRule="auto"/>
                    <w:rPr>
                      <w:rFonts w:ascii="Times New Roman" w:eastAsia="Times New Roman" w:hAnsi="Times New Roman"/>
                      <w:color w:val="000000"/>
                    </w:rPr>
                  </w:pPr>
                </w:p>
                <w:p w14:paraId="722DD705" w14:textId="77777777" w:rsidR="008D1F84" w:rsidRPr="00A342CE" w:rsidRDefault="008D1F84" w:rsidP="003B6CEE">
                  <w:pPr>
                    <w:spacing w:after="0" w:line="240" w:lineRule="auto"/>
                    <w:rPr>
                      <w:rFonts w:ascii="Times New Roman" w:eastAsia="Times New Roman" w:hAnsi="Times New Roman"/>
                      <w:color w:val="000000"/>
                    </w:rPr>
                  </w:pPr>
                </w:p>
                <w:p w14:paraId="639EBE8B" w14:textId="77777777" w:rsidR="008D1F84" w:rsidRPr="00A342CE" w:rsidRDefault="008D1F84" w:rsidP="003B6CEE">
                  <w:pPr>
                    <w:spacing w:after="0" w:line="240" w:lineRule="auto"/>
                    <w:rPr>
                      <w:rFonts w:ascii="Times New Roman" w:eastAsia="Times New Roman" w:hAnsi="Times New Roman"/>
                      <w:color w:val="000000"/>
                    </w:rPr>
                  </w:pPr>
                </w:p>
                <w:p w14:paraId="5C00D1B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679E63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Kabale</w:t>
                  </w:r>
                </w:p>
                <w:p w14:paraId="2D81C78A" w14:textId="77777777" w:rsidR="008D1F84" w:rsidRPr="00A342CE" w:rsidRDefault="008D1F84" w:rsidP="003B6CEE">
                  <w:pPr>
                    <w:spacing w:after="0" w:line="240" w:lineRule="auto"/>
                    <w:rPr>
                      <w:rFonts w:ascii="Times New Roman" w:eastAsia="Times New Roman" w:hAnsi="Times New Roman"/>
                      <w:color w:val="000000"/>
                    </w:rPr>
                  </w:pPr>
                </w:p>
                <w:p w14:paraId="66D0C0C3" w14:textId="77777777" w:rsidR="008D1F84" w:rsidRPr="00A342CE" w:rsidRDefault="008D1F84" w:rsidP="003B6CEE">
                  <w:pPr>
                    <w:spacing w:after="0" w:line="240" w:lineRule="auto"/>
                    <w:rPr>
                      <w:rFonts w:ascii="Times New Roman" w:eastAsia="Times New Roman" w:hAnsi="Times New Roman"/>
                      <w:color w:val="000000"/>
                    </w:rPr>
                  </w:pPr>
                </w:p>
                <w:p w14:paraId="717FEB8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37C83F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Katooke</w:t>
                  </w:r>
                </w:p>
              </w:tc>
            </w:tr>
            <w:tr w:rsidR="008D1F84" w:rsidRPr="00A342CE" w14:paraId="7B33687F" w14:textId="77777777" w:rsidTr="003B6CEE">
              <w:trPr>
                <w:trHeight w:val="300"/>
              </w:trPr>
              <w:tc>
                <w:tcPr>
                  <w:tcW w:w="1023" w:type="dxa"/>
                  <w:vMerge/>
                  <w:noWrap/>
                  <w:vAlign w:val="bottom"/>
                </w:tcPr>
                <w:p w14:paraId="7EAC0C0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957733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AEAED4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19C90E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E6FFA4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8E097F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Kayera</w:t>
                  </w:r>
                </w:p>
              </w:tc>
            </w:tr>
            <w:tr w:rsidR="008D1F84" w:rsidRPr="00A342CE" w14:paraId="558E1436" w14:textId="77777777" w:rsidTr="003B6CEE">
              <w:trPr>
                <w:trHeight w:val="300"/>
              </w:trPr>
              <w:tc>
                <w:tcPr>
                  <w:tcW w:w="1023" w:type="dxa"/>
                  <w:vMerge/>
                  <w:noWrap/>
                  <w:vAlign w:val="bottom"/>
                </w:tcPr>
                <w:p w14:paraId="7E3CDB0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FAC78E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6A8425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006C60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EE79EA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6BE820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Kigaga</w:t>
                  </w:r>
                </w:p>
              </w:tc>
            </w:tr>
            <w:tr w:rsidR="008D1F84" w:rsidRPr="00A342CE" w14:paraId="0AAD6ED5" w14:textId="77777777" w:rsidTr="003B6CEE">
              <w:trPr>
                <w:trHeight w:val="300"/>
              </w:trPr>
              <w:tc>
                <w:tcPr>
                  <w:tcW w:w="1023" w:type="dxa"/>
                  <w:vMerge/>
                  <w:noWrap/>
                  <w:vAlign w:val="bottom"/>
                </w:tcPr>
                <w:p w14:paraId="46AA502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ED0ED2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02627D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2D2371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597859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0EC776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Kijumba</w:t>
                  </w:r>
                </w:p>
              </w:tc>
            </w:tr>
            <w:tr w:rsidR="008D1F84" w:rsidRPr="00A342CE" w14:paraId="729E6F38" w14:textId="77777777" w:rsidTr="003B6CEE">
              <w:trPr>
                <w:trHeight w:val="300"/>
              </w:trPr>
              <w:tc>
                <w:tcPr>
                  <w:tcW w:w="1023" w:type="dxa"/>
                  <w:vMerge/>
                  <w:noWrap/>
                  <w:vAlign w:val="bottom"/>
                </w:tcPr>
                <w:p w14:paraId="3A818EA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749DD7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7C2031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8FD293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63226AE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Katanga</w:t>
                  </w:r>
                </w:p>
                <w:p w14:paraId="3A6D31C2" w14:textId="77777777" w:rsidR="008D1F84" w:rsidRPr="00A342CE" w:rsidRDefault="008D1F84" w:rsidP="003B6CEE">
                  <w:pPr>
                    <w:spacing w:after="0" w:line="240" w:lineRule="auto"/>
                    <w:rPr>
                      <w:rFonts w:ascii="Times New Roman" w:eastAsia="Times New Roman" w:hAnsi="Times New Roman"/>
                      <w:color w:val="000000"/>
                    </w:rPr>
                  </w:pPr>
                </w:p>
                <w:p w14:paraId="0A1ABEA4" w14:textId="77777777" w:rsidR="008D1F84" w:rsidRPr="00A342CE" w:rsidRDefault="008D1F84" w:rsidP="003B6CEE">
                  <w:pPr>
                    <w:spacing w:after="0" w:line="240" w:lineRule="auto"/>
                    <w:rPr>
                      <w:rFonts w:ascii="Times New Roman" w:eastAsia="Times New Roman" w:hAnsi="Times New Roman"/>
                      <w:color w:val="000000"/>
                    </w:rPr>
                  </w:pPr>
                </w:p>
                <w:p w14:paraId="3F1040EA" w14:textId="77777777" w:rsidR="008D1F84" w:rsidRPr="00A342CE" w:rsidRDefault="008D1F84" w:rsidP="003B6CEE">
                  <w:pPr>
                    <w:spacing w:after="0" w:line="240" w:lineRule="auto"/>
                    <w:rPr>
                      <w:rFonts w:ascii="Times New Roman" w:eastAsia="Times New Roman" w:hAnsi="Times New Roman"/>
                      <w:color w:val="000000"/>
                    </w:rPr>
                  </w:pPr>
                </w:p>
                <w:p w14:paraId="6D9738B5" w14:textId="77777777" w:rsidR="008D1F84" w:rsidRPr="00A342CE" w:rsidRDefault="008D1F84" w:rsidP="003B6CEE">
                  <w:pPr>
                    <w:spacing w:after="0" w:line="240" w:lineRule="auto"/>
                    <w:rPr>
                      <w:rFonts w:ascii="Times New Roman" w:eastAsia="Times New Roman" w:hAnsi="Times New Roman"/>
                      <w:color w:val="000000"/>
                    </w:rPr>
                  </w:pPr>
                </w:p>
                <w:p w14:paraId="5D67609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1F0EC1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Katanwa</w:t>
                  </w:r>
                </w:p>
              </w:tc>
            </w:tr>
            <w:tr w:rsidR="008D1F84" w:rsidRPr="00A342CE" w14:paraId="120653AF" w14:textId="77777777" w:rsidTr="003B6CEE">
              <w:trPr>
                <w:trHeight w:val="300"/>
              </w:trPr>
              <w:tc>
                <w:tcPr>
                  <w:tcW w:w="1023" w:type="dxa"/>
                  <w:vMerge/>
                  <w:noWrap/>
                  <w:vAlign w:val="bottom"/>
                </w:tcPr>
                <w:p w14:paraId="431DA60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376A5D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C61B4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0104BC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C37EFD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8F960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Kyambara</w:t>
                  </w:r>
                </w:p>
              </w:tc>
            </w:tr>
            <w:tr w:rsidR="008D1F84" w:rsidRPr="00A342CE" w14:paraId="71527440" w14:textId="77777777" w:rsidTr="003B6CEE">
              <w:trPr>
                <w:trHeight w:val="300"/>
              </w:trPr>
              <w:tc>
                <w:tcPr>
                  <w:tcW w:w="1023" w:type="dxa"/>
                  <w:vMerge/>
                  <w:noWrap/>
                  <w:vAlign w:val="bottom"/>
                </w:tcPr>
                <w:p w14:paraId="17C5200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06AF3B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214129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719E84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7F18ED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9021E5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Nyamarobyo</w:t>
                  </w:r>
                </w:p>
              </w:tc>
            </w:tr>
            <w:tr w:rsidR="008D1F84" w:rsidRPr="00A342CE" w14:paraId="65BD2120" w14:textId="77777777" w:rsidTr="003B6CEE">
              <w:trPr>
                <w:trHeight w:val="300"/>
              </w:trPr>
              <w:tc>
                <w:tcPr>
                  <w:tcW w:w="1023" w:type="dxa"/>
                  <w:vMerge/>
                  <w:noWrap/>
                  <w:vAlign w:val="bottom"/>
                </w:tcPr>
                <w:p w14:paraId="03429F2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DDF93C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534E4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921991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8FBCB9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EBD784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Rwamutongo</w:t>
                  </w:r>
                </w:p>
              </w:tc>
            </w:tr>
            <w:tr w:rsidR="008D1F84" w:rsidRPr="00A342CE" w14:paraId="40A4692D" w14:textId="77777777" w:rsidTr="003B6CEE">
              <w:trPr>
                <w:trHeight w:val="300"/>
              </w:trPr>
              <w:tc>
                <w:tcPr>
                  <w:tcW w:w="1023" w:type="dxa"/>
                  <w:vMerge/>
                  <w:noWrap/>
                  <w:vAlign w:val="bottom"/>
                </w:tcPr>
                <w:p w14:paraId="23ACABD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248D0B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E7CABA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FD1894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48BFBF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94E6C7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Rwengabi</w:t>
                  </w:r>
                </w:p>
              </w:tc>
            </w:tr>
            <w:tr w:rsidR="008D1F84" w:rsidRPr="00A342CE" w14:paraId="7C87AD3E" w14:textId="77777777" w:rsidTr="003B6CEE">
              <w:trPr>
                <w:trHeight w:val="300"/>
              </w:trPr>
              <w:tc>
                <w:tcPr>
                  <w:tcW w:w="1023" w:type="dxa"/>
                  <w:vMerge/>
                  <w:noWrap/>
                  <w:vAlign w:val="bottom"/>
                </w:tcPr>
                <w:p w14:paraId="7E63A98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6C8DF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F90283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863586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643A85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C9EA0B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Rwenkobe</w:t>
                  </w:r>
                </w:p>
              </w:tc>
            </w:tr>
            <w:tr w:rsidR="008D1F84" w:rsidRPr="00A342CE" w14:paraId="5EDCDC9B" w14:textId="77777777" w:rsidTr="003B6CEE">
              <w:trPr>
                <w:trHeight w:val="300"/>
              </w:trPr>
              <w:tc>
                <w:tcPr>
                  <w:tcW w:w="1023" w:type="dxa"/>
                  <w:vMerge/>
                  <w:noWrap/>
                  <w:vAlign w:val="bottom"/>
                </w:tcPr>
                <w:p w14:paraId="7C0E28E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643BF5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00F767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5C3FBC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Kiziranfumbi</w:t>
                  </w:r>
                </w:p>
                <w:p w14:paraId="141FC5E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1F7F8F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Kidoma</w:t>
                  </w:r>
                </w:p>
                <w:p w14:paraId="4116477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EBF604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Butimba</w:t>
                  </w:r>
                </w:p>
              </w:tc>
            </w:tr>
            <w:tr w:rsidR="008D1F84" w:rsidRPr="00A342CE" w14:paraId="54254C84" w14:textId="77777777" w:rsidTr="003B6CEE">
              <w:trPr>
                <w:trHeight w:val="300"/>
              </w:trPr>
              <w:tc>
                <w:tcPr>
                  <w:tcW w:w="1023" w:type="dxa"/>
                  <w:vMerge/>
                  <w:noWrap/>
                  <w:vAlign w:val="bottom"/>
                </w:tcPr>
                <w:p w14:paraId="5A08003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FFD635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6D9229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3113CB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7524ED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BA716D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Rwamusaga</w:t>
                  </w:r>
                </w:p>
              </w:tc>
            </w:tr>
            <w:tr w:rsidR="008D1F84" w:rsidRPr="00A342CE" w14:paraId="68346A9E" w14:textId="77777777" w:rsidTr="003B6CEE">
              <w:trPr>
                <w:trHeight w:val="300"/>
              </w:trPr>
              <w:tc>
                <w:tcPr>
                  <w:tcW w:w="1023" w:type="dxa"/>
                  <w:vMerge/>
                  <w:noWrap/>
                  <w:vAlign w:val="bottom"/>
                  <w:hideMark/>
                </w:tcPr>
                <w:p w14:paraId="35F5462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hideMark/>
                </w:tcPr>
                <w:p w14:paraId="1D9257F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Echuya </w:t>
                  </w:r>
                </w:p>
                <w:p w14:paraId="12444405" w14:textId="77777777" w:rsidR="008D1F84" w:rsidRPr="00A342CE" w:rsidRDefault="008D1F84" w:rsidP="003B6CEE">
                  <w:pPr>
                    <w:spacing w:after="0" w:line="240" w:lineRule="auto"/>
                    <w:rPr>
                      <w:rFonts w:ascii="Times New Roman" w:eastAsia="Times New Roman" w:hAnsi="Times New Roman"/>
                      <w:color w:val="000000"/>
                    </w:rPr>
                  </w:pPr>
                </w:p>
                <w:p w14:paraId="5FF21F46" w14:textId="77777777" w:rsidR="008D1F84" w:rsidRPr="00A342CE" w:rsidRDefault="008D1F84" w:rsidP="003B6CEE">
                  <w:pPr>
                    <w:spacing w:after="0" w:line="240" w:lineRule="auto"/>
                    <w:rPr>
                      <w:rFonts w:ascii="Times New Roman" w:eastAsia="Times New Roman" w:hAnsi="Times New Roman"/>
                      <w:color w:val="000000"/>
                    </w:rPr>
                  </w:pPr>
                </w:p>
                <w:p w14:paraId="66A6A7C1" w14:textId="77777777" w:rsidR="008D1F84" w:rsidRPr="00A342CE" w:rsidRDefault="008D1F84" w:rsidP="003B6CEE">
                  <w:pPr>
                    <w:spacing w:after="0" w:line="240" w:lineRule="auto"/>
                    <w:rPr>
                      <w:rFonts w:ascii="Times New Roman" w:eastAsia="Times New Roman" w:hAnsi="Times New Roman"/>
                      <w:color w:val="000000"/>
                    </w:rPr>
                  </w:pPr>
                </w:p>
                <w:p w14:paraId="227E8376" w14:textId="77777777" w:rsidR="008D1F84" w:rsidRPr="00A342CE" w:rsidRDefault="008D1F84" w:rsidP="003B6CEE">
                  <w:pPr>
                    <w:spacing w:after="0" w:line="240" w:lineRule="auto"/>
                    <w:rPr>
                      <w:rFonts w:ascii="Times New Roman" w:eastAsia="Times New Roman" w:hAnsi="Times New Roman"/>
                      <w:color w:val="000000"/>
                    </w:rPr>
                  </w:pPr>
                </w:p>
                <w:p w14:paraId="6A86125E" w14:textId="77777777" w:rsidR="008D1F84" w:rsidRPr="00A342CE" w:rsidRDefault="008D1F84" w:rsidP="003B6CEE">
                  <w:pPr>
                    <w:spacing w:after="0" w:line="240" w:lineRule="auto"/>
                    <w:rPr>
                      <w:rFonts w:ascii="Times New Roman" w:eastAsia="Times New Roman" w:hAnsi="Times New Roman"/>
                      <w:color w:val="000000"/>
                    </w:rPr>
                  </w:pPr>
                </w:p>
                <w:p w14:paraId="347B8B72" w14:textId="77777777" w:rsidR="008D1F84" w:rsidRPr="00A342CE" w:rsidRDefault="008D1F84" w:rsidP="003B6CEE">
                  <w:pPr>
                    <w:spacing w:after="0" w:line="240" w:lineRule="auto"/>
                    <w:rPr>
                      <w:rFonts w:ascii="Times New Roman" w:eastAsia="Times New Roman" w:hAnsi="Times New Roman"/>
                      <w:color w:val="000000"/>
                    </w:rPr>
                  </w:pPr>
                </w:p>
                <w:p w14:paraId="02A17274" w14:textId="77777777" w:rsidR="008D1F84" w:rsidRPr="00A342CE" w:rsidRDefault="008D1F84" w:rsidP="003B6CEE">
                  <w:pPr>
                    <w:spacing w:after="0" w:line="240" w:lineRule="auto"/>
                    <w:rPr>
                      <w:rFonts w:ascii="Times New Roman" w:eastAsia="Times New Roman" w:hAnsi="Times New Roman"/>
                      <w:color w:val="000000"/>
                    </w:rPr>
                  </w:pPr>
                </w:p>
                <w:p w14:paraId="06B07E0C" w14:textId="77777777" w:rsidR="008D1F84" w:rsidRPr="00A342CE" w:rsidRDefault="008D1F84" w:rsidP="003B6CEE">
                  <w:pPr>
                    <w:spacing w:after="0" w:line="240" w:lineRule="auto"/>
                    <w:rPr>
                      <w:rFonts w:ascii="Times New Roman" w:eastAsia="Times New Roman" w:hAnsi="Times New Roman"/>
                      <w:color w:val="000000"/>
                    </w:rPr>
                  </w:pPr>
                </w:p>
                <w:p w14:paraId="3BE044CA" w14:textId="77777777" w:rsidR="008D1F84" w:rsidRPr="00A342CE" w:rsidRDefault="008D1F84" w:rsidP="003B6CEE">
                  <w:pPr>
                    <w:spacing w:after="0" w:line="240" w:lineRule="auto"/>
                    <w:rPr>
                      <w:rFonts w:ascii="Times New Roman" w:eastAsia="Times New Roman" w:hAnsi="Times New Roman"/>
                      <w:color w:val="000000"/>
                    </w:rPr>
                  </w:pPr>
                </w:p>
                <w:p w14:paraId="25BBCD38" w14:textId="77777777" w:rsidR="008D1F84" w:rsidRPr="00A342CE" w:rsidRDefault="008D1F84" w:rsidP="003B6CEE">
                  <w:pPr>
                    <w:spacing w:after="0" w:line="240" w:lineRule="auto"/>
                    <w:rPr>
                      <w:rFonts w:ascii="Times New Roman" w:eastAsia="Times New Roman" w:hAnsi="Times New Roman"/>
                      <w:color w:val="000000"/>
                    </w:rPr>
                  </w:pPr>
                </w:p>
                <w:p w14:paraId="30BCB1B7" w14:textId="77777777" w:rsidR="008D1F84" w:rsidRPr="00A342CE" w:rsidRDefault="008D1F84" w:rsidP="003B6CEE">
                  <w:pPr>
                    <w:spacing w:after="0" w:line="240" w:lineRule="auto"/>
                    <w:rPr>
                      <w:rFonts w:ascii="Times New Roman" w:eastAsia="Times New Roman" w:hAnsi="Times New Roman"/>
                      <w:color w:val="000000"/>
                    </w:rPr>
                  </w:pPr>
                </w:p>
                <w:p w14:paraId="51FA8130" w14:textId="77777777" w:rsidR="008D1F84" w:rsidRPr="00A342CE" w:rsidRDefault="008D1F84" w:rsidP="003B6CEE">
                  <w:pPr>
                    <w:spacing w:after="0" w:line="240" w:lineRule="auto"/>
                    <w:rPr>
                      <w:rFonts w:ascii="Times New Roman" w:eastAsia="Times New Roman" w:hAnsi="Times New Roman"/>
                      <w:color w:val="000000"/>
                    </w:rPr>
                  </w:pPr>
                </w:p>
                <w:p w14:paraId="123AE1C3" w14:textId="77777777" w:rsidR="008D1F84" w:rsidRPr="00A342CE" w:rsidRDefault="008D1F84" w:rsidP="003B6CEE">
                  <w:pPr>
                    <w:spacing w:after="0" w:line="240" w:lineRule="auto"/>
                    <w:rPr>
                      <w:rFonts w:ascii="Times New Roman" w:eastAsia="Times New Roman" w:hAnsi="Times New Roman"/>
                      <w:color w:val="000000"/>
                    </w:rPr>
                  </w:pPr>
                </w:p>
                <w:p w14:paraId="77F3A8B7" w14:textId="77777777" w:rsidR="008D1F84" w:rsidRPr="00A342CE" w:rsidRDefault="008D1F84" w:rsidP="003B6CEE">
                  <w:pPr>
                    <w:spacing w:after="0" w:line="240" w:lineRule="auto"/>
                    <w:rPr>
                      <w:rFonts w:ascii="Times New Roman" w:eastAsia="Times New Roman" w:hAnsi="Times New Roman"/>
                      <w:color w:val="000000"/>
                    </w:rPr>
                  </w:pPr>
                </w:p>
                <w:p w14:paraId="599C5B2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5E60FB7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Rubanda</w:t>
                  </w:r>
                </w:p>
                <w:p w14:paraId="499D104D" w14:textId="77777777" w:rsidR="008D1F84" w:rsidRPr="00A342CE" w:rsidRDefault="008D1F84" w:rsidP="003B6CEE">
                  <w:pPr>
                    <w:spacing w:after="0" w:line="240" w:lineRule="auto"/>
                    <w:rPr>
                      <w:rFonts w:ascii="Times New Roman" w:eastAsia="Times New Roman" w:hAnsi="Times New Roman"/>
                      <w:color w:val="000000"/>
                    </w:rPr>
                  </w:pPr>
                </w:p>
                <w:p w14:paraId="298739A8" w14:textId="77777777" w:rsidR="008D1F84" w:rsidRPr="00A342CE" w:rsidRDefault="008D1F84" w:rsidP="003B6CEE">
                  <w:pPr>
                    <w:spacing w:after="0" w:line="240" w:lineRule="auto"/>
                    <w:rPr>
                      <w:rFonts w:ascii="Times New Roman" w:eastAsia="Times New Roman" w:hAnsi="Times New Roman"/>
                      <w:color w:val="000000"/>
                    </w:rPr>
                  </w:pPr>
                </w:p>
                <w:p w14:paraId="43BBBA26" w14:textId="77777777" w:rsidR="008D1F84" w:rsidRPr="00A342CE" w:rsidRDefault="008D1F84" w:rsidP="003B6CEE">
                  <w:pPr>
                    <w:spacing w:after="0" w:line="240" w:lineRule="auto"/>
                    <w:rPr>
                      <w:rFonts w:ascii="Times New Roman" w:eastAsia="Times New Roman" w:hAnsi="Times New Roman"/>
                      <w:color w:val="000000"/>
                    </w:rPr>
                  </w:pPr>
                </w:p>
                <w:p w14:paraId="13E10EA9" w14:textId="77777777" w:rsidR="008D1F84" w:rsidRPr="00A342CE" w:rsidRDefault="008D1F84" w:rsidP="003B6CEE">
                  <w:pPr>
                    <w:spacing w:after="0" w:line="240" w:lineRule="auto"/>
                    <w:rPr>
                      <w:rFonts w:ascii="Times New Roman" w:eastAsia="Times New Roman" w:hAnsi="Times New Roman"/>
                      <w:color w:val="000000"/>
                    </w:rPr>
                  </w:pPr>
                </w:p>
                <w:p w14:paraId="3BFC2E7B" w14:textId="77777777" w:rsidR="008D1F84" w:rsidRPr="00A342CE" w:rsidRDefault="008D1F84" w:rsidP="003B6CEE">
                  <w:pPr>
                    <w:spacing w:after="0" w:line="240" w:lineRule="auto"/>
                    <w:rPr>
                      <w:rFonts w:ascii="Times New Roman" w:eastAsia="Times New Roman" w:hAnsi="Times New Roman"/>
                      <w:color w:val="000000"/>
                    </w:rPr>
                  </w:pPr>
                </w:p>
                <w:p w14:paraId="548FEA4B" w14:textId="77777777" w:rsidR="008D1F84" w:rsidRPr="00A342CE" w:rsidRDefault="008D1F84" w:rsidP="003B6CEE">
                  <w:pPr>
                    <w:spacing w:after="0" w:line="240" w:lineRule="auto"/>
                    <w:rPr>
                      <w:rFonts w:ascii="Times New Roman" w:eastAsia="Times New Roman" w:hAnsi="Times New Roman"/>
                      <w:color w:val="000000"/>
                    </w:rPr>
                  </w:pPr>
                </w:p>
                <w:p w14:paraId="301C0F45" w14:textId="77777777" w:rsidR="008D1F84" w:rsidRPr="00A342CE" w:rsidRDefault="008D1F84" w:rsidP="003B6CEE">
                  <w:pPr>
                    <w:spacing w:after="0" w:line="240" w:lineRule="auto"/>
                    <w:rPr>
                      <w:rFonts w:ascii="Times New Roman" w:eastAsia="Times New Roman" w:hAnsi="Times New Roman"/>
                      <w:color w:val="000000"/>
                    </w:rPr>
                  </w:pPr>
                </w:p>
                <w:p w14:paraId="3F82A39B" w14:textId="77777777" w:rsidR="008D1F84" w:rsidRPr="00A342CE" w:rsidRDefault="008D1F84" w:rsidP="003B6CEE">
                  <w:pPr>
                    <w:spacing w:after="0" w:line="240" w:lineRule="auto"/>
                    <w:rPr>
                      <w:rFonts w:ascii="Times New Roman" w:eastAsia="Times New Roman" w:hAnsi="Times New Roman"/>
                      <w:color w:val="000000"/>
                    </w:rPr>
                  </w:pPr>
                </w:p>
                <w:p w14:paraId="11CB4D79" w14:textId="77777777" w:rsidR="008D1F84" w:rsidRPr="00A342CE" w:rsidRDefault="008D1F84" w:rsidP="003B6CEE">
                  <w:pPr>
                    <w:spacing w:after="0" w:line="240" w:lineRule="auto"/>
                    <w:rPr>
                      <w:rFonts w:ascii="Times New Roman" w:eastAsia="Times New Roman" w:hAnsi="Times New Roman"/>
                      <w:color w:val="000000"/>
                    </w:rPr>
                  </w:pPr>
                </w:p>
                <w:p w14:paraId="3F67DE78" w14:textId="77777777" w:rsidR="008D1F84" w:rsidRPr="00A342CE" w:rsidRDefault="008D1F84" w:rsidP="003B6CEE">
                  <w:pPr>
                    <w:spacing w:after="0" w:line="240" w:lineRule="auto"/>
                    <w:rPr>
                      <w:rFonts w:ascii="Times New Roman" w:eastAsia="Times New Roman" w:hAnsi="Times New Roman"/>
                      <w:color w:val="000000"/>
                    </w:rPr>
                  </w:pPr>
                </w:p>
                <w:p w14:paraId="0ECE6E53" w14:textId="77777777" w:rsidR="008D1F84" w:rsidRPr="00A342CE" w:rsidRDefault="008D1F84" w:rsidP="003B6CEE">
                  <w:pPr>
                    <w:spacing w:after="0" w:line="240" w:lineRule="auto"/>
                    <w:rPr>
                      <w:rFonts w:ascii="Times New Roman" w:eastAsia="Times New Roman" w:hAnsi="Times New Roman"/>
                      <w:color w:val="000000"/>
                    </w:rPr>
                  </w:pPr>
                </w:p>
                <w:p w14:paraId="206B19A1" w14:textId="77777777" w:rsidR="008D1F84" w:rsidRPr="00A342CE" w:rsidRDefault="008D1F84" w:rsidP="003B6CEE">
                  <w:pPr>
                    <w:spacing w:after="0" w:line="240" w:lineRule="auto"/>
                    <w:rPr>
                      <w:rFonts w:ascii="Times New Roman" w:eastAsia="Times New Roman" w:hAnsi="Times New Roman"/>
                      <w:color w:val="000000"/>
                    </w:rPr>
                  </w:pPr>
                </w:p>
                <w:p w14:paraId="47C30729" w14:textId="77777777" w:rsidR="008D1F84" w:rsidRPr="00A342CE" w:rsidRDefault="008D1F84" w:rsidP="003B6CEE">
                  <w:pPr>
                    <w:spacing w:after="0" w:line="240" w:lineRule="auto"/>
                    <w:rPr>
                      <w:rFonts w:ascii="Times New Roman" w:eastAsia="Times New Roman" w:hAnsi="Times New Roman"/>
                      <w:color w:val="000000"/>
                    </w:rPr>
                  </w:pPr>
                </w:p>
                <w:p w14:paraId="1FF68949" w14:textId="77777777" w:rsidR="008D1F84" w:rsidRPr="00A342CE" w:rsidRDefault="008D1F84" w:rsidP="003B6CEE">
                  <w:pPr>
                    <w:spacing w:after="0" w:line="240" w:lineRule="auto"/>
                    <w:rPr>
                      <w:rFonts w:ascii="Times New Roman" w:eastAsia="Times New Roman" w:hAnsi="Times New Roman"/>
                      <w:color w:val="000000"/>
                    </w:rPr>
                  </w:pPr>
                </w:p>
                <w:p w14:paraId="4FFD83B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BB40224" w14:textId="77777777" w:rsidR="008D1F84" w:rsidRPr="00A342CE" w:rsidRDefault="008D1F84" w:rsidP="003B6CEE">
                  <w:pPr>
                    <w:spacing w:after="0" w:line="240" w:lineRule="auto"/>
                    <w:rPr>
                      <w:rFonts w:ascii="Times New Roman" w:eastAsia="Times New Roman" w:hAnsi="Times New Roman"/>
                      <w:color w:val="000000"/>
                    </w:rPr>
                  </w:pPr>
                </w:p>
                <w:p w14:paraId="53C2EB0E" w14:textId="77777777" w:rsidR="008D1F84" w:rsidRPr="00A342CE" w:rsidRDefault="008D1F84" w:rsidP="003B6CEE">
                  <w:pPr>
                    <w:spacing w:after="0" w:line="240" w:lineRule="auto"/>
                    <w:rPr>
                      <w:rFonts w:ascii="Times New Roman" w:eastAsia="Times New Roman" w:hAnsi="Times New Roman"/>
                      <w:color w:val="000000"/>
                    </w:rPr>
                  </w:pPr>
                </w:p>
                <w:p w14:paraId="77C058F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921F69D" w14:textId="77777777" w:rsidR="008D1F84" w:rsidRPr="00A342CE" w:rsidRDefault="008D1F84" w:rsidP="003B6CEE">
                  <w:pPr>
                    <w:spacing w:after="0" w:line="240" w:lineRule="auto"/>
                    <w:rPr>
                      <w:rFonts w:ascii="Times New Roman" w:eastAsia="Times New Roman" w:hAnsi="Times New Roman"/>
                      <w:color w:val="000000"/>
                    </w:rPr>
                  </w:pPr>
                </w:p>
                <w:p w14:paraId="16FEBAAE" w14:textId="77777777" w:rsidR="008D1F84" w:rsidRPr="00A342CE" w:rsidRDefault="008D1F84" w:rsidP="003B6CEE">
                  <w:pPr>
                    <w:spacing w:after="0" w:line="240" w:lineRule="auto"/>
                    <w:rPr>
                      <w:rFonts w:ascii="Times New Roman" w:eastAsia="Times New Roman" w:hAnsi="Times New Roman"/>
                      <w:color w:val="000000"/>
                    </w:rPr>
                  </w:pPr>
                </w:p>
                <w:p w14:paraId="454C704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07CA0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Murugarama</w:t>
                  </w:r>
                </w:p>
              </w:tc>
            </w:tr>
            <w:tr w:rsidR="008D1F84" w:rsidRPr="00A342CE" w14:paraId="1B4CAAAC" w14:textId="77777777" w:rsidTr="003B6CEE">
              <w:trPr>
                <w:trHeight w:val="300"/>
              </w:trPr>
              <w:tc>
                <w:tcPr>
                  <w:tcW w:w="1023" w:type="dxa"/>
                  <w:vMerge/>
                  <w:noWrap/>
                  <w:vAlign w:val="bottom"/>
                  <w:hideMark/>
                </w:tcPr>
                <w:p w14:paraId="3DEB26E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14087A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39FA37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E4F221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CDB961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F1B099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Nyamatembe</w:t>
                  </w:r>
                </w:p>
              </w:tc>
            </w:tr>
            <w:tr w:rsidR="008D1F84" w:rsidRPr="00A342CE" w14:paraId="525523DC" w14:textId="77777777" w:rsidTr="003B6CEE">
              <w:trPr>
                <w:trHeight w:val="300"/>
              </w:trPr>
              <w:tc>
                <w:tcPr>
                  <w:tcW w:w="1023" w:type="dxa"/>
                  <w:vMerge/>
                  <w:noWrap/>
                  <w:vAlign w:val="bottom"/>
                  <w:hideMark/>
                </w:tcPr>
                <w:p w14:paraId="673C4BC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F33A2C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AF785F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4DAB23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4F2BF6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FA5450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Rutegyengyere</w:t>
                  </w:r>
                </w:p>
              </w:tc>
            </w:tr>
            <w:tr w:rsidR="008D1F84" w:rsidRPr="00A342CE" w14:paraId="61E12CDB" w14:textId="77777777" w:rsidTr="003B6CEE">
              <w:trPr>
                <w:trHeight w:val="300"/>
              </w:trPr>
              <w:tc>
                <w:tcPr>
                  <w:tcW w:w="1023" w:type="dxa"/>
                  <w:vMerge/>
                  <w:noWrap/>
                  <w:vAlign w:val="bottom"/>
                  <w:hideMark/>
                </w:tcPr>
                <w:p w14:paraId="274D895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9B717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A5D341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24A4C1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Muko</w:t>
                  </w:r>
                </w:p>
                <w:p w14:paraId="5F8E25D9" w14:textId="77777777" w:rsidR="008D1F84" w:rsidRPr="00A342CE" w:rsidRDefault="008D1F84" w:rsidP="003B6CEE">
                  <w:pPr>
                    <w:spacing w:after="0" w:line="240" w:lineRule="auto"/>
                    <w:rPr>
                      <w:rFonts w:ascii="Times New Roman" w:eastAsia="Times New Roman" w:hAnsi="Times New Roman"/>
                      <w:color w:val="000000"/>
                    </w:rPr>
                  </w:pPr>
                </w:p>
                <w:p w14:paraId="6B4EDCC8" w14:textId="77777777" w:rsidR="008D1F84" w:rsidRPr="00A342CE" w:rsidRDefault="008D1F84" w:rsidP="003B6CEE">
                  <w:pPr>
                    <w:spacing w:after="0" w:line="240" w:lineRule="auto"/>
                    <w:rPr>
                      <w:rFonts w:ascii="Times New Roman" w:eastAsia="Times New Roman" w:hAnsi="Times New Roman"/>
                      <w:color w:val="000000"/>
                    </w:rPr>
                  </w:pPr>
                </w:p>
                <w:p w14:paraId="4B78D48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57DF9D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Kashasha</w:t>
                  </w:r>
                </w:p>
                <w:p w14:paraId="7CE75D50" w14:textId="77777777" w:rsidR="008D1F84" w:rsidRPr="00A342CE" w:rsidRDefault="008D1F84" w:rsidP="003B6CEE">
                  <w:pPr>
                    <w:spacing w:after="0" w:line="240" w:lineRule="auto"/>
                    <w:rPr>
                      <w:rFonts w:ascii="Times New Roman" w:eastAsia="Times New Roman" w:hAnsi="Times New Roman"/>
                      <w:color w:val="000000"/>
                    </w:rPr>
                  </w:pPr>
                </w:p>
                <w:p w14:paraId="52F3B195" w14:textId="77777777" w:rsidR="008D1F84" w:rsidRPr="00A342CE" w:rsidRDefault="008D1F84" w:rsidP="003B6CEE">
                  <w:pPr>
                    <w:spacing w:after="0" w:line="240" w:lineRule="auto"/>
                    <w:rPr>
                      <w:rFonts w:ascii="Times New Roman" w:eastAsia="Times New Roman" w:hAnsi="Times New Roman"/>
                      <w:color w:val="000000"/>
                    </w:rPr>
                  </w:pPr>
                </w:p>
                <w:p w14:paraId="69F0942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D70225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Kirimbi</w:t>
                  </w:r>
                </w:p>
              </w:tc>
            </w:tr>
            <w:tr w:rsidR="008D1F84" w:rsidRPr="00A342CE" w14:paraId="7CB1FF94" w14:textId="77777777" w:rsidTr="003B6CEE">
              <w:trPr>
                <w:trHeight w:val="300"/>
              </w:trPr>
              <w:tc>
                <w:tcPr>
                  <w:tcW w:w="1023" w:type="dxa"/>
                  <w:vMerge/>
                  <w:noWrap/>
                  <w:vAlign w:val="bottom"/>
                  <w:hideMark/>
                </w:tcPr>
                <w:p w14:paraId="1682A69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D3D27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E13BD2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64CBE5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92FC1E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82EF67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Kitooma</w:t>
                  </w:r>
                </w:p>
              </w:tc>
            </w:tr>
            <w:tr w:rsidR="008D1F84" w:rsidRPr="00A342CE" w14:paraId="3B5ABD8A" w14:textId="77777777" w:rsidTr="003B6CEE">
              <w:trPr>
                <w:trHeight w:val="300"/>
              </w:trPr>
              <w:tc>
                <w:tcPr>
                  <w:tcW w:w="1023" w:type="dxa"/>
                  <w:vMerge/>
                  <w:noWrap/>
                  <w:vAlign w:val="bottom"/>
                  <w:hideMark/>
                </w:tcPr>
                <w:p w14:paraId="53A6D47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32A5D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C10E83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FA89DC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2B8DBE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8D981F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Murago</w:t>
                  </w:r>
                </w:p>
              </w:tc>
            </w:tr>
            <w:tr w:rsidR="008D1F84" w:rsidRPr="00A342CE" w14:paraId="08417012" w14:textId="77777777" w:rsidTr="003B6CEE">
              <w:trPr>
                <w:trHeight w:val="300"/>
              </w:trPr>
              <w:tc>
                <w:tcPr>
                  <w:tcW w:w="1023" w:type="dxa"/>
                  <w:vMerge/>
                  <w:noWrap/>
                  <w:vAlign w:val="bottom"/>
                  <w:hideMark/>
                </w:tcPr>
                <w:p w14:paraId="232619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7AAFAB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61F3B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9CF58C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28E4F1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87E16E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Murandamu</w:t>
                  </w:r>
                </w:p>
              </w:tc>
            </w:tr>
            <w:tr w:rsidR="008D1F84" w:rsidRPr="00A342CE" w14:paraId="6AC0ACFC" w14:textId="77777777" w:rsidTr="003B6CEE">
              <w:trPr>
                <w:trHeight w:val="300"/>
              </w:trPr>
              <w:tc>
                <w:tcPr>
                  <w:tcW w:w="1023" w:type="dxa"/>
                  <w:vMerge/>
                  <w:noWrap/>
                  <w:vAlign w:val="bottom"/>
                  <w:hideMark/>
                </w:tcPr>
                <w:p w14:paraId="517505F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17344C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E23456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7A2ABE4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Murole</w:t>
                  </w:r>
                </w:p>
                <w:p w14:paraId="54D2DAFF" w14:textId="77777777" w:rsidR="008D1F84" w:rsidRPr="00A342CE" w:rsidRDefault="008D1F84" w:rsidP="003B6CEE">
                  <w:pPr>
                    <w:spacing w:after="0" w:line="240" w:lineRule="auto"/>
                    <w:rPr>
                      <w:rFonts w:ascii="Times New Roman" w:eastAsia="Times New Roman" w:hAnsi="Times New Roman"/>
                      <w:color w:val="000000"/>
                    </w:rPr>
                  </w:pPr>
                </w:p>
                <w:p w14:paraId="382858CE" w14:textId="77777777" w:rsidR="008D1F84" w:rsidRPr="00A342CE" w:rsidRDefault="008D1F84" w:rsidP="003B6CEE">
                  <w:pPr>
                    <w:spacing w:after="0" w:line="240" w:lineRule="auto"/>
                    <w:rPr>
                      <w:rFonts w:ascii="Times New Roman" w:eastAsia="Times New Roman" w:hAnsi="Times New Roman"/>
                      <w:color w:val="000000"/>
                    </w:rPr>
                  </w:pPr>
                </w:p>
                <w:p w14:paraId="7EE3AD73" w14:textId="77777777" w:rsidR="008D1F84" w:rsidRPr="00A342CE" w:rsidRDefault="008D1F84" w:rsidP="003B6CEE">
                  <w:pPr>
                    <w:spacing w:after="0" w:line="240" w:lineRule="auto"/>
                    <w:rPr>
                      <w:rFonts w:ascii="Times New Roman" w:eastAsia="Times New Roman" w:hAnsi="Times New Roman"/>
                      <w:color w:val="000000"/>
                    </w:rPr>
                  </w:pPr>
                </w:p>
                <w:p w14:paraId="7F821414" w14:textId="77777777" w:rsidR="008D1F84" w:rsidRPr="00A342CE" w:rsidRDefault="008D1F84" w:rsidP="003B6CEE">
                  <w:pPr>
                    <w:spacing w:after="0" w:line="240" w:lineRule="auto"/>
                    <w:rPr>
                      <w:rFonts w:ascii="Times New Roman" w:eastAsia="Times New Roman" w:hAnsi="Times New Roman"/>
                      <w:color w:val="000000"/>
                    </w:rPr>
                  </w:pPr>
                </w:p>
                <w:p w14:paraId="3C49347C" w14:textId="77777777" w:rsidR="008D1F84" w:rsidRPr="00A342CE" w:rsidRDefault="008D1F84" w:rsidP="003B6CEE">
                  <w:pPr>
                    <w:spacing w:after="0" w:line="240" w:lineRule="auto"/>
                    <w:rPr>
                      <w:rFonts w:ascii="Times New Roman" w:eastAsia="Times New Roman" w:hAnsi="Times New Roman"/>
                      <w:color w:val="000000"/>
                    </w:rPr>
                  </w:pPr>
                </w:p>
                <w:p w14:paraId="5F6F3E34" w14:textId="77777777" w:rsidR="008D1F84" w:rsidRPr="00A342CE" w:rsidRDefault="008D1F84" w:rsidP="003B6CEE">
                  <w:pPr>
                    <w:spacing w:after="0" w:line="240" w:lineRule="auto"/>
                    <w:rPr>
                      <w:rFonts w:ascii="Times New Roman" w:eastAsia="Times New Roman" w:hAnsi="Times New Roman"/>
                      <w:color w:val="000000"/>
                    </w:rPr>
                  </w:pPr>
                </w:p>
                <w:p w14:paraId="49B243D5" w14:textId="77777777" w:rsidR="008D1F84" w:rsidRPr="00A342CE" w:rsidRDefault="008D1F84" w:rsidP="003B6CEE">
                  <w:pPr>
                    <w:spacing w:after="0" w:line="240" w:lineRule="auto"/>
                    <w:rPr>
                      <w:rFonts w:ascii="Times New Roman" w:eastAsia="Times New Roman" w:hAnsi="Times New Roman"/>
                      <w:color w:val="000000"/>
                    </w:rPr>
                  </w:pPr>
                </w:p>
                <w:p w14:paraId="56E10E4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12EDBA1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Murole</w:t>
                  </w:r>
                </w:p>
                <w:p w14:paraId="45081D2E" w14:textId="77777777" w:rsidR="008D1F84" w:rsidRPr="00A342CE" w:rsidRDefault="008D1F84" w:rsidP="003B6CEE">
                  <w:pPr>
                    <w:spacing w:after="0" w:line="240" w:lineRule="auto"/>
                    <w:rPr>
                      <w:rFonts w:ascii="Times New Roman" w:eastAsia="Times New Roman" w:hAnsi="Times New Roman"/>
                      <w:color w:val="000000"/>
                    </w:rPr>
                  </w:pPr>
                </w:p>
                <w:p w14:paraId="635442FA" w14:textId="77777777" w:rsidR="008D1F84" w:rsidRPr="00A342CE" w:rsidRDefault="008D1F84" w:rsidP="003B6CEE">
                  <w:pPr>
                    <w:spacing w:after="0" w:line="240" w:lineRule="auto"/>
                    <w:rPr>
                      <w:rFonts w:ascii="Times New Roman" w:eastAsia="Times New Roman" w:hAnsi="Times New Roman"/>
                      <w:color w:val="000000"/>
                    </w:rPr>
                  </w:pPr>
                </w:p>
                <w:p w14:paraId="329A65C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83F984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Mushanje</w:t>
                  </w:r>
                </w:p>
              </w:tc>
            </w:tr>
            <w:tr w:rsidR="008D1F84" w:rsidRPr="00A342CE" w14:paraId="103EFC89" w14:textId="77777777" w:rsidTr="003B6CEE">
              <w:trPr>
                <w:trHeight w:val="300"/>
              </w:trPr>
              <w:tc>
                <w:tcPr>
                  <w:tcW w:w="1023" w:type="dxa"/>
                  <w:vMerge/>
                  <w:noWrap/>
                  <w:vAlign w:val="bottom"/>
                  <w:hideMark/>
                </w:tcPr>
                <w:p w14:paraId="7CB9224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565CD3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D7FCBA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AB53A8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593645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27C93C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Mushongati</w:t>
                  </w:r>
                </w:p>
              </w:tc>
            </w:tr>
            <w:tr w:rsidR="008D1F84" w:rsidRPr="00A342CE" w14:paraId="31AC5CAA" w14:textId="77777777" w:rsidTr="003B6CEE">
              <w:trPr>
                <w:trHeight w:val="300"/>
              </w:trPr>
              <w:tc>
                <w:tcPr>
                  <w:tcW w:w="1023" w:type="dxa"/>
                  <w:vMerge/>
                  <w:noWrap/>
                  <w:vAlign w:val="bottom"/>
                  <w:hideMark/>
                </w:tcPr>
                <w:p w14:paraId="5B6ADE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DDA25F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4F012E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91135E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44CC10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F96A7B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Nyakabungo</w:t>
                  </w:r>
                </w:p>
              </w:tc>
            </w:tr>
            <w:tr w:rsidR="008D1F84" w:rsidRPr="00A342CE" w14:paraId="5D1C1FB2" w14:textId="77777777" w:rsidTr="003B6CEE">
              <w:trPr>
                <w:trHeight w:val="300"/>
              </w:trPr>
              <w:tc>
                <w:tcPr>
                  <w:tcW w:w="1023" w:type="dxa"/>
                  <w:vMerge/>
                  <w:noWrap/>
                  <w:vAlign w:val="bottom"/>
                  <w:hideMark/>
                </w:tcPr>
                <w:p w14:paraId="3C6BA90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940E92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A3E6FE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858348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AE50F8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09206C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Ryakashara</w:t>
                  </w:r>
                </w:p>
              </w:tc>
            </w:tr>
            <w:tr w:rsidR="008D1F84" w:rsidRPr="00A342CE" w14:paraId="46856706" w14:textId="77777777" w:rsidTr="003B6CEE">
              <w:trPr>
                <w:trHeight w:val="300"/>
              </w:trPr>
              <w:tc>
                <w:tcPr>
                  <w:tcW w:w="1023" w:type="dxa"/>
                  <w:vMerge/>
                  <w:noWrap/>
                  <w:vAlign w:val="bottom"/>
                  <w:hideMark/>
                </w:tcPr>
                <w:p w14:paraId="1AF8CA1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56E2A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E614F4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62B74B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7C2A72F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Kishanje</w:t>
                  </w:r>
                </w:p>
              </w:tc>
              <w:tc>
                <w:tcPr>
                  <w:tcW w:w="1770" w:type="dxa"/>
                  <w:tcBorders>
                    <w:top w:val="nil"/>
                    <w:left w:val="nil"/>
                    <w:bottom w:val="single" w:sz="4" w:space="0" w:color="auto"/>
                    <w:right w:val="single" w:sz="4" w:space="0" w:color="auto"/>
                  </w:tcBorders>
                  <w:shd w:val="clear" w:color="auto" w:fill="auto"/>
                  <w:noWrap/>
                  <w:vAlign w:val="bottom"/>
                  <w:hideMark/>
                </w:tcPr>
                <w:p w14:paraId="038954C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Rushayu</w:t>
                  </w:r>
                </w:p>
              </w:tc>
            </w:tr>
            <w:tr w:rsidR="008D1F84" w:rsidRPr="00A342CE" w14:paraId="16796068" w14:textId="77777777" w:rsidTr="003B6CEE">
              <w:trPr>
                <w:trHeight w:val="300"/>
              </w:trPr>
              <w:tc>
                <w:tcPr>
                  <w:tcW w:w="1023" w:type="dxa"/>
                  <w:vMerge/>
                  <w:noWrap/>
                  <w:vAlign w:val="bottom"/>
                  <w:hideMark/>
                </w:tcPr>
                <w:p w14:paraId="06CE352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FD93F0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C53DC0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82D461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7BE6039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Ikamiro</w:t>
                  </w:r>
                </w:p>
              </w:tc>
              <w:tc>
                <w:tcPr>
                  <w:tcW w:w="1770" w:type="dxa"/>
                  <w:tcBorders>
                    <w:top w:val="nil"/>
                    <w:left w:val="nil"/>
                    <w:bottom w:val="single" w:sz="4" w:space="0" w:color="auto"/>
                    <w:right w:val="single" w:sz="4" w:space="0" w:color="auto"/>
                  </w:tcBorders>
                  <w:shd w:val="clear" w:color="auto" w:fill="auto"/>
                  <w:noWrap/>
                  <w:vAlign w:val="bottom"/>
                  <w:hideMark/>
                </w:tcPr>
                <w:p w14:paraId="4224BD2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Rwaburindi</w:t>
                  </w:r>
                </w:p>
              </w:tc>
            </w:tr>
            <w:tr w:rsidR="008D1F84" w:rsidRPr="00A342CE" w14:paraId="1462E509" w14:textId="77777777" w:rsidTr="003B6CEE">
              <w:trPr>
                <w:trHeight w:val="300"/>
              </w:trPr>
              <w:tc>
                <w:tcPr>
                  <w:tcW w:w="1023" w:type="dxa"/>
                  <w:vMerge/>
                  <w:noWrap/>
                  <w:vAlign w:val="bottom"/>
                  <w:hideMark/>
                </w:tcPr>
                <w:p w14:paraId="4974241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799439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DC2213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B81FBE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04A97F2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Ikamiro</w:t>
                  </w:r>
                </w:p>
              </w:tc>
              <w:tc>
                <w:tcPr>
                  <w:tcW w:w="1770" w:type="dxa"/>
                  <w:tcBorders>
                    <w:top w:val="nil"/>
                    <w:left w:val="nil"/>
                    <w:bottom w:val="single" w:sz="4" w:space="0" w:color="auto"/>
                    <w:right w:val="single" w:sz="4" w:space="0" w:color="auto"/>
                  </w:tcBorders>
                  <w:shd w:val="clear" w:color="auto" w:fill="auto"/>
                  <w:noWrap/>
                  <w:vAlign w:val="bottom"/>
                  <w:hideMark/>
                </w:tcPr>
                <w:p w14:paraId="757E968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Rwamahano</w:t>
                  </w:r>
                </w:p>
              </w:tc>
            </w:tr>
            <w:tr w:rsidR="008D1F84" w:rsidRPr="00A342CE" w14:paraId="7F9DA9E5" w14:textId="77777777" w:rsidTr="003B6CEE">
              <w:trPr>
                <w:trHeight w:val="300"/>
              </w:trPr>
              <w:tc>
                <w:tcPr>
                  <w:tcW w:w="1023" w:type="dxa"/>
                  <w:vMerge/>
                  <w:noWrap/>
                  <w:vAlign w:val="bottom"/>
                  <w:hideMark/>
                </w:tcPr>
                <w:p w14:paraId="30F9522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7D076E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36D8D1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CCADF7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6DEC64F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Karengyere</w:t>
                  </w:r>
                </w:p>
                <w:p w14:paraId="20EB796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49C6A1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Kagano</w:t>
                  </w:r>
                </w:p>
              </w:tc>
            </w:tr>
            <w:tr w:rsidR="008D1F84" w:rsidRPr="00A342CE" w14:paraId="57672547" w14:textId="77777777" w:rsidTr="003B6CEE">
              <w:trPr>
                <w:trHeight w:val="300"/>
              </w:trPr>
              <w:tc>
                <w:tcPr>
                  <w:tcW w:w="1023" w:type="dxa"/>
                  <w:vMerge/>
                  <w:noWrap/>
                  <w:vAlign w:val="bottom"/>
                  <w:hideMark/>
                </w:tcPr>
                <w:p w14:paraId="5E8BBE5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211C4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B50B7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28552F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3FCC578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D4767D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Kashambya</w:t>
                  </w:r>
                </w:p>
              </w:tc>
            </w:tr>
            <w:tr w:rsidR="008D1F84" w:rsidRPr="00A342CE" w14:paraId="4C9597D7" w14:textId="77777777" w:rsidTr="003B6CEE">
              <w:trPr>
                <w:trHeight w:val="300"/>
              </w:trPr>
              <w:tc>
                <w:tcPr>
                  <w:tcW w:w="1023" w:type="dxa"/>
                  <w:vMerge w:val="restart"/>
                  <w:tcBorders>
                    <w:top w:val="nil"/>
                    <w:left w:val="single" w:sz="4" w:space="0" w:color="auto"/>
                    <w:right w:val="single" w:sz="4" w:space="0" w:color="auto"/>
                  </w:tcBorders>
                  <w:shd w:val="clear" w:color="auto" w:fill="auto"/>
                  <w:vAlign w:val="bottom"/>
                  <w:hideMark/>
                </w:tcPr>
                <w:p w14:paraId="2B0DF8E6" w14:textId="77777777" w:rsidR="008D1F84" w:rsidRPr="00A342CE" w:rsidRDefault="008D1F84" w:rsidP="003B6CEE">
                  <w:pPr>
                    <w:spacing w:after="0" w:line="240" w:lineRule="auto"/>
                    <w:rPr>
                      <w:rFonts w:ascii="Times New Roman" w:eastAsia="Times New Roman" w:hAnsi="Times New Roman"/>
                      <w:color w:val="000000"/>
                    </w:rPr>
                  </w:pPr>
                </w:p>
                <w:p w14:paraId="52125CCE" w14:textId="77777777" w:rsidR="008D1F84" w:rsidRPr="00A342CE" w:rsidRDefault="008D1F84" w:rsidP="003B6CEE">
                  <w:pPr>
                    <w:spacing w:after="0" w:line="240" w:lineRule="auto"/>
                    <w:rPr>
                      <w:rFonts w:ascii="Times New Roman" w:eastAsia="Times New Roman" w:hAnsi="Times New Roman"/>
                      <w:color w:val="000000"/>
                    </w:rPr>
                  </w:pPr>
                </w:p>
                <w:p w14:paraId="257F2F18" w14:textId="77777777" w:rsidR="008D1F84" w:rsidRPr="00A342CE" w:rsidRDefault="008D1F84" w:rsidP="003B6CEE">
                  <w:pPr>
                    <w:spacing w:after="0" w:line="240" w:lineRule="auto"/>
                    <w:rPr>
                      <w:rFonts w:ascii="Times New Roman" w:eastAsia="Times New Roman" w:hAnsi="Times New Roman"/>
                      <w:color w:val="000000"/>
                    </w:rPr>
                  </w:pPr>
                </w:p>
                <w:p w14:paraId="1B3E60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West Nile Range</w:t>
                  </w:r>
                </w:p>
                <w:p w14:paraId="430A908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hideMark/>
                </w:tcPr>
                <w:p w14:paraId="0756A72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Era</w:t>
                  </w:r>
                </w:p>
                <w:p w14:paraId="2257CB3B" w14:textId="77777777" w:rsidR="008D1F84" w:rsidRPr="00A342CE" w:rsidRDefault="008D1F84" w:rsidP="003B6CEE">
                  <w:pPr>
                    <w:spacing w:after="0" w:line="240" w:lineRule="auto"/>
                    <w:rPr>
                      <w:rFonts w:ascii="Times New Roman" w:eastAsia="Times New Roman" w:hAnsi="Times New Roman"/>
                      <w:color w:val="000000"/>
                    </w:rPr>
                  </w:pPr>
                </w:p>
                <w:p w14:paraId="1D1C492A" w14:textId="77777777" w:rsidR="008D1F84" w:rsidRPr="00A342CE" w:rsidRDefault="008D1F84" w:rsidP="003B6CEE">
                  <w:pPr>
                    <w:spacing w:after="0" w:line="240" w:lineRule="auto"/>
                    <w:rPr>
                      <w:rFonts w:ascii="Times New Roman" w:eastAsia="Times New Roman" w:hAnsi="Times New Roman"/>
                      <w:color w:val="000000"/>
                    </w:rPr>
                  </w:pPr>
                </w:p>
                <w:p w14:paraId="612F829C" w14:textId="77777777" w:rsidR="008D1F84" w:rsidRPr="00A342CE" w:rsidRDefault="008D1F84" w:rsidP="003B6CEE">
                  <w:pPr>
                    <w:spacing w:after="0" w:line="240" w:lineRule="auto"/>
                    <w:rPr>
                      <w:rFonts w:ascii="Times New Roman" w:eastAsia="Times New Roman" w:hAnsi="Times New Roman"/>
                      <w:color w:val="000000"/>
                    </w:rPr>
                  </w:pPr>
                </w:p>
                <w:p w14:paraId="76B276E8" w14:textId="77777777" w:rsidR="008D1F84" w:rsidRPr="00A342CE" w:rsidRDefault="008D1F84" w:rsidP="003B6CEE">
                  <w:pPr>
                    <w:spacing w:after="0" w:line="240" w:lineRule="auto"/>
                    <w:rPr>
                      <w:rFonts w:ascii="Times New Roman" w:eastAsia="Times New Roman" w:hAnsi="Times New Roman"/>
                      <w:color w:val="000000"/>
                    </w:rPr>
                  </w:pPr>
                </w:p>
                <w:p w14:paraId="37889320" w14:textId="77777777" w:rsidR="008D1F84" w:rsidRPr="00A342CE" w:rsidRDefault="008D1F84" w:rsidP="003B6CEE">
                  <w:pPr>
                    <w:spacing w:after="0" w:line="240" w:lineRule="auto"/>
                    <w:rPr>
                      <w:rFonts w:ascii="Times New Roman" w:eastAsia="Times New Roman" w:hAnsi="Times New Roman"/>
                      <w:color w:val="000000"/>
                    </w:rPr>
                  </w:pPr>
                </w:p>
                <w:p w14:paraId="0D80FB62" w14:textId="77777777" w:rsidR="008D1F84" w:rsidRPr="00A342CE" w:rsidRDefault="008D1F84" w:rsidP="003B6CEE">
                  <w:pPr>
                    <w:spacing w:after="0" w:line="240" w:lineRule="auto"/>
                    <w:rPr>
                      <w:rFonts w:ascii="Times New Roman" w:eastAsia="Times New Roman" w:hAnsi="Times New Roman"/>
                      <w:color w:val="000000"/>
                    </w:rPr>
                  </w:pPr>
                </w:p>
                <w:p w14:paraId="2838A06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1F6DE23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Moyo</w:t>
                  </w:r>
                </w:p>
                <w:p w14:paraId="558D03B1" w14:textId="77777777" w:rsidR="008D1F84" w:rsidRPr="00A342CE" w:rsidRDefault="008D1F84" w:rsidP="003B6CEE">
                  <w:pPr>
                    <w:spacing w:after="0" w:line="240" w:lineRule="auto"/>
                    <w:rPr>
                      <w:rFonts w:ascii="Times New Roman" w:eastAsia="Times New Roman" w:hAnsi="Times New Roman"/>
                      <w:color w:val="000000"/>
                    </w:rPr>
                  </w:pPr>
                </w:p>
                <w:p w14:paraId="1DD38CB9" w14:textId="77777777" w:rsidR="008D1F84" w:rsidRPr="00A342CE" w:rsidRDefault="008D1F84" w:rsidP="003B6CEE">
                  <w:pPr>
                    <w:spacing w:after="0" w:line="240" w:lineRule="auto"/>
                    <w:rPr>
                      <w:rFonts w:ascii="Times New Roman" w:eastAsia="Times New Roman" w:hAnsi="Times New Roman"/>
                      <w:color w:val="000000"/>
                    </w:rPr>
                  </w:pPr>
                </w:p>
                <w:p w14:paraId="57CA4C8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06E5CC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Dufile</w:t>
                  </w:r>
                </w:p>
                <w:p w14:paraId="38E8E9B3" w14:textId="77777777" w:rsidR="008D1F84" w:rsidRPr="00A342CE" w:rsidRDefault="008D1F84" w:rsidP="003B6CEE">
                  <w:pPr>
                    <w:spacing w:after="0" w:line="240" w:lineRule="auto"/>
                    <w:rPr>
                      <w:rFonts w:ascii="Times New Roman" w:eastAsia="Times New Roman" w:hAnsi="Times New Roman"/>
                      <w:color w:val="000000"/>
                    </w:rPr>
                  </w:pPr>
                </w:p>
                <w:p w14:paraId="5A5A595C" w14:textId="77777777" w:rsidR="008D1F84" w:rsidRPr="00A342CE" w:rsidRDefault="008D1F84" w:rsidP="003B6CEE">
                  <w:pPr>
                    <w:spacing w:after="0" w:line="240" w:lineRule="auto"/>
                    <w:rPr>
                      <w:rFonts w:ascii="Times New Roman" w:eastAsia="Times New Roman" w:hAnsi="Times New Roman"/>
                      <w:color w:val="000000"/>
                    </w:rPr>
                  </w:pPr>
                </w:p>
                <w:p w14:paraId="5722F66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7353173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Laropi</w:t>
                  </w:r>
                </w:p>
              </w:tc>
              <w:tc>
                <w:tcPr>
                  <w:tcW w:w="1770" w:type="dxa"/>
                  <w:tcBorders>
                    <w:top w:val="nil"/>
                    <w:left w:val="nil"/>
                    <w:bottom w:val="single" w:sz="4" w:space="0" w:color="auto"/>
                    <w:right w:val="single" w:sz="4" w:space="0" w:color="auto"/>
                  </w:tcBorders>
                  <w:shd w:val="clear" w:color="auto" w:fill="auto"/>
                  <w:noWrap/>
                  <w:vAlign w:val="bottom"/>
                  <w:hideMark/>
                </w:tcPr>
                <w:p w14:paraId="55AF993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Gbalala</w:t>
                  </w:r>
                </w:p>
              </w:tc>
            </w:tr>
            <w:tr w:rsidR="008D1F84" w:rsidRPr="00A342CE" w14:paraId="42B09D4E" w14:textId="77777777" w:rsidTr="003B6CEE">
              <w:trPr>
                <w:trHeight w:val="300"/>
              </w:trPr>
              <w:tc>
                <w:tcPr>
                  <w:tcW w:w="1023" w:type="dxa"/>
                  <w:vMerge/>
                  <w:noWrap/>
                  <w:vAlign w:val="bottom"/>
                  <w:hideMark/>
                </w:tcPr>
                <w:p w14:paraId="21EEEA2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59A765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1BBF2E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26354D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47B9FDB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Aluru</w:t>
                  </w:r>
                </w:p>
                <w:p w14:paraId="45463D6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2AD70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Pamoju</w:t>
                  </w:r>
                </w:p>
              </w:tc>
            </w:tr>
            <w:tr w:rsidR="008D1F84" w:rsidRPr="00A342CE" w14:paraId="45E954D1" w14:textId="77777777" w:rsidTr="003B6CEE">
              <w:trPr>
                <w:trHeight w:val="300"/>
              </w:trPr>
              <w:tc>
                <w:tcPr>
                  <w:tcW w:w="1023" w:type="dxa"/>
                  <w:vMerge/>
                  <w:noWrap/>
                  <w:vAlign w:val="bottom"/>
                  <w:hideMark/>
                </w:tcPr>
                <w:p w14:paraId="0C8F997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BFF6C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0E5130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F17949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06AC1C4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3C69FB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Pamoti</w:t>
                  </w:r>
                </w:p>
              </w:tc>
            </w:tr>
            <w:tr w:rsidR="008D1F84" w:rsidRPr="00A342CE" w14:paraId="43811A61" w14:textId="77777777" w:rsidTr="003B6CEE">
              <w:trPr>
                <w:trHeight w:val="300"/>
              </w:trPr>
              <w:tc>
                <w:tcPr>
                  <w:tcW w:w="1023" w:type="dxa"/>
                  <w:vMerge/>
                  <w:noWrap/>
                  <w:vAlign w:val="bottom"/>
                  <w:hideMark/>
                </w:tcPr>
                <w:p w14:paraId="2367B80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D0AF5A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87EC1B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DB40B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534F344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Vura</w:t>
                  </w:r>
                </w:p>
              </w:tc>
              <w:tc>
                <w:tcPr>
                  <w:tcW w:w="1770" w:type="dxa"/>
                  <w:tcBorders>
                    <w:top w:val="nil"/>
                    <w:left w:val="nil"/>
                    <w:bottom w:val="single" w:sz="4" w:space="0" w:color="auto"/>
                    <w:right w:val="single" w:sz="4" w:space="0" w:color="auto"/>
                  </w:tcBorders>
                  <w:shd w:val="clear" w:color="auto" w:fill="auto"/>
                  <w:noWrap/>
                  <w:vAlign w:val="bottom"/>
                  <w:hideMark/>
                </w:tcPr>
                <w:p w14:paraId="20965D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Eria</w:t>
                  </w:r>
                </w:p>
              </w:tc>
            </w:tr>
            <w:tr w:rsidR="008D1F84" w:rsidRPr="00A342CE" w14:paraId="6F879773" w14:textId="77777777" w:rsidTr="003B6CEE">
              <w:trPr>
                <w:trHeight w:val="300"/>
              </w:trPr>
              <w:tc>
                <w:tcPr>
                  <w:tcW w:w="1023" w:type="dxa"/>
                  <w:vMerge/>
                  <w:noWrap/>
                  <w:vAlign w:val="bottom"/>
                  <w:hideMark/>
                </w:tcPr>
                <w:p w14:paraId="4ADDDA5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C0D68E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697D91E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Obongi</w:t>
                  </w:r>
                </w:p>
                <w:p w14:paraId="1153F330" w14:textId="77777777" w:rsidR="008D1F84" w:rsidRPr="00A342CE" w:rsidRDefault="008D1F84" w:rsidP="003B6CEE">
                  <w:pPr>
                    <w:spacing w:after="0" w:line="240" w:lineRule="auto"/>
                    <w:rPr>
                      <w:rFonts w:ascii="Times New Roman" w:eastAsia="Times New Roman" w:hAnsi="Times New Roman"/>
                      <w:color w:val="000000"/>
                    </w:rPr>
                  </w:pPr>
                </w:p>
                <w:p w14:paraId="5CA533DB" w14:textId="77777777" w:rsidR="008D1F84" w:rsidRPr="00A342CE" w:rsidRDefault="008D1F84" w:rsidP="003B6CEE">
                  <w:pPr>
                    <w:spacing w:after="0" w:line="240" w:lineRule="auto"/>
                    <w:rPr>
                      <w:rFonts w:ascii="Times New Roman" w:eastAsia="Times New Roman" w:hAnsi="Times New Roman"/>
                      <w:color w:val="000000"/>
                    </w:rPr>
                  </w:pPr>
                </w:p>
                <w:p w14:paraId="48C333F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03ADA20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Itula</w:t>
                  </w:r>
                </w:p>
                <w:p w14:paraId="372D1CAA" w14:textId="77777777" w:rsidR="008D1F84" w:rsidRPr="00A342CE" w:rsidRDefault="008D1F84" w:rsidP="003B6CEE">
                  <w:pPr>
                    <w:spacing w:after="0" w:line="240" w:lineRule="auto"/>
                    <w:rPr>
                      <w:rFonts w:ascii="Times New Roman" w:eastAsia="Times New Roman" w:hAnsi="Times New Roman"/>
                      <w:color w:val="000000"/>
                    </w:rPr>
                  </w:pPr>
                </w:p>
                <w:p w14:paraId="58B17BD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2BE928B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Legu</w:t>
                  </w:r>
                </w:p>
              </w:tc>
              <w:tc>
                <w:tcPr>
                  <w:tcW w:w="1770" w:type="dxa"/>
                  <w:tcBorders>
                    <w:top w:val="nil"/>
                    <w:left w:val="nil"/>
                    <w:bottom w:val="single" w:sz="4" w:space="0" w:color="auto"/>
                    <w:right w:val="single" w:sz="4" w:space="0" w:color="auto"/>
                  </w:tcBorders>
                  <w:shd w:val="clear" w:color="auto" w:fill="auto"/>
                  <w:noWrap/>
                  <w:vAlign w:val="bottom"/>
                  <w:hideMark/>
                </w:tcPr>
                <w:p w14:paraId="2ACC027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Ukuni</w:t>
                  </w:r>
                </w:p>
              </w:tc>
            </w:tr>
            <w:tr w:rsidR="008D1F84" w:rsidRPr="00A342CE" w14:paraId="485E4189" w14:textId="77777777" w:rsidTr="003B6CEE">
              <w:trPr>
                <w:trHeight w:val="300"/>
              </w:trPr>
              <w:tc>
                <w:tcPr>
                  <w:tcW w:w="1023" w:type="dxa"/>
                  <w:vMerge/>
                  <w:noWrap/>
                  <w:vAlign w:val="bottom"/>
                  <w:hideMark/>
                </w:tcPr>
                <w:p w14:paraId="3FC9F92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68606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947265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9967FB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1DAD89F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Palorinya</w:t>
                  </w:r>
                </w:p>
                <w:p w14:paraId="2592622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7BCB7BE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Anora</w:t>
                  </w:r>
                </w:p>
              </w:tc>
            </w:tr>
            <w:tr w:rsidR="008D1F84" w:rsidRPr="00A342CE" w14:paraId="07B63D45" w14:textId="77777777" w:rsidTr="003B6CEE">
              <w:trPr>
                <w:trHeight w:val="300"/>
              </w:trPr>
              <w:tc>
                <w:tcPr>
                  <w:tcW w:w="1023" w:type="dxa"/>
                  <w:vMerge/>
                  <w:noWrap/>
                  <w:vAlign w:val="bottom"/>
                  <w:hideMark/>
                </w:tcPr>
                <w:p w14:paraId="63050A2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363246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D79548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2AC53D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381A7EE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B827B0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Palorinya</w:t>
                  </w:r>
                </w:p>
              </w:tc>
            </w:tr>
            <w:tr w:rsidR="008D1F84" w:rsidRPr="00A342CE" w14:paraId="72A41C5B" w14:textId="77777777" w:rsidTr="003B6CEE">
              <w:trPr>
                <w:trHeight w:val="300"/>
              </w:trPr>
              <w:tc>
                <w:tcPr>
                  <w:tcW w:w="1023" w:type="dxa"/>
                  <w:vMerge/>
                  <w:noWrap/>
                  <w:vAlign w:val="bottom"/>
                </w:tcPr>
                <w:p w14:paraId="75593A6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B23A14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0EEB21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003367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Obongi</w:t>
                  </w:r>
                </w:p>
              </w:tc>
              <w:tc>
                <w:tcPr>
                  <w:tcW w:w="1768" w:type="dxa"/>
                  <w:tcBorders>
                    <w:top w:val="nil"/>
                    <w:left w:val="nil"/>
                    <w:bottom w:val="single" w:sz="4" w:space="0" w:color="auto"/>
                    <w:right w:val="single" w:sz="4" w:space="0" w:color="auto"/>
                  </w:tcBorders>
                  <w:shd w:val="clear" w:color="auto" w:fill="auto"/>
                  <w:noWrap/>
                  <w:vAlign w:val="bottom"/>
                </w:tcPr>
                <w:p w14:paraId="4F2169C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Legu</w:t>
                  </w:r>
                </w:p>
              </w:tc>
              <w:tc>
                <w:tcPr>
                  <w:tcW w:w="1770" w:type="dxa"/>
                  <w:tcBorders>
                    <w:top w:val="nil"/>
                    <w:left w:val="nil"/>
                    <w:bottom w:val="single" w:sz="4" w:space="0" w:color="auto"/>
                    <w:right w:val="single" w:sz="4" w:space="0" w:color="auto"/>
                  </w:tcBorders>
                  <w:shd w:val="clear" w:color="auto" w:fill="auto"/>
                  <w:noWrap/>
                  <w:vAlign w:val="bottom"/>
                </w:tcPr>
                <w:p w14:paraId="4FE3D66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Legu</w:t>
                  </w:r>
                </w:p>
              </w:tc>
            </w:tr>
            <w:tr w:rsidR="008D1F84" w:rsidRPr="00A342CE" w14:paraId="441665AD" w14:textId="77777777" w:rsidTr="003B6CEE">
              <w:trPr>
                <w:trHeight w:val="300"/>
              </w:trPr>
              <w:tc>
                <w:tcPr>
                  <w:tcW w:w="1023" w:type="dxa"/>
                  <w:vMerge/>
                  <w:noWrap/>
                  <w:vAlign w:val="bottom"/>
                </w:tcPr>
                <w:p w14:paraId="1CE0B61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73B63A8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Mt. Kei </w:t>
                  </w:r>
                </w:p>
                <w:p w14:paraId="30F0A417" w14:textId="77777777" w:rsidR="008D1F84" w:rsidRPr="00A342CE" w:rsidRDefault="008D1F84" w:rsidP="003B6CEE">
                  <w:pPr>
                    <w:spacing w:after="0" w:line="240" w:lineRule="auto"/>
                    <w:rPr>
                      <w:rFonts w:ascii="Times New Roman" w:eastAsia="Times New Roman" w:hAnsi="Times New Roman"/>
                      <w:color w:val="000000"/>
                    </w:rPr>
                  </w:pPr>
                </w:p>
                <w:p w14:paraId="1AD3C5D3" w14:textId="77777777" w:rsidR="008D1F84" w:rsidRPr="00A342CE" w:rsidRDefault="008D1F84" w:rsidP="003B6CEE">
                  <w:pPr>
                    <w:spacing w:after="0" w:line="240" w:lineRule="auto"/>
                    <w:rPr>
                      <w:rFonts w:ascii="Times New Roman" w:eastAsia="Times New Roman" w:hAnsi="Times New Roman"/>
                      <w:color w:val="000000"/>
                    </w:rPr>
                  </w:pPr>
                </w:p>
                <w:p w14:paraId="4958DD5C" w14:textId="77777777" w:rsidR="008D1F84" w:rsidRPr="00A342CE" w:rsidRDefault="008D1F84" w:rsidP="003B6CEE">
                  <w:pPr>
                    <w:spacing w:after="0" w:line="240" w:lineRule="auto"/>
                    <w:rPr>
                      <w:rFonts w:ascii="Times New Roman" w:eastAsia="Times New Roman" w:hAnsi="Times New Roman"/>
                      <w:color w:val="000000"/>
                    </w:rPr>
                  </w:pPr>
                </w:p>
                <w:p w14:paraId="7130E49E" w14:textId="77777777" w:rsidR="008D1F84" w:rsidRPr="00A342CE" w:rsidRDefault="008D1F84" w:rsidP="003B6CEE">
                  <w:pPr>
                    <w:spacing w:after="0" w:line="240" w:lineRule="auto"/>
                    <w:rPr>
                      <w:rFonts w:ascii="Times New Roman" w:eastAsia="Times New Roman" w:hAnsi="Times New Roman"/>
                      <w:color w:val="000000"/>
                    </w:rPr>
                  </w:pPr>
                </w:p>
                <w:p w14:paraId="7BBF6533" w14:textId="77777777" w:rsidR="008D1F84" w:rsidRPr="00A342CE" w:rsidRDefault="008D1F84" w:rsidP="003B6CEE">
                  <w:pPr>
                    <w:spacing w:after="0" w:line="240" w:lineRule="auto"/>
                    <w:rPr>
                      <w:rFonts w:ascii="Times New Roman" w:eastAsia="Times New Roman" w:hAnsi="Times New Roman"/>
                      <w:color w:val="000000"/>
                    </w:rPr>
                  </w:pPr>
                </w:p>
                <w:p w14:paraId="789A53A1" w14:textId="77777777" w:rsidR="008D1F84" w:rsidRPr="00A342CE" w:rsidRDefault="008D1F84" w:rsidP="003B6CEE">
                  <w:pPr>
                    <w:spacing w:after="0" w:line="240" w:lineRule="auto"/>
                    <w:rPr>
                      <w:rFonts w:ascii="Times New Roman" w:eastAsia="Times New Roman" w:hAnsi="Times New Roman"/>
                      <w:color w:val="000000"/>
                    </w:rPr>
                  </w:pPr>
                </w:p>
                <w:p w14:paraId="53873C4D" w14:textId="77777777" w:rsidR="008D1F84" w:rsidRPr="00A342CE" w:rsidRDefault="008D1F84" w:rsidP="003B6CEE">
                  <w:pPr>
                    <w:spacing w:after="0" w:line="240" w:lineRule="auto"/>
                    <w:rPr>
                      <w:rFonts w:ascii="Times New Roman" w:eastAsia="Times New Roman" w:hAnsi="Times New Roman"/>
                      <w:color w:val="000000"/>
                    </w:rPr>
                  </w:pPr>
                </w:p>
                <w:p w14:paraId="062136B5" w14:textId="77777777" w:rsidR="008D1F84" w:rsidRPr="00A342CE" w:rsidRDefault="008D1F84" w:rsidP="003B6CEE">
                  <w:pPr>
                    <w:spacing w:after="0" w:line="240" w:lineRule="auto"/>
                    <w:rPr>
                      <w:rFonts w:ascii="Times New Roman" w:eastAsia="Times New Roman" w:hAnsi="Times New Roman"/>
                      <w:color w:val="000000"/>
                    </w:rPr>
                  </w:pPr>
                </w:p>
                <w:p w14:paraId="433C8456" w14:textId="77777777" w:rsidR="008D1F84" w:rsidRPr="00A342CE" w:rsidRDefault="008D1F84" w:rsidP="003B6CEE">
                  <w:pPr>
                    <w:spacing w:after="0" w:line="240" w:lineRule="auto"/>
                    <w:rPr>
                      <w:rFonts w:ascii="Times New Roman" w:eastAsia="Times New Roman" w:hAnsi="Times New Roman"/>
                      <w:color w:val="000000"/>
                    </w:rPr>
                  </w:pPr>
                </w:p>
                <w:p w14:paraId="03ADB522" w14:textId="77777777" w:rsidR="008D1F84" w:rsidRPr="00A342CE" w:rsidRDefault="008D1F84" w:rsidP="003B6CEE">
                  <w:pPr>
                    <w:spacing w:after="0" w:line="240" w:lineRule="auto"/>
                    <w:rPr>
                      <w:rFonts w:ascii="Times New Roman" w:eastAsia="Times New Roman" w:hAnsi="Times New Roman"/>
                      <w:color w:val="000000"/>
                    </w:rPr>
                  </w:pPr>
                </w:p>
                <w:p w14:paraId="3A0A7D51" w14:textId="77777777" w:rsidR="008D1F84" w:rsidRPr="00A342CE" w:rsidRDefault="008D1F84" w:rsidP="003B6CEE">
                  <w:pPr>
                    <w:spacing w:after="0" w:line="240" w:lineRule="auto"/>
                    <w:rPr>
                      <w:rFonts w:ascii="Times New Roman" w:eastAsia="Times New Roman" w:hAnsi="Times New Roman"/>
                      <w:color w:val="000000"/>
                    </w:rPr>
                  </w:pPr>
                </w:p>
                <w:p w14:paraId="3F766D75" w14:textId="77777777" w:rsidR="008D1F84" w:rsidRPr="00A342CE" w:rsidRDefault="008D1F84" w:rsidP="003B6CEE">
                  <w:pPr>
                    <w:spacing w:after="0" w:line="240" w:lineRule="auto"/>
                    <w:rPr>
                      <w:rFonts w:ascii="Times New Roman" w:eastAsia="Times New Roman" w:hAnsi="Times New Roman"/>
                      <w:color w:val="000000"/>
                    </w:rPr>
                  </w:pPr>
                </w:p>
                <w:p w14:paraId="3D5203F6" w14:textId="77777777" w:rsidR="008D1F84" w:rsidRPr="00A342CE" w:rsidRDefault="008D1F84" w:rsidP="003B6CEE">
                  <w:pPr>
                    <w:spacing w:after="0" w:line="240" w:lineRule="auto"/>
                    <w:rPr>
                      <w:rFonts w:ascii="Times New Roman" w:eastAsia="Times New Roman" w:hAnsi="Times New Roman"/>
                      <w:color w:val="000000"/>
                    </w:rPr>
                  </w:pPr>
                </w:p>
                <w:p w14:paraId="0E6EC1C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4A0C6E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Koboko</w:t>
                  </w:r>
                </w:p>
              </w:tc>
              <w:tc>
                <w:tcPr>
                  <w:tcW w:w="2694" w:type="dxa"/>
                  <w:tcBorders>
                    <w:top w:val="nil"/>
                    <w:left w:val="nil"/>
                    <w:bottom w:val="single" w:sz="4" w:space="0" w:color="auto"/>
                    <w:right w:val="single" w:sz="4" w:space="0" w:color="auto"/>
                  </w:tcBorders>
                  <w:shd w:val="clear" w:color="auto" w:fill="auto"/>
                  <w:noWrap/>
                  <w:vAlign w:val="bottom"/>
                </w:tcPr>
                <w:p w14:paraId="59F3EBA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Ludara</w:t>
                  </w:r>
                </w:p>
              </w:tc>
              <w:tc>
                <w:tcPr>
                  <w:tcW w:w="1768" w:type="dxa"/>
                  <w:tcBorders>
                    <w:top w:val="nil"/>
                    <w:left w:val="nil"/>
                    <w:bottom w:val="single" w:sz="4" w:space="0" w:color="auto"/>
                    <w:right w:val="single" w:sz="4" w:space="0" w:color="auto"/>
                  </w:tcBorders>
                  <w:shd w:val="clear" w:color="auto" w:fill="auto"/>
                  <w:noWrap/>
                  <w:vAlign w:val="bottom"/>
                </w:tcPr>
                <w:p w14:paraId="7DA3A8F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Chakulya</w:t>
                  </w:r>
                </w:p>
              </w:tc>
              <w:tc>
                <w:tcPr>
                  <w:tcW w:w="1770" w:type="dxa"/>
                  <w:tcBorders>
                    <w:top w:val="nil"/>
                    <w:left w:val="nil"/>
                    <w:bottom w:val="single" w:sz="4" w:space="0" w:color="auto"/>
                    <w:right w:val="single" w:sz="4" w:space="0" w:color="auto"/>
                  </w:tcBorders>
                  <w:shd w:val="clear" w:color="auto" w:fill="auto"/>
                  <w:noWrap/>
                  <w:vAlign w:val="bottom"/>
                </w:tcPr>
                <w:p w14:paraId="0A9653B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Chakulya</w:t>
                  </w:r>
                </w:p>
              </w:tc>
            </w:tr>
            <w:tr w:rsidR="008D1F84" w:rsidRPr="00A342CE" w14:paraId="5C208F8C" w14:textId="77777777" w:rsidTr="003B6CEE">
              <w:trPr>
                <w:trHeight w:val="300"/>
              </w:trPr>
              <w:tc>
                <w:tcPr>
                  <w:tcW w:w="1023" w:type="dxa"/>
                  <w:vMerge/>
                  <w:noWrap/>
                  <w:vAlign w:val="bottom"/>
                </w:tcPr>
                <w:p w14:paraId="2A4781A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445BB6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5233798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Yumbe</w:t>
                  </w:r>
                </w:p>
                <w:p w14:paraId="1BC9BD02" w14:textId="77777777" w:rsidR="008D1F84" w:rsidRPr="00A342CE" w:rsidRDefault="008D1F84" w:rsidP="003B6CEE">
                  <w:pPr>
                    <w:spacing w:after="0" w:line="240" w:lineRule="auto"/>
                    <w:rPr>
                      <w:rFonts w:ascii="Times New Roman" w:eastAsia="Times New Roman" w:hAnsi="Times New Roman"/>
                      <w:color w:val="000000"/>
                    </w:rPr>
                  </w:pPr>
                </w:p>
                <w:p w14:paraId="2564B977" w14:textId="77777777" w:rsidR="008D1F84" w:rsidRPr="00A342CE" w:rsidRDefault="008D1F84" w:rsidP="003B6CEE">
                  <w:pPr>
                    <w:spacing w:after="0" w:line="240" w:lineRule="auto"/>
                    <w:rPr>
                      <w:rFonts w:ascii="Times New Roman" w:eastAsia="Times New Roman" w:hAnsi="Times New Roman"/>
                      <w:color w:val="000000"/>
                    </w:rPr>
                  </w:pPr>
                </w:p>
                <w:p w14:paraId="242BC580" w14:textId="77777777" w:rsidR="008D1F84" w:rsidRPr="00A342CE" w:rsidRDefault="008D1F84" w:rsidP="003B6CEE">
                  <w:pPr>
                    <w:spacing w:after="0" w:line="240" w:lineRule="auto"/>
                    <w:rPr>
                      <w:rFonts w:ascii="Times New Roman" w:eastAsia="Times New Roman" w:hAnsi="Times New Roman"/>
                      <w:color w:val="000000"/>
                    </w:rPr>
                  </w:pPr>
                </w:p>
                <w:p w14:paraId="3E448CFA" w14:textId="77777777" w:rsidR="008D1F84" w:rsidRPr="00A342CE" w:rsidRDefault="008D1F84" w:rsidP="003B6CEE">
                  <w:pPr>
                    <w:spacing w:after="0" w:line="240" w:lineRule="auto"/>
                    <w:rPr>
                      <w:rFonts w:ascii="Times New Roman" w:eastAsia="Times New Roman" w:hAnsi="Times New Roman"/>
                      <w:color w:val="000000"/>
                    </w:rPr>
                  </w:pPr>
                </w:p>
                <w:p w14:paraId="66E1259D" w14:textId="77777777" w:rsidR="008D1F84" w:rsidRPr="00A342CE" w:rsidRDefault="008D1F84" w:rsidP="003B6CEE">
                  <w:pPr>
                    <w:spacing w:after="0" w:line="240" w:lineRule="auto"/>
                    <w:rPr>
                      <w:rFonts w:ascii="Times New Roman" w:eastAsia="Times New Roman" w:hAnsi="Times New Roman"/>
                      <w:color w:val="000000"/>
                    </w:rPr>
                  </w:pPr>
                </w:p>
                <w:p w14:paraId="666CED39" w14:textId="77777777" w:rsidR="008D1F84" w:rsidRPr="00A342CE" w:rsidRDefault="008D1F84" w:rsidP="003B6CEE">
                  <w:pPr>
                    <w:spacing w:after="0" w:line="240" w:lineRule="auto"/>
                    <w:rPr>
                      <w:rFonts w:ascii="Times New Roman" w:eastAsia="Times New Roman" w:hAnsi="Times New Roman"/>
                      <w:color w:val="000000"/>
                    </w:rPr>
                  </w:pPr>
                </w:p>
                <w:p w14:paraId="7BD580D7" w14:textId="77777777" w:rsidR="008D1F84" w:rsidRPr="00A342CE" w:rsidRDefault="008D1F84" w:rsidP="003B6CEE">
                  <w:pPr>
                    <w:spacing w:after="0" w:line="240" w:lineRule="auto"/>
                    <w:rPr>
                      <w:rFonts w:ascii="Times New Roman" w:eastAsia="Times New Roman" w:hAnsi="Times New Roman"/>
                      <w:color w:val="000000"/>
                    </w:rPr>
                  </w:pPr>
                </w:p>
                <w:p w14:paraId="48BCAFD7" w14:textId="77777777" w:rsidR="008D1F84" w:rsidRPr="00A342CE" w:rsidRDefault="008D1F84" w:rsidP="003B6CEE">
                  <w:pPr>
                    <w:spacing w:after="0" w:line="240" w:lineRule="auto"/>
                    <w:rPr>
                      <w:rFonts w:ascii="Times New Roman" w:eastAsia="Times New Roman" w:hAnsi="Times New Roman"/>
                      <w:color w:val="000000"/>
                    </w:rPr>
                  </w:pPr>
                </w:p>
                <w:p w14:paraId="09B2AF23" w14:textId="77777777" w:rsidR="008D1F84" w:rsidRPr="00A342CE" w:rsidRDefault="008D1F84" w:rsidP="003B6CEE">
                  <w:pPr>
                    <w:spacing w:after="0" w:line="240" w:lineRule="auto"/>
                    <w:rPr>
                      <w:rFonts w:ascii="Times New Roman" w:eastAsia="Times New Roman" w:hAnsi="Times New Roman"/>
                      <w:color w:val="000000"/>
                    </w:rPr>
                  </w:pPr>
                </w:p>
                <w:p w14:paraId="26F59800" w14:textId="77777777" w:rsidR="008D1F84" w:rsidRPr="00A342CE" w:rsidRDefault="008D1F84" w:rsidP="003B6CEE">
                  <w:pPr>
                    <w:spacing w:after="0" w:line="240" w:lineRule="auto"/>
                    <w:rPr>
                      <w:rFonts w:ascii="Times New Roman" w:eastAsia="Times New Roman" w:hAnsi="Times New Roman"/>
                      <w:color w:val="000000"/>
                    </w:rPr>
                  </w:pPr>
                </w:p>
                <w:p w14:paraId="36D4FA03" w14:textId="77777777" w:rsidR="008D1F84" w:rsidRPr="00A342CE" w:rsidRDefault="008D1F84" w:rsidP="003B6CEE">
                  <w:pPr>
                    <w:spacing w:after="0" w:line="240" w:lineRule="auto"/>
                    <w:rPr>
                      <w:rFonts w:ascii="Times New Roman" w:eastAsia="Times New Roman" w:hAnsi="Times New Roman"/>
                      <w:color w:val="000000"/>
                    </w:rPr>
                  </w:pPr>
                </w:p>
                <w:p w14:paraId="23881FE8" w14:textId="77777777" w:rsidR="008D1F84" w:rsidRPr="00A342CE" w:rsidRDefault="008D1F84" w:rsidP="003B6CEE">
                  <w:pPr>
                    <w:spacing w:after="0" w:line="240" w:lineRule="auto"/>
                    <w:rPr>
                      <w:rFonts w:ascii="Times New Roman" w:eastAsia="Times New Roman" w:hAnsi="Times New Roman"/>
                      <w:color w:val="000000"/>
                    </w:rPr>
                  </w:pPr>
                </w:p>
                <w:p w14:paraId="383CC07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0DAFEC53" w14:textId="77777777" w:rsidR="008D1F84" w:rsidRPr="00A342CE" w:rsidRDefault="008D1F84" w:rsidP="003B6CEE">
                  <w:pPr>
                    <w:spacing w:after="0" w:line="240" w:lineRule="auto"/>
                    <w:rPr>
                      <w:rFonts w:ascii="Times New Roman" w:eastAsia="Times New Roman" w:hAnsi="Times New Roman"/>
                      <w:color w:val="000000"/>
                    </w:rPr>
                  </w:pPr>
                </w:p>
                <w:p w14:paraId="3109D8E3" w14:textId="77777777" w:rsidR="008D1F84" w:rsidRPr="00A342CE" w:rsidRDefault="008D1F84" w:rsidP="003B6CEE">
                  <w:pPr>
                    <w:spacing w:after="0" w:line="240" w:lineRule="auto"/>
                    <w:rPr>
                      <w:rFonts w:ascii="Times New Roman" w:eastAsia="Times New Roman" w:hAnsi="Times New Roman"/>
                      <w:color w:val="000000"/>
                    </w:rPr>
                  </w:pPr>
                </w:p>
                <w:p w14:paraId="61D240CC" w14:textId="77777777" w:rsidR="008D1F84" w:rsidRPr="00A342CE" w:rsidRDefault="008D1F84" w:rsidP="003B6CEE">
                  <w:pPr>
                    <w:spacing w:after="0" w:line="240" w:lineRule="auto"/>
                    <w:rPr>
                      <w:rFonts w:ascii="Times New Roman" w:eastAsia="Times New Roman" w:hAnsi="Times New Roman"/>
                      <w:color w:val="000000"/>
                    </w:rPr>
                  </w:pPr>
                </w:p>
                <w:p w14:paraId="5A0CC51F" w14:textId="77777777" w:rsidR="008D1F84" w:rsidRPr="00A342CE" w:rsidRDefault="008D1F84" w:rsidP="003B6CEE">
                  <w:pPr>
                    <w:spacing w:after="0" w:line="240" w:lineRule="auto"/>
                    <w:rPr>
                      <w:rFonts w:ascii="Times New Roman" w:eastAsia="Times New Roman" w:hAnsi="Times New Roman"/>
                      <w:color w:val="000000"/>
                    </w:rPr>
                  </w:pPr>
                </w:p>
                <w:p w14:paraId="36F32F7F" w14:textId="77777777" w:rsidR="008D1F84" w:rsidRPr="00A342CE" w:rsidRDefault="008D1F84" w:rsidP="003B6CEE">
                  <w:pPr>
                    <w:spacing w:after="0" w:line="240" w:lineRule="auto"/>
                    <w:rPr>
                      <w:rFonts w:ascii="Times New Roman" w:eastAsia="Times New Roman" w:hAnsi="Times New Roman"/>
                      <w:color w:val="000000"/>
                    </w:rPr>
                  </w:pPr>
                </w:p>
                <w:p w14:paraId="2A71F0E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034B37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Palaja</w:t>
                  </w:r>
                </w:p>
                <w:p w14:paraId="30D62111" w14:textId="77777777" w:rsidR="008D1F84" w:rsidRPr="00A342CE" w:rsidRDefault="008D1F84" w:rsidP="003B6CEE">
                  <w:pPr>
                    <w:spacing w:after="0" w:line="240" w:lineRule="auto"/>
                    <w:rPr>
                      <w:rFonts w:ascii="Times New Roman" w:eastAsia="Times New Roman" w:hAnsi="Times New Roman"/>
                      <w:color w:val="000000"/>
                    </w:rPr>
                  </w:pPr>
                </w:p>
                <w:p w14:paraId="21BF699C" w14:textId="77777777" w:rsidR="008D1F84" w:rsidRPr="00A342CE" w:rsidRDefault="008D1F84" w:rsidP="003B6CEE">
                  <w:pPr>
                    <w:spacing w:after="0" w:line="240" w:lineRule="auto"/>
                    <w:rPr>
                      <w:rFonts w:ascii="Times New Roman" w:eastAsia="Times New Roman" w:hAnsi="Times New Roman"/>
                      <w:color w:val="000000"/>
                    </w:rPr>
                  </w:pPr>
                </w:p>
                <w:p w14:paraId="474356BF" w14:textId="77777777" w:rsidR="008D1F84" w:rsidRPr="00A342CE" w:rsidRDefault="008D1F84" w:rsidP="003B6CEE">
                  <w:pPr>
                    <w:spacing w:after="0" w:line="240" w:lineRule="auto"/>
                    <w:rPr>
                      <w:rFonts w:ascii="Times New Roman" w:eastAsia="Times New Roman" w:hAnsi="Times New Roman"/>
                      <w:color w:val="000000"/>
                    </w:rPr>
                  </w:pPr>
                </w:p>
                <w:p w14:paraId="7D63A564" w14:textId="77777777" w:rsidR="008D1F84" w:rsidRPr="00A342CE" w:rsidRDefault="008D1F84" w:rsidP="003B6CEE">
                  <w:pPr>
                    <w:spacing w:after="0" w:line="240" w:lineRule="auto"/>
                    <w:rPr>
                      <w:rFonts w:ascii="Times New Roman" w:eastAsia="Times New Roman" w:hAnsi="Times New Roman"/>
                      <w:color w:val="000000"/>
                    </w:rPr>
                  </w:pPr>
                </w:p>
                <w:p w14:paraId="72CCDC8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834C97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Ambala</w:t>
                  </w:r>
                </w:p>
              </w:tc>
            </w:tr>
            <w:tr w:rsidR="008D1F84" w:rsidRPr="00A342CE" w14:paraId="797ED6F9" w14:textId="77777777" w:rsidTr="003B6CEE">
              <w:trPr>
                <w:trHeight w:val="300"/>
              </w:trPr>
              <w:tc>
                <w:tcPr>
                  <w:tcW w:w="1023" w:type="dxa"/>
                  <w:vMerge/>
                  <w:noWrap/>
                  <w:vAlign w:val="bottom"/>
                </w:tcPr>
                <w:p w14:paraId="682FE1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FDB63D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92B85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DB72ED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78C8F0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56C2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Dukulia</w:t>
                  </w:r>
                </w:p>
              </w:tc>
            </w:tr>
            <w:tr w:rsidR="008D1F84" w:rsidRPr="00A342CE" w14:paraId="726D9F96" w14:textId="77777777" w:rsidTr="003B6CEE">
              <w:trPr>
                <w:trHeight w:val="300"/>
              </w:trPr>
              <w:tc>
                <w:tcPr>
                  <w:tcW w:w="1023" w:type="dxa"/>
                  <w:vMerge/>
                  <w:noWrap/>
                  <w:vAlign w:val="bottom"/>
                </w:tcPr>
                <w:p w14:paraId="120A194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87968C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4B570E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FB9739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8940C4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2A7978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Mengo</w:t>
                  </w:r>
                </w:p>
              </w:tc>
            </w:tr>
            <w:tr w:rsidR="008D1F84" w:rsidRPr="00A342CE" w14:paraId="69C38D23" w14:textId="77777777" w:rsidTr="003B6CEE">
              <w:trPr>
                <w:trHeight w:val="300"/>
              </w:trPr>
              <w:tc>
                <w:tcPr>
                  <w:tcW w:w="1023" w:type="dxa"/>
                  <w:vMerge/>
                  <w:noWrap/>
                  <w:vAlign w:val="bottom"/>
                </w:tcPr>
                <w:p w14:paraId="7290338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114CFE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6799EE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2D0C0C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D8178F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B0AD61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Menjere</w:t>
                  </w:r>
                </w:p>
              </w:tc>
            </w:tr>
            <w:tr w:rsidR="008D1F84" w:rsidRPr="00A342CE" w14:paraId="3A219128" w14:textId="77777777" w:rsidTr="003B6CEE">
              <w:trPr>
                <w:trHeight w:val="300"/>
              </w:trPr>
              <w:tc>
                <w:tcPr>
                  <w:tcW w:w="1023" w:type="dxa"/>
                  <w:vMerge/>
                  <w:noWrap/>
                  <w:vAlign w:val="bottom"/>
                </w:tcPr>
                <w:p w14:paraId="0E0A69D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08ADC5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A346FF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8B7451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9E1992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EBE6B2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Osukia</w:t>
                  </w:r>
                </w:p>
              </w:tc>
            </w:tr>
            <w:tr w:rsidR="008D1F84" w:rsidRPr="00A342CE" w14:paraId="63900A7D" w14:textId="77777777" w:rsidTr="003B6CEE">
              <w:trPr>
                <w:trHeight w:val="300"/>
              </w:trPr>
              <w:tc>
                <w:tcPr>
                  <w:tcW w:w="1023" w:type="dxa"/>
                  <w:vMerge/>
                  <w:noWrap/>
                  <w:vAlign w:val="bottom"/>
                </w:tcPr>
                <w:p w14:paraId="34CA8B2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948B53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55D410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5952E1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71531A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31F51C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Rodo</w:t>
                  </w:r>
                </w:p>
              </w:tc>
            </w:tr>
            <w:tr w:rsidR="008D1F84" w:rsidRPr="00A342CE" w14:paraId="436AEE5D" w14:textId="77777777" w:rsidTr="003B6CEE">
              <w:trPr>
                <w:trHeight w:val="300"/>
              </w:trPr>
              <w:tc>
                <w:tcPr>
                  <w:tcW w:w="1023" w:type="dxa"/>
                  <w:vMerge/>
                  <w:noWrap/>
                  <w:vAlign w:val="bottom"/>
                </w:tcPr>
                <w:p w14:paraId="27EF522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32F6C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D62252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938C51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KEI</w:t>
                  </w:r>
                </w:p>
                <w:p w14:paraId="41ED5DD1" w14:textId="77777777" w:rsidR="008D1F84" w:rsidRPr="00A342CE" w:rsidRDefault="008D1F84" w:rsidP="003B6CEE">
                  <w:pPr>
                    <w:spacing w:after="0" w:line="240" w:lineRule="auto"/>
                    <w:rPr>
                      <w:rFonts w:ascii="Times New Roman" w:eastAsia="Times New Roman" w:hAnsi="Times New Roman"/>
                      <w:color w:val="000000"/>
                    </w:rPr>
                  </w:pPr>
                </w:p>
                <w:p w14:paraId="4A34F4B1" w14:textId="77777777" w:rsidR="008D1F84" w:rsidRPr="00A342CE" w:rsidRDefault="008D1F84" w:rsidP="003B6CEE">
                  <w:pPr>
                    <w:spacing w:after="0" w:line="240" w:lineRule="auto"/>
                    <w:rPr>
                      <w:rFonts w:ascii="Times New Roman" w:eastAsia="Times New Roman" w:hAnsi="Times New Roman"/>
                      <w:color w:val="000000"/>
                    </w:rPr>
                  </w:pPr>
                </w:p>
                <w:p w14:paraId="6C9BF500" w14:textId="77777777" w:rsidR="008D1F84" w:rsidRPr="00A342CE" w:rsidRDefault="008D1F84" w:rsidP="003B6CEE">
                  <w:pPr>
                    <w:spacing w:after="0" w:line="240" w:lineRule="auto"/>
                    <w:rPr>
                      <w:rFonts w:ascii="Times New Roman" w:eastAsia="Times New Roman" w:hAnsi="Times New Roman"/>
                      <w:color w:val="000000"/>
                    </w:rPr>
                  </w:pPr>
                </w:p>
                <w:p w14:paraId="361304E0" w14:textId="77777777" w:rsidR="008D1F84" w:rsidRPr="00A342CE" w:rsidRDefault="008D1F84" w:rsidP="003B6CEE">
                  <w:pPr>
                    <w:spacing w:after="0" w:line="240" w:lineRule="auto"/>
                    <w:rPr>
                      <w:rFonts w:ascii="Times New Roman" w:eastAsia="Times New Roman" w:hAnsi="Times New Roman"/>
                      <w:color w:val="000000"/>
                    </w:rPr>
                  </w:pPr>
                </w:p>
                <w:p w14:paraId="12AED33B" w14:textId="77777777" w:rsidR="008D1F84" w:rsidRPr="00A342CE" w:rsidRDefault="008D1F84" w:rsidP="003B6CEE">
                  <w:pPr>
                    <w:spacing w:after="0" w:line="240" w:lineRule="auto"/>
                    <w:rPr>
                      <w:rFonts w:ascii="Times New Roman" w:eastAsia="Times New Roman" w:hAnsi="Times New Roman"/>
                      <w:color w:val="000000"/>
                    </w:rPr>
                  </w:pPr>
                </w:p>
                <w:p w14:paraId="57EA2758" w14:textId="77777777" w:rsidR="008D1F84" w:rsidRPr="00A342CE" w:rsidRDefault="008D1F84" w:rsidP="003B6CEE">
                  <w:pPr>
                    <w:spacing w:after="0" w:line="240" w:lineRule="auto"/>
                    <w:rPr>
                      <w:rFonts w:ascii="Times New Roman" w:eastAsia="Times New Roman" w:hAnsi="Times New Roman"/>
                      <w:color w:val="000000"/>
                    </w:rPr>
                  </w:pPr>
                </w:p>
                <w:p w14:paraId="4CF43B8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09D6F3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Kerwa</w:t>
                  </w:r>
                </w:p>
                <w:p w14:paraId="42C11090" w14:textId="77777777" w:rsidR="008D1F84" w:rsidRPr="00A342CE" w:rsidRDefault="008D1F84" w:rsidP="003B6CEE">
                  <w:pPr>
                    <w:spacing w:after="0" w:line="240" w:lineRule="auto"/>
                    <w:rPr>
                      <w:rFonts w:ascii="Times New Roman" w:eastAsia="Times New Roman" w:hAnsi="Times New Roman"/>
                      <w:color w:val="000000"/>
                    </w:rPr>
                  </w:pPr>
                </w:p>
                <w:p w14:paraId="03A52DE5" w14:textId="77777777" w:rsidR="008D1F84" w:rsidRPr="00A342CE" w:rsidRDefault="008D1F84" w:rsidP="003B6CEE">
                  <w:pPr>
                    <w:spacing w:after="0" w:line="240" w:lineRule="auto"/>
                    <w:rPr>
                      <w:rFonts w:ascii="Times New Roman" w:eastAsia="Times New Roman" w:hAnsi="Times New Roman"/>
                      <w:color w:val="000000"/>
                    </w:rPr>
                  </w:pPr>
                </w:p>
                <w:p w14:paraId="72DE6BE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9DE623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Bombo</w:t>
                  </w:r>
                </w:p>
              </w:tc>
            </w:tr>
            <w:tr w:rsidR="008D1F84" w:rsidRPr="00A342CE" w14:paraId="49AB32DE" w14:textId="77777777" w:rsidTr="003B6CEE">
              <w:trPr>
                <w:trHeight w:val="300"/>
              </w:trPr>
              <w:tc>
                <w:tcPr>
                  <w:tcW w:w="1023" w:type="dxa"/>
                  <w:vMerge/>
                  <w:noWrap/>
                  <w:vAlign w:val="bottom"/>
                </w:tcPr>
                <w:p w14:paraId="78472E7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DCE6C6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321E89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6E59B2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17E62B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89DD2C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Rodo</w:t>
                  </w:r>
                </w:p>
              </w:tc>
            </w:tr>
            <w:tr w:rsidR="008D1F84" w:rsidRPr="00A342CE" w14:paraId="62DFD8E0" w14:textId="77777777" w:rsidTr="003B6CEE">
              <w:trPr>
                <w:trHeight w:val="300"/>
              </w:trPr>
              <w:tc>
                <w:tcPr>
                  <w:tcW w:w="1023" w:type="dxa"/>
                  <w:vMerge/>
                  <w:noWrap/>
                  <w:vAlign w:val="bottom"/>
                </w:tcPr>
                <w:p w14:paraId="47CB590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F23F8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20129D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AF8AD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66EB44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007B60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Warakalya</w:t>
                  </w:r>
                </w:p>
              </w:tc>
            </w:tr>
            <w:tr w:rsidR="008D1F84" w:rsidRPr="00A342CE" w14:paraId="3543311C" w14:textId="77777777" w:rsidTr="003B6CEE">
              <w:trPr>
                <w:trHeight w:val="300"/>
              </w:trPr>
              <w:tc>
                <w:tcPr>
                  <w:tcW w:w="1023" w:type="dxa"/>
                  <w:vMerge/>
                  <w:noWrap/>
                  <w:vAlign w:val="bottom"/>
                </w:tcPr>
                <w:p w14:paraId="4090068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5669B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23608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E3C332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6842E6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7F4CC0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Osukia</w:t>
                  </w:r>
                </w:p>
              </w:tc>
            </w:tr>
            <w:tr w:rsidR="008D1F84" w:rsidRPr="00A342CE" w14:paraId="07D9F909" w14:textId="77777777" w:rsidTr="003B6CEE">
              <w:trPr>
                <w:trHeight w:val="300"/>
              </w:trPr>
              <w:tc>
                <w:tcPr>
                  <w:tcW w:w="1023" w:type="dxa"/>
                  <w:vMerge/>
                  <w:noWrap/>
                  <w:vAlign w:val="bottom"/>
                </w:tcPr>
                <w:p w14:paraId="6DBFC47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E17D3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58CD13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641F92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C010BE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Wandi</w:t>
                  </w:r>
                </w:p>
                <w:p w14:paraId="0F32DE50" w14:textId="77777777" w:rsidR="008D1F84" w:rsidRPr="00A342CE" w:rsidRDefault="008D1F84" w:rsidP="003B6CEE">
                  <w:pPr>
                    <w:spacing w:after="0" w:line="240" w:lineRule="auto"/>
                    <w:rPr>
                      <w:rFonts w:ascii="Times New Roman" w:eastAsia="Times New Roman" w:hAnsi="Times New Roman"/>
                      <w:color w:val="000000"/>
                    </w:rPr>
                  </w:pPr>
                </w:p>
                <w:p w14:paraId="2D874F6C" w14:textId="77777777" w:rsidR="008D1F84" w:rsidRPr="00A342CE" w:rsidRDefault="008D1F84" w:rsidP="003B6CEE">
                  <w:pPr>
                    <w:spacing w:after="0" w:line="240" w:lineRule="auto"/>
                    <w:rPr>
                      <w:rFonts w:ascii="Times New Roman" w:eastAsia="Times New Roman" w:hAnsi="Times New Roman"/>
                      <w:color w:val="000000"/>
                    </w:rPr>
                  </w:pPr>
                </w:p>
                <w:p w14:paraId="3AFEAA1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6D0159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Osukia south</w:t>
                  </w:r>
                </w:p>
              </w:tc>
            </w:tr>
            <w:tr w:rsidR="008D1F84" w:rsidRPr="00A342CE" w14:paraId="7C2CBFDB" w14:textId="77777777" w:rsidTr="003B6CEE">
              <w:trPr>
                <w:trHeight w:val="300"/>
              </w:trPr>
              <w:tc>
                <w:tcPr>
                  <w:tcW w:w="1023" w:type="dxa"/>
                  <w:vMerge/>
                  <w:noWrap/>
                  <w:vAlign w:val="bottom"/>
                </w:tcPr>
                <w:p w14:paraId="50338F4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50D96A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5594D0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DEDB10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2AD5A6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F72A4E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Nyanza</w:t>
                  </w:r>
                </w:p>
              </w:tc>
            </w:tr>
            <w:tr w:rsidR="008D1F84" w:rsidRPr="00A342CE" w14:paraId="66649886" w14:textId="77777777" w:rsidTr="003B6CEE">
              <w:trPr>
                <w:trHeight w:val="300"/>
              </w:trPr>
              <w:tc>
                <w:tcPr>
                  <w:tcW w:w="1023" w:type="dxa"/>
                  <w:vMerge/>
                  <w:noWrap/>
                  <w:vAlign w:val="bottom"/>
                </w:tcPr>
                <w:p w14:paraId="5BC91D2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D70774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E9BA56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425EB8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DC9D5B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3198D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Mengo</w:t>
                  </w:r>
                </w:p>
              </w:tc>
            </w:tr>
            <w:tr w:rsidR="008D1F84" w:rsidRPr="00A342CE" w14:paraId="7BD6FEA7" w14:textId="77777777" w:rsidTr="003B6CEE">
              <w:trPr>
                <w:trHeight w:val="300"/>
              </w:trPr>
              <w:tc>
                <w:tcPr>
                  <w:tcW w:w="1023" w:type="dxa"/>
                  <w:vMerge/>
                  <w:noWrap/>
                  <w:vAlign w:val="bottom"/>
                </w:tcPr>
                <w:p w14:paraId="3C3C37D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D36901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143890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6ED430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7319A8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501A9A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Nyalaka</w:t>
                  </w:r>
                </w:p>
              </w:tc>
            </w:tr>
            <w:tr w:rsidR="008D1F84" w:rsidRPr="00A342CE" w14:paraId="0D093F8D" w14:textId="77777777" w:rsidTr="003B6CEE">
              <w:trPr>
                <w:trHeight w:val="300"/>
              </w:trPr>
              <w:tc>
                <w:tcPr>
                  <w:tcW w:w="1023" w:type="dxa"/>
                  <w:vMerge/>
                  <w:noWrap/>
                  <w:vAlign w:val="bottom"/>
                </w:tcPr>
                <w:p w14:paraId="01F43E5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120831D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Otzi (East) </w:t>
                  </w:r>
                </w:p>
                <w:p w14:paraId="5F6D2C0C" w14:textId="77777777" w:rsidR="008D1F84" w:rsidRPr="00A342CE" w:rsidRDefault="008D1F84" w:rsidP="003B6CEE">
                  <w:pPr>
                    <w:spacing w:after="0" w:line="240" w:lineRule="auto"/>
                    <w:rPr>
                      <w:rFonts w:ascii="Times New Roman" w:eastAsia="Times New Roman" w:hAnsi="Times New Roman"/>
                      <w:color w:val="000000"/>
                    </w:rPr>
                  </w:pPr>
                </w:p>
                <w:p w14:paraId="7A3FAD82" w14:textId="77777777" w:rsidR="008D1F84" w:rsidRPr="00A342CE" w:rsidRDefault="008D1F84" w:rsidP="003B6CEE">
                  <w:pPr>
                    <w:spacing w:after="0" w:line="240" w:lineRule="auto"/>
                    <w:rPr>
                      <w:rFonts w:ascii="Times New Roman" w:eastAsia="Times New Roman" w:hAnsi="Times New Roman"/>
                      <w:color w:val="000000"/>
                    </w:rPr>
                  </w:pPr>
                </w:p>
                <w:p w14:paraId="77F05CAB" w14:textId="77777777" w:rsidR="008D1F84" w:rsidRPr="00A342CE" w:rsidRDefault="008D1F84" w:rsidP="003B6CEE">
                  <w:pPr>
                    <w:spacing w:after="0" w:line="240" w:lineRule="auto"/>
                    <w:rPr>
                      <w:rFonts w:ascii="Times New Roman" w:eastAsia="Times New Roman" w:hAnsi="Times New Roman"/>
                      <w:color w:val="000000"/>
                    </w:rPr>
                  </w:pPr>
                </w:p>
                <w:p w14:paraId="5B20037B" w14:textId="77777777" w:rsidR="008D1F84" w:rsidRPr="00A342CE" w:rsidRDefault="008D1F84" w:rsidP="003B6CEE">
                  <w:pPr>
                    <w:spacing w:after="0" w:line="240" w:lineRule="auto"/>
                    <w:rPr>
                      <w:rFonts w:ascii="Times New Roman" w:eastAsia="Times New Roman" w:hAnsi="Times New Roman"/>
                      <w:color w:val="000000"/>
                    </w:rPr>
                  </w:pPr>
                </w:p>
                <w:p w14:paraId="76326D28" w14:textId="77777777" w:rsidR="008D1F84" w:rsidRPr="00A342CE" w:rsidRDefault="008D1F84" w:rsidP="003B6CEE">
                  <w:pPr>
                    <w:spacing w:after="0" w:line="240" w:lineRule="auto"/>
                    <w:rPr>
                      <w:rFonts w:ascii="Times New Roman" w:eastAsia="Times New Roman" w:hAnsi="Times New Roman"/>
                      <w:color w:val="000000"/>
                    </w:rPr>
                  </w:pPr>
                </w:p>
                <w:p w14:paraId="079291D1" w14:textId="77777777" w:rsidR="008D1F84" w:rsidRPr="00A342CE" w:rsidRDefault="008D1F84" w:rsidP="003B6CEE">
                  <w:pPr>
                    <w:spacing w:after="0" w:line="240" w:lineRule="auto"/>
                    <w:rPr>
                      <w:rFonts w:ascii="Times New Roman" w:eastAsia="Times New Roman" w:hAnsi="Times New Roman"/>
                      <w:color w:val="000000"/>
                    </w:rPr>
                  </w:pPr>
                </w:p>
                <w:p w14:paraId="1CF0C330" w14:textId="77777777" w:rsidR="008D1F84" w:rsidRPr="00A342CE" w:rsidRDefault="008D1F84" w:rsidP="003B6CEE">
                  <w:pPr>
                    <w:spacing w:after="0" w:line="240" w:lineRule="auto"/>
                    <w:rPr>
                      <w:rFonts w:ascii="Times New Roman" w:eastAsia="Times New Roman" w:hAnsi="Times New Roman"/>
                      <w:color w:val="000000"/>
                    </w:rPr>
                  </w:pPr>
                </w:p>
                <w:p w14:paraId="5B7CCE1F" w14:textId="77777777" w:rsidR="008D1F84" w:rsidRPr="00A342CE" w:rsidRDefault="008D1F84" w:rsidP="003B6CEE">
                  <w:pPr>
                    <w:spacing w:after="0" w:line="240" w:lineRule="auto"/>
                    <w:rPr>
                      <w:rFonts w:ascii="Times New Roman" w:eastAsia="Times New Roman" w:hAnsi="Times New Roman"/>
                      <w:color w:val="000000"/>
                    </w:rPr>
                  </w:pPr>
                </w:p>
                <w:p w14:paraId="5DFC5241" w14:textId="77777777" w:rsidR="008D1F84" w:rsidRPr="00A342CE" w:rsidRDefault="008D1F84" w:rsidP="003B6CEE">
                  <w:pPr>
                    <w:spacing w:after="0" w:line="240" w:lineRule="auto"/>
                    <w:rPr>
                      <w:rFonts w:ascii="Times New Roman" w:eastAsia="Times New Roman" w:hAnsi="Times New Roman"/>
                      <w:color w:val="000000"/>
                    </w:rPr>
                  </w:pPr>
                </w:p>
                <w:p w14:paraId="33EC5D08" w14:textId="77777777" w:rsidR="008D1F84" w:rsidRPr="00A342CE" w:rsidRDefault="008D1F84" w:rsidP="003B6CEE">
                  <w:pPr>
                    <w:spacing w:after="0" w:line="240" w:lineRule="auto"/>
                    <w:rPr>
                      <w:rFonts w:ascii="Times New Roman" w:eastAsia="Times New Roman" w:hAnsi="Times New Roman"/>
                      <w:color w:val="000000"/>
                    </w:rPr>
                  </w:pPr>
                </w:p>
                <w:p w14:paraId="0DB9D872" w14:textId="77777777" w:rsidR="008D1F84" w:rsidRPr="00A342CE" w:rsidRDefault="008D1F84" w:rsidP="003B6CEE">
                  <w:pPr>
                    <w:spacing w:after="0" w:line="240" w:lineRule="auto"/>
                    <w:rPr>
                      <w:rFonts w:ascii="Times New Roman" w:eastAsia="Times New Roman" w:hAnsi="Times New Roman"/>
                      <w:color w:val="000000"/>
                    </w:rPr>
                  </w:pPr>
                </w:p>
                <w:p w14:paraId="2DB14D67" w14:textId="77777777" w:rsidR="008D1F84" w:rsidRPr="00A342CE" w:rsidRDefault="008D1F84" w:rsidP="003B6CEE">
                  <w:pPr>
                    <w:spacing w:after="0" w:line="240" w:lineRule="auto"/>
                    <w:rPr>
                      <w:rFonts w:ascii="Times New Roman" w:eastAsia="Times New Roman" w:hAnsi="Times New Roman"/>
                      <w:color w:val="000000"/>
                    </w:rPr>
                  </w:pPr>
                </w:p>
                <w:p w14:paraId="05F346E8" w14:textId="77777777" w:rsidR="008D1F84" w:rsidRPr="00A342CE" w:rsidRDefault="008D1F84" w:rsidP="003B6CEE">
                  <w:pPr>
                    <w:spacing w:after="0" w:line="240" w:lineRule="auto"/>
                    <w:rPr>
                      <w:rFonts w:ascii="Times New Roman" w:eastAsia="Times New Roman" w:hAnsi="Times New Roman"/>
                      <w:color w:val="000000"/>
                    </w:rPr>
                  </w:pPr>
                </w:p>
                <w:p w14:paraId="60F3E7A1" w14:textId="77777777" w:rsidR="008D1F84" w:rsidRPr="00A342CE" w:rsidRDefault="008D1F84" w:rsidP="003B6CEE">
                  <w:pPr>
                    <w:spacing w:after="0" w:line="240" w:lineRule="auto"/>
                    <w:rPr>
                      <w:rFonts w:ascii="Times New Roman" w:eastAsia="Times New Roman" w:hAnsi="Times New Roman"/>
                      <w:color w:val="000000"/>
                    </w:rPr>
                  </w:pPr>
                </w:p>
                <w:p w14:paraId="0809F1EB" w14:textId="77777777" w:rsidR="008D1F84" w:rsidRPr="00A342CE" w:rsidRDefault="008D1F84" w:rsidP="003B6CEE">
                  <w:pPr>
                    <w:spacing w:after="0" w:line="240" w:lineRule="auto"/>
                    <w:rPr>
                      <w:rFonts w:ascii="Times New Roman" w:eastAsia="Times New Roman" w:hAnsi="Times New Roman"/>
                      <w:color w:val="000000"/>
                    </w:rPr>
                  </w:pPr>
                </w:p>
                <w:p w14:paraId="00928377" w14:textId="77777777" w:rsidR="008D1F84" w:rsidRPr="00A342CE" w:rsidRDefault="008D1F84" w:rsidP="003B6CEE">
                  <w:pPr>
                    <w:spacing w:after="0" w:line="240" w:lineRule="auto"/>
                    <w:rPr>
                      <w:rFonts w:ascii="Times New Roman" w:eastAsia="Times New Roman" w:hAnsi="Times New Roman"/>
                      <w:color w:val="000000"/>
                    </w:rPr>
                  </w:pPr>
                </w:p>
                <w:p w14:paraId="0FCA1D76" w14:textId="77777777" w:rsidR="008D1F84" w:rsidRPr="00A342CE" w:rsidRDefault="008D1F84" w:rsidP="003B6CEE">
                  <w:pPr>
                    <w:spacing w:after="0" w:line="240" w:lineRule="auto"/>
                    <w:rPr>
                      <w:rFonts w:ascii="Times New Roman" w:eastAsia="Times New Roman" w:hAnsi="Times New Roman"/>
                      <w:color w:val="000000"/>
                    </w:rPr>
                  </w:pPr>
                </w:p>
                <w:p w14:paraId="57D8F84E" w14:textId="77777777" w:rsidR="008D1F84" w:rsidRPr="00A342CE" w:rsidRDefault="008D1F84" w:rsidP="003B6CEE">
                  <w:pPr>
                    <w:spacing w:after="0" w:line="240" w:lineRule="auto"/>
                    <w:rPr>
                      <w:rFonts w:ascii="Times New Roman" w:eastAsia="Times New Roman" w:hAnsi="Times New Roman"/>
                      <w:color w:val="000000"/>
                    </w:rPr>
                  </w:pPr>
                </w:p>
                <w:p w14:paraId="39BAB5C5" w14:textId="77777777" w:rsidR="008D1F84" w:rsidRPr="00A342CE" w:rsidRDefault="008D1F84" w:rsidP="003B6CEE">
                  <w:pPr>
                    <w:spacing w:after="0" w:line="240" w:lineRule="auto"/>
                    <w:rPr>
                      <w:rFonts w:ascii="Times New Roman" w:eastAsia="Times New Roman" w:hAnsi="Times New Roman"/>
                      <w:color w:val="000000"/>
                    </w:rPr>
                  </w:pPr>
                </w:p>
                <w:p w14:paraId="4ADC183D" w14:textId="77777777" w:rsidR="008D1F84" w:rsidRPr="00A342CE" w:rsidRDefault="008D1F84" w:rsidP="003B6CEE">
                  <w:pPr>
                    <w:spacing w:after="0" w:line="240" w:lineRule="auto"/>
                    <w:rPr>
                      <w:rFonts w:ascii="Times New Roman" w:eastAsia="Times New Roman" w:hAnsi="Times New Roman"/>
                      <w:color w:val="000000"/>
                    </w:rPr>
                  </w:pPr>
                </w:p>
                <w:p w14:paraId="789AB58C" w14:textId="77777777" w:rsidR="008D1F84" w:rsidRPr="00A342CE" w:rsidRDefault="008D1F84" w:rsidP="003B6CEE">
                  <w:pPr>
                    <w:spacing w:after="0" w:line="240" w:lineRule="auto"/>
                    <w:rPr>
                      <w:rFonts w:ascii="Times New Roman" w:eastAsia="Times New Roman" w:hAnsi="Times New Roman"/>
                      <w:color w:val="000000"/>
                    </w:rPr>
                  </w:pPr>
                </w:p>
                <w:p w14:paraId="6233B072" w14:textId="77777777" w:rsidR="008D1F84" w:rsidRPr="00A342CE" w:rsidRDefault="008D1F84" w:rsidP="003B6CEE">
                  <w:pPr>
                    <w:spacing w:after="0" w:line="240" w:lineRule="auto"/>
                    <w:rPr>
                      <w:rFonts w:ascii="Times New Roman" w:eastAsia="Times New Roman" w:hAnsi="Times New Roman"/>
                      <w:color w:val="000000"/>
                    </w:rPr>
                  </w:pPr>
                </w:p>
                <w:p w14:paraId="7404F787" w14:textId="77777777" w:rsidR="008D1F84" w:rsidRPr="00A342CE" w:rsidRDefault="008D1F84" w:rsidP="003B6CEE">
                  <w:pPr>
                    <w:spacing w:after="0" w:line="240" w:lineRule="auto"/>
                    <w:rPr>
                      <w:rFonts w:ascii="Times New Roman" w:eastAsia="Times New Roman" w:hAnsi="Times New Roman"/>
                      <w:color w:val="000000"/>
                    </w:rPr>
                  </w:pPr>
                </w:p>
                <w:p w14:paraId="7D98E861" w14:textId="77777777" w:rsidR="008D1F84" w:rsidRPr="00A342CE" w:rsidRDefault="008D1F84" w:rsidP="003B6CEE">
                  <w:pPr>
                    <w:spacing w:after="0" w:line="240" w:lineRule="auto"/>
                    <w:rPr>
                      <w:rFonts w:ascii="Times New Roman" w:eastAsia="Times New Roman" w:hAnsi="Times New Roman"/>
                      <w:color w:val="000000"/>
                    </w:rPr>
                  </w:pPr>
                </w:p>
                <w:p w14:paraId="6E17D8A2" w14:textId="77777777" w:rsidR="008D1F84" w:rsidRPr="00A342CE" w:rsidRDefault="008D1F84" w:rsidP="003B6CEE">
                  <w:pPr>
                    <w:spacing w:after="0" w:line="240" w:lineRule="auto"/>
                    <w:rPr>
                      <w:rFonts w:ascii="Times New Roman" w:eastAsia="Times New Roman" w:hAnsi="Times New Roman"/>
                      <w:color w:val="000000"/>
                    </w:rPr>
                  </w:pPr>
                </w:p>
                <w:p w14:paraId="23DEA162" w14:textId="77777777" w:rsidR="008D1F84" w:rsidRPr="00A342CE" w:rsidRDefault="008D1F84" w:rsidP="003B6CEE">
                  <w:pPr>
                    <w:spacing w:after="0" w:line="240" w:lineRule="auto"/>
                    <w:rPr>
                      <w:rFonts w:ascii="Times New Roman" w:eastAsia="Times New Roman" w:hAnsi="Times New Roman"/>
                      <w:color w:val="000000"/>
                    </w:rPr>
                  </w:pPr>
                </w:p>
                <w:p w14:paraId="2EE2010C" w14:textId="77777777" w:rsidR="008D1F84" w:rsidRPr="00A342CE" w:rsidRDefault="008D1F84" w:rsidP="003B6CEE">
                  <w:pPr>
                    <w:spacing w:after="0" w:line="240" w:lineRule="auto"/>
                    <w:rPr>
                      <w:rFonts w:ascii="Times New Roman" w:eastAsia="Times New Roman" w:hAnsi="Times New Roman"/>
                      <w:color w:val="000000"/>
                    </w:rPr>
                  </w:pPr>
                </w:p>
                <w:p w14:paraId="2F4EF809" w14:textId="77777777" w:rsidR="008D1F84" w:rsidRPr="00A342CE" w:rsidRDefault="008D1F84" w:rsidP="003B6CEE">
                  <w:pPr>
                    <w:spacing w:after="0" w:line="240" w:lineRule="auto"/>
                    <w:rPr>
                      <w:rFonts w:ascii="Times New Roman" w:eastAsia="Times New Roman" w:hAnsi="Times New Roman"/>
                      <w:color w:val="000000"/>
                    </w:rPr>
                  </w:pPr>
                </w:p>
                <w:p w14:paraId="038E4079" w14:textId="77777777" w:rsidR="008D1F84" w:rsidRPr="00A342CE" w:rsidRDefault="008D1F84" w:rsidP="003B6CEE">
                  <w:pPr>
                    <w:spacing w:after="0" w:line="240" w:lineRule="auto"/>
                    <w:rPr>
                      <w:rFonts w:ascii="Times New Roman" w:eastAsia="Times New Roman" w:hAnsi="Times New Roman"/>
                      <w:color w:val="000000"/>
                    </w:rPr>
                  </w:pPr>
                </w:p>
                <w:p w14:paraId="034C1536" w14:textId="77777777" w:rsidR="008D1F84" w:rsidRPr="00A342CE" w:rsidRDefault="008D1F84" w:rsidP="003B6CEE">
                  <w:pPr>
                    <w:spacing w:after="0" w:line="240" w:lineRule="auto"/>
                    <w:rPr>
                      <w:rFonts w:ascii="Times New Roman" w:eastAsia="Times New Roman" w:hAnsi="Times New Roman"/>
                      <w:color w:val="000000"/>
                    </w:rPr>
                  </w:pPr>
                </w:p>
                <w:p w14:paraId="18D67563" w14:textId="77777777" w:rsidR="008D1F84" w:rsidRPr="00A342CE" w:rsidRDefault="008D1F84" w:rsidP="003B6CEE">
                  <w:pPr>
                    <w:spacing w:after="0" w:line="240" w:lineRule="auto"/>
                    <w:rPr>
                      <w:rFonts w:ascii="Times New Roman" w:eastAsia="Times New Roman" w:hAnsi="Times New Roman"/>
                      <w:color w:val="000000"/>
                    </w:rPr>
                  </w:pPr>
                </w:p>
                <w:p w14:paraId="7662165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2C00852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Moyo</w:t>
                  </w:r>
                </w:p>
                <w:p w14:paraId="2B016983" w14:textId="77777777" w:rsidR="008D1F84" w:rsidRPr="00A342CE" w:rsidRDefault="008D1F84" w:rsidP="003B6CEE">
                  <w:pPr>
                    <w:spacing w:after="0" w:line="240" w:lineRule="auto"/>
                    <w:rPr>
                      <w:rFonts w:ascii="Times New Roman" w:eastAsia="Times New Roman" w:hAnsi="Times New Roman"/>
                      <w:color w:val="000000"/>
                    </w:rPr>
                  </w:pPr>
                </w:p>
                <w:p w14:paraId="7039847A" w14:textId="77777777" w:rsidR="008D1F84" w:rsidRPr="00A342CE" w:rsidRDefault="008D1F84" w:rsidP="003B6CEE">
                  <w:pPr>
                    <w:spacing w:after="0" w:line="240" w:lineRule="auto"/>
                    <w:rPr>
                      <w:rFonts w:ascii="Times New Roman" w:eastAsia="Times New Roman" w:hAnsi="Times New Roman"/>
                      <w:color w:val="000000"/>
                    </w:rPr>
                  </w:pPr>
                </w:p>
                <w:p w14:paraId="699C3DDE" w14:textId="77777777" w:rsidR="008D1F84" w:rsidRPr="00A342CE" w:rsidRDefault="008D1F84" w:rsidP="003B6CEE">
                  <w:pPr>
                    <w:spacing w:after="0" w:line="240" w:lineRule="auto"/>
                    <w:rPr>
                      <w:rFonts w:ascii="Times New Roman" w:eastAsia="Times New Roman" w:hAnsi="Times New Roman"/>
                      <w:color w:val="000000"/>
                    </w:rPr>
                  </w:pPr>
                </w:p>
                <w:p w14:paraId="29FE701A" w14:textId="77777777" w:rsidR="008D1F84" w:rsidRPr="00A342CE" w:rsidRDefault="008D1F84" w:rsidP="003B6CEE">
                  <w:pPr>
                    <w:spacing w:after="0" w:line="240" w:lineRule="auto"/>
                    <w:rPr>
                      <w:rFonts w:ascii="Times New Roman" w:eastAsia="Times New Roman" w:hAnsi="Times New Roman"/>
                      <w:color w:val="000000"/>
                    </w:rPr>
                  </w:pPr>
                </w:p>
                <w:p w14:paraId="211F51FD" w14:textId="77777777" w:rsidR="008D1F84" w:rsidRPr="00A342CE" w:rsidRDefault="008D1F84" w:rsidP="003B6CEE">
                  <w:pPr>
                    <w:spacing w:after="0" w:line="240" w:lineRule="auto"/>
                    <w:rPr>
                      <w:rFonts w:ascii="Times New Roman" w:eastAsia="Times New Roman" w:hAnsi="Times New Roman"/>
                      <w:color w:val="000000"/>
                    </w:rPr>
                  </w:pPr>
                </w:p>
                <w:p w14:paraId="499927C2" w14:textId="77777777" w:rsidR="008D1F84" w:rsidRPr="00A342CE" w:rsidRDefault="008D1F84" w:rsidP="003B6CEE">
                  <w:pPr>
                    <w:spacing w:after="0" w:line="240" w:lineRule="auto"/>
                    <w:rPr>
                      <w:rFonts w:ascii="Times New Roman" w:eastAsia="Times New Roman" w:hAnsi="Times New Roman"/>
                      <w:color w:val="000000"/>
                    </w:rPr>
                  </w:pPr>
                </w:p>
                <w:p w14:paraId="139716F2" w14:textId="77777777" w:rsidR="008D1F84" w:rsidRPr="00A342CE" w:rsidRDefault="008D1F84" w:rsidP="003B6CEE">
                  <w:pPr>
                    <w:spacing w:after="0" w:line="240" w:lineRule="auto"/>
                    <w:rPr>
                      <w:rFonts w:ascii="Times New Roman" w:eastAsia="Times New Roman" w:hAnsi="Times New Roman"/>
                      <w:color w:val="000000"/>
                    </w:rPr>
                  </w:pPr>
                </w:p>
                <w:p w14:paraId="2657F0BF" w14:textId="77777777" w:rsidR="008D1F84" w:rsidRPr="00A342CE" w:rsidRDefault="008D1F84" w:rsidP="003B6CEE">
                  <w:pPr>
                    <w:spacing w:after="0" w:line="240" w:lineRule="auto"/>
                    <w:rPr>
                      <w:rFonts w:ascii="Times New Roman" w:eastAsia="Times New Roman" w:hAnsi="Times New Roman"/>
                      <w:color w:val="000000"/>
                    </w:rPr>
                  </w:pPr>
                </w:p>
                <w:p w14:paraId="16BB9705" w14:textId="77777777" w:rsidR="008D1F84" w:rsidRPr="00A342CE" w:rsidRDefault="008D1F84" w:rsidP="003B6CEE">
                  <w:pPr>
                    <w:spacing w:after="0" w:line="240" w:lineRule="auto"/>
                    <w:rPr>
                      <w:rFonts w:ascii="Times New Roman" w:eastAsia="Times New Roman" w:hAnsi="Times New Roman"/>
                      <w:color w:val="000000"/>
                    </w:rPr>
                  </w:pPr>
                </w:p>
                <w:p w14:paraId="359D672B" w14:textId="77777777" w:rsidR="008D1F84" w:rsidRPr="00A342CE" w:rsidRDefault="008D1F84" w:rsidP="003B6CEE">
                  <w:pPr>
                    <w:spacing w:after="0" w:line="240" w:lineRule="auto"/>
                    <w:rPr>
                      <w:rFonts w:ascii="Times New Roman" w:eastAsia="Times New Roman" w:hAnsi="Times New Roman"/>
                      <w:color w:val="000000"/>
                    </w:rPr>
                  </w:pPr>
                </w:p>
                <w:p w14:paraId="728BB9FB" w14:textId="77777777" w:rsidR="008D1F84" w:rsidRPr="00A342CE" w:rsidRDefault="008D1F84" w:rsidP="003B6CEE">
                  <w:pPr>
                    <w:spacing w:after="0" w:line="240" w:lineRule="auto"/>
                    <w:rPr>
                      <w:rFonts w:ascii="Times New Roman" w:eastAsia="Times New Roman" w:hAnsi="Times New Roman"/>
                      <w:color w:val="000000"/>
                    </w:rPr>
                  </w:pPr>
                </w:p>
                <w:p w14:paraId="756AB875" w14:textId="77777777" w:rsidR="008D1F84" w:rsidRPr="00A342CE" w:rsidRDefault="008D1F84" w:rsidP="003B6CEE">
                  <w:pPr>
                    <w:spacing w:after="0" w:line="240" w:lineRule="auto"/>
                    <w:rPr>
                      <w:rFonts w:ascii="Times New Roman" w:eastAsia="Times New Roman" w:hAnsi="Times New Roman"/>
                      <w:color w:val="000000"/>
                    </w:rPr>
                  </w:pPr>
                </w:p>
                <w:p w14:paraId="1A335E76" w14:textId="77777777" w:rsidR="008D1F84" w:rsidRPr="00A342CE" w:rsidRDefault="008D1F84" w:rsidP="003B6CEE">
                  <w:pPr>
                    <w:spacing w:after="0" w:line="240" w:lineRule="auto"/>
                    <w:rPr>
                      <w:rFonts w:ascii="Times New Roman" w:eastAsia="Times New Roman" w:hAnsi="Times New Roman"/>
                      <w:color w:val="000000"/>
                    </w:rPr>
                  </w:pPr>
                </w:p>
                <w:p w14:paraId="3FBB9561" w14:textId="77777777" w:rsidR="008D1F84" w:rsidRPr="00A342CE" w:rsidRDefault="008D1F84" w:rsidP="003B6CEE">
                  <w:pPr>
                    <w:spacing w:after="0" w:line="240" w:lineRule="auto"/>
                    <w:rPr>
                      <w:rFonts w:ascii="Times New Roman" w:eastAsia="Times New Roman" w:hAnsi="Times New Roman"/>
                      <w:color w:val="000000"/>
                    </w:rPr>
                  </w:pPr>
                </w:p>
                <w:p w14:paraId="1A5E9324" w14:textId="77777777" w:rsidR="008D1F84" w:rsidRPr="00A342CE" w:rsidRDefault="008D1F84" w:rsidP="003B6CEE">
                  <w:pPr>
                    <w:spacing w:after="0" w:line="240" w:lineRule="auto"/>
                    <w:rPr>
                      <w:rFonts w:ascii="Times New Roman" w:eastAsia="Times New Roman" w:hAnsi="Times New Roman"/>
                      <w:color w:val="000000"/>
                    </w:rPr>
                  </w:pPr>
                </w:p>
                <w:p w14:paraId="393F8AF2" w14:textId="77777777" w:rsidR="008D1F84" w:rsidRPr="00A342CE" w:rsidRDefault="008D1F84" w:rsidP="003B6CEE">
                  <w:pPr>
                    <w:spacing w:after="0" w:line="240" w:lineRule="auto"/>
                    <w:rPr>
                      <w:rFonts w:ascii="Times New Roman" w:eastAsia="Times New Roman" w:hAnsi="Times New Roman"/>
                      <w:color w:val="000000"/>
                    </w:rPr>
                  </w:pPr>
                </w:p>
                <w:p w14:paraId="55C22899" w14:textId="77777777" w:rsidR="008D1F84" w:rsidRPr="00A342CE" w:rsidRDefault="008D1F84" w:rsidP="003B6CEE">
                  <w:pPr>
                    <w:spacing w:after="0" w:line="240" w:lineRule="auto"/>
                    <w:rPr>
                      <w:rFonts w:ascii="Times New Roman" w:eastAsia="Times New Roman" w:hAnsi="Times New Roman"/>
                      <w:color w:val="000000"/>
                    </w:rPr>
                  </w:pPr>
                </w:p>
                <w:p w14:paraId="149C68C0" w14:textId="77777777" w:rsidR="008D1F84" w:rsidRPr="00A342CE" w:rsidRDefault="008D1F84" w:rsidP="003B6CEE">
                  <w:pPr>
                    <w:spacing w:after="0" w:line="240" w:lineRule="auto"/>
                    <w:rPr>
                      <w:rFonts w:ascii="Times New Roman" w:eastAsia="Times New Roman" w:hAnsi="Times New Roman"/>
                      <w:color w:val="000000"/>
                    </w:rPr>
                  </w:pPr>
                </w:p>
                <w:p w14:paraId="4F6B4832" w14:textId="77777777" w:rsidR="008D1F84" w:rsidRPr="00A342CE" w:rsidRDefault="008D1F84" w:rsidP="003B6CEE">
                  <w:pPr>
                    <w:spacing w:after="0" w:line="240" w:lineRule="auto"/>
                    <w:rPr>
                      <w:rFonts w:ascii="Times New Roman" w:eastAsia="Times New Roman" w:hAnsi="Times New Roman"/>
                      <w:color w:val="000000"/>
                    </w:rPr>
                  </w:pPr>
                </w:p>
                <w:p w14:paraId="61BD73B7" w14:textId="77777777" w:rsidR="008D1F84" w:rsidRPr="00A342CE" w:rsidRDefault="008D1F84" w:rsidP="003B6CEE">
                  <w:pPr>
                    <w:spacing w:after="0" w:line="240" w:lineRule="auto"/>
                    <w:rPr>
                      <w:rFonts w:ascii="Times New Roman" w:eastAsia="Times New Roman" w:hAnsi="Times New Roman"/>
                      <w:color w:val="000000"/>
                    </w:rPr>
                  </w:pPr>
                </w:p>
                <w:p w14:paraId="3C0D0D3F" w14:textId="77777777" w:rsidR="008D1F84" w:rsidRPr="00A342CE" w:rsidRDefault="008D1F84" w:rsidP="003B6CEE">
                  <w:pPr>
                    <w:spacing w:after="0" w:line="240" w:lineRule="auto"/>
                    <w:rPr>
                      <w:rFonts w:ascii="Times New Roman" w:eastAsia="Times New Roman" w:hAnsi="Times New Roman"/>
                      <w:color w:val="000000"/>
                    </w:rPr>
                  </w:pPr>
                </w:p>
                <w:p w14:paraId="5BC1F497" w14:textId="77777777" w:rsidR="008D1F84" w:rsidRPr="00A342CE" w:rsidRDefault="008D1F84" w:rsidP="003B6CEE">
                  <w:pPr>
                    <w:spacing w:after="0" w:line="240" w:lineRule="auto"/>
                    <w:rPr>
                      <w:rFonts w:ascii="Times New Roman" w:eastAsia="Times New Roman" w:hAnsi="Times New Roman"/>
                      <w:color w:val="000000"/>
                    </w:rPr>
                  </w:pPr>
                </w:p>
                <w:p w14:paraId="3AD1225E" w14:textId="77777777" w:rsidR="008D1F84" w:rsidRPr="00A342CE" w:rsidRDefault="008D1F84" w:rsidP="003B6CEE">
                  <w:pPr>
                    <w:spacing w:after="0" w:line="240" w:lineRule="auto"/>
                    <w:rPr>
                      <w:rFonts w:ascii="Times New Roman" w:eastAsia="Times New Roman" w:hAnsi="Times New Roman"/>
                      <w:color w:val="000000"/>
                    </w:rPr>
                  </w:pPr>
                </w:p>
                <w:p w14:paraId="04203E01" w14:textId="77777777" w:rsidR="008D1F84" w:rsidRPr="00A342CE" w:rsidRDefault="008D1F84" w:rsidP="003B6CEE">
                  <w:pPr>
                    <w:spacing w:after="0" w:line="240" w:lineRule="auto"/>
                    <w:rPr>
                      <w:rFonts w:ascii="Times New Roman" w:eastAsia="Times New Roman" w:hAnsi="Times New Roman"/>
                      <w:color w:val="000000"/>
                    </w:rPr>
                  </w:pPr>
                </w:p>
                <w:p w14:paraId="63F75546" w14:textId="77777777" w:rsidR="008D1F84" w:rsidRPr="00A342CE" w:rsidRDefault="008D1F84" w:rsidP="003B6CEE">
                  <w:pPr>
                    <w:spacing w:after="0" w:line="240" w:lineRule="auto"/>
                    <w:rPr>
                      <w:rFonts w:ascii="Times New Roman" w:eastAsia="Times New Roman" w:hAnsi="Times New Roman"/>
                      <w:color w:val="000000"/>
                    </w:rPr>
                  </w:pPr>
                </w:p>
                <w:p w14:paraId="228F3F04" w14:textId="77777777" w:rsidR="008D1F84" w:rsidRPr="00A342CE" w:rsidRDefault="008D1F84" w:rsidP="003B6CEE">
                  <w:pPr>
                    <w:spacing w:after="0" w:line="240" w:lineRule="auto"/>
                    <w:rPr>
                      <w:rFonts w:ascii="Times New Roman" w:eastAsia="Times New Roman" w:hAnsi="Times New Roman"/>
                      <w:color w:val="000000"/>
                    </w:rPr>
                  </w:pPr>
                </w:p>
                <w:p w14:paraId="6C713519" w14:textId="77777777" w:rsidR="008D1F84" w:rsidRPr="00A342CE" w:rsidRDefault="008D1F84" w:rsidP="003B6CEE">
                  <w:pPr>
                    <w:spacing w:after="0" w:line="240" w:lineRule="auto"/>
                    <w:rPr>
                      <w:rFonts w:ascii="Times New Roman" w:eastAsia="Times New Roman" w:hAnsi="Times New Roman"/>
                      <w:color w:val="000000"/>
                    </w:rPr>
                  </w:pPr>
                </w:p>
                <w:p w14:paraId="4E0EE635" w14:textId="77777777" w:rsidR="008D1F84" w:rsidRPr="00A342CE" w:rsidRDefault="008D1F84" w:rsidP="003B6CEE">
                  <w:pPr>
                    <w:spacing w:after="0" w:line="240" w:lineRule="auto"/>
                    <w:rPr>
                      <w:rFonts w:ascii="Times New Roman" w:eastAsia="Times New Roman" w:hAnsi="Times New Roman"/>
                      <w:color w:val="000000"/>
                    </w:rPr>
                  </w:pPr>
                </w:p>
                <w:p w14:paraId="2CA26F46" w14:textId="77777777" w:rsidR="008D1F84" w:rsidRPr="00A342CE" w:rsidRDefault="008D1F84" w:rsidP="003B6CEE">
                  <w:pPr>
                    <w:spacing w:after="0" w:line="240" w:lineRule="auto"/>
                    <w:rPr>
                      <w:rFonts w:ascii="Times New Roman" w:eastAsia="Times New Roman" w:hAnsi="Times New Roman"/>
                      <w:color w:val="000000"/>
                    </w:rPr>
                  </w:pPr>
                </w:p>
                <w:p w14:paraId="6E93991C" w14:textId="77777777" w:rsidR="008D1F84" w:rsidRPr="00A342CE" w:rsidRDefault="008D1F84" w:rsidP="003B6CEE">
                  <w:pPr>
                    <w:spacing w:after="0" w:line="240" w:lineRule="auto"/>
                    <w:rPr>
                      <w:rFonts w:ascii="Times New Roman" w:eastAsia="Times New Roman" w:hAnsi="Times New Roman"/>
                      <w:color w:val="000000"/>
                    </w:rPr>
                  </w:pPr>
                </w:p>
                <w:p w14:paraId="2F65A85B" w14:textId="77777777" w:rsidR="008D1F84" w:rsidRPr="00A342CE" w:rsidRDefault="008D1F84" w:rsidP="003B6CEE">
                  <w:pPr>
                    <w:spacing w:after="0" w:line="240" w:lineRule="auto"/>
                    <w:rPr>
                      <w:rFonts w:ascii="Times New Roman" w:eastAsia="Times New Roman" w:hAnsi="Times New Roman"/>
                      <w:color w:val="000000"/>
                    </w:rPr>
                  </w:pPr>
                </w:p>
                <w:p w14:paraId="69F8752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BB3986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Dufile</w:t>
                  </w:r>
                </w:p>
                <w:p w14:paraId="33E9D66C" w14:textId="77777777" w:rsidR="008D1F84" w:rsidRPr="00A342CE" w:rsidRDefault="008D1F84" w:rsidP="003B6CEE">
                  <w:pPr>
                    <w:spacing w:after="0" w:line="240" w:lineRule="auto"/>
                    <w:rPr>
                      <w:rFonts w:ascii="Times New Roman" w:eastAsia="Times New Roman" w:hAnsi="Times New Roman"/>
                      <w:color w:val="000000"/>
                    </w:rPr>
                  </w:pPr>
                </w:p>
                <w:p w14:paraId="2CD3B996" w14:textId="77777777" w:rsidR="008D1F84" w:rsidRPr="00A342CE" w:rsidRDefault="008D1F84" w:rsidP="003B6CEE">
                  <w:pPr>
                    <w:spacing w:after="0" w:line="240" w:lineRule="auto"/>
                    <w:rPr>
                      <w:rFonts w:ascii="Times New Roman" w:eastAsia="Times New Roman" w:hAnsi="Times New Roman"/>
                      <w:color w:val="000000"/>
                    </w:rPr>
                  </w:pPr>
                </w:p>
                <w:p w14:paraId="51838CDA" w14:textId="77777777" w:rsidR="008D1F84" w:rsidRPr="00A342CE" w:rsidRDefault="008D1F84" w:rsidP="003B6CEE">
                  <w:pPr>
                    <w:spacing w:after="0" w:line="240" w:lineRule="auto"/>
                    <w:rPr>
                      <w:rFonts w:ascii="Times New Roman" w:eastAsia="Times New Roman" w:hAnsi="Times New Roman"/>
                      <w:color w:val="000000"/>
                    </w:rPr>
                  </w:pPr>
                </w:p>
                <w:p w14:paraId="3EBF6D79" w14:textId="77777777" w:rsidR="008D1F84" w:rsidRPr="00A342CE" w:rsidRDefault="008D1F84" w:rsidP="003B6CEE">
                  <w:pPr>
                    <w:spacing w:after="0" w:line="240" w:lineRule="auto"/>
                    <w:rPr>
                      <w:rFonts w:ascii="Times New Roman" w:eastAsia="Times New Roman" w:hAnsi="Times New Roman"/>
                      <w:color w:val="000000"/>
                    </w:rPr>
                  </w:pPr>
                </w:p>
                <w:p w14:paraId="50D79279" w14:textId="77777777" w:rsidR="008D1F84" w:rsidRPr="00A342CE" w:rsidRDefault="008D1F84" w:rsidP="003B6CEE">
                  <w:pPr>
                    <w:spacing w:after="0" w:line="240" w:lineRule="auto"/>
                    <w:rPr>
                      <w:rFonts w:ascii="Times New Roman" w:eastAsia="Times New Roman" w:hAnsi="Times New Roman"/>
                      <w:color w:val="000000"/>
                    </w:rPr>
                  </w:pPr>
                </w:p>
                <w:p w14:paraId="791B0BC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DA02A7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Laropi</w:t>
                  </w:r>
                </w:p>
                <w:p w14:paraId="2488CD7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F3E88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Adhi</w:t>
                  </w:r>
                </w:p>
              </w:tc>
            </w:tr>
            <w:tr w:rsidR="008D1F84" w:rsidRPr="00A342CE" w14:paraId="6E41102A" w14:textId="77777777" w:rsidTr="003B6CEE">
              <w:trPr>
                <w:trHeight w:val="300"/>
              </w:trPr>
              <w:tc>
                <w:tcPr>
                  <w:tcW w:w="1023" w:type="dxa"/>
                  <w:vMerge/>
                  <w:noWrap/>
                  <w:vAlign w:val="bottom"/>
                </w:tcPr>
                <w:p w14:paraId="36D7ABC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AE6144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7A42AC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00AD9D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B54892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51EEB9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Edre</w:t>
                  </w:r>
                </w:p>
              </w:tc>
            </w:tr>
            <w:tr w:rsidR="008D1F84" w:rsidRPr="00A342CE" w14:paraId="6771AB22" w14:textId="77777777" w:rsidTr="003B6CEE">
              <w:trPr>
                <w:trHeight w:val="300"/>
              </w:trPr>
              <w:tc>
                <w:tcPr>
                  <w:tcW w:w="1023" w:type="dxa"/>
                  <w:vMerge/>
                  <w:noWrap/>
                  <w:vAlign w:val="bottom"/>
                </w:tcPr>
                <w:p w14:paraId="5116155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73C9A3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AF52F5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B26AE2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5F487F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Orra</w:t>
                  </w:r>
                </w:p>
                <w:p w14:paraId="2111724A" w14:textId="77777777" w:rsidR="008D1F84" w:rsidRPr="00A342CE" w:rsidRDefault="008D1F84" w:rsidP="003B6CEE">
                  <w:pPr>
                    <w:spacing w:after="0" w:line="240" w:lineRule="auto"/>
                    <w:rPr>
                      <w:rFonts w:ascii="Times New Roman" w:eastAsia="Times New Roman" w:hAnsi="Times New Roman"/>
                      <w:color w:val="000000"/>
                    </w:rPr>
                  </w:pPr>
                </w:p>
                <w:p w14:paraId="355A4D0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449348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Pajakiri</w:t>
                  </w:r>
                </w:p>
              </w:tc>
            </w:tr>
            <w:tr w:rsidR="008D1F84" w:rsidRPr="00A342CE" w14:paraId="3D3B21F0" w14:textId="77777777" w:rsidTr="003B6CEE">
              <w:trPr>
                <w:trHeight w:val="300"/>
              </w:trPr>
              <w:tc>
                <w:tcPr>
                  <w:tcW w:w="1023" w:type="dxa"/>
                  <w:vMerge/>
                  <w:noWrap/>
                  <w:vAlign w:val="bottom"/>
                </w:tcPr>
                <w:p w14:paraId="0EBF341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83EDA3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E45FA6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DA3D80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1A418C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F5865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Ramogi north</w:t>
                  </w:r>
                </w:p>
              </w:tc>
            </w:tr>
            <w:tr w:rsidR="008D1F84" w:rsidRPr="00A342CE" w14:paraId="6AEE3331" w14:textId="77777777" w:rsidTr="003B6CEE">
              <w:trPr>
                <w:trHeight w:val="300"/>
              </w:trPr>
              <w:tc>
                <w:tcPr>
                  <w:tcW w:w="1023" w:type="dxa"/>
                  <w:vMerge/>
                  <w:noWrap/>
                  <w:vAlign w:val="bottom"/>
                </w:tcPr>
                <w:p w14:paraId="2091DBB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6A7BC8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BF92D5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14E0ED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A9C47F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880A95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Ramogi south</w:t>
                  </w:r>
                </w:p>
              </w:tc>
            </w:tr>
            <w:tr w:rsidR="008D1F84" w:rsidRPr="00A342CE" w14:paraId="040498E0" w14:textId="77777777" w:rsidTr="003B6CEE">
              <w:trPr>
                <w:trHeight w:val="300"/>
              </w:trPr>
              <w:tc>
                <w:tcPr>
                  <w:tcW w:w="1023" w:type="dxa"/>
                  <w:vMerge/>
                  <w:noWrap/>
                  <w:vAlign w:val="bottom"/>
                </w:tcPr>
                <w:p w14:paraId="4F2ED9E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36A83E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85320F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8247AB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A84E0A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Panyanga</w:t>
                  </w:r>
                </w:p>
                <w:p w14:paraId="36AA36A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AFFD7B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Pakaa</w:t>
                  </w:r>
                </w:p>
              </w:tc>
            </w:tr>
            <w:tr w:rsidR="008D1F84" w:rsidRPr="00A342CE" w14:paraId="2CDA1D79" w14:textId="77777777" w:rsidTr="003B6CEE">
              <w:trPr>
                <w:trHeight w:val="300"/>
              </w:trPr>
              <w:tc>
                <w:tcPr>
                  <w:tcW w:w="1023" w:type="dxa"/>
                  <w:vMerge/>
                  <w:noWrap/>
                  <w:vAlign w:val="bottom"/>
                </w:tcPr>
                <w:p w14:paraId="3F697EB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D2F65A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E5ADD4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EE8D0E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4A3FAE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1DD2B7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Pakonira</w:t>
                  </w:r>
                </w:p>
              </w:tc>
            </w:tr>
            <w:tr w:rsidR="008D1F84" w:rsidRPr="00A342CE" w14:paraId="724F7F0E" w14:textId="77777777" w:rsidTr="003B6CEE">
              <w:trPr>
                <w:trHeight w:val="300"/>
              </w:trPr>
              <w:tc>
                <w:tcPr>
                  <w:tcW w:w="1023" w:type="dxa"/>
                  <w:vMerge/>
                  <w:noWrap/>
                  <w:vAlign w:val="bottom"/>
                </w:tcPr>
                <w:p w14:paraId="46A9743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DDD145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563033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527EF6C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Metu</w:t>
                  </w:r>
                </w:p>
                <w:p w14:paraId="6BCDE0B2" w14:textId="77777777" w:rsidR="008D1F84" w:rsidRPr="00A342CE" w:rsidRDefault="008D1F84" w:rsidP="003B6CEE">
                  <w:pPr>
                    <w:spacing w:after="0" w:line="240" w:lineRule="auto"/>
                    <w:rPr>
                      <w:rFonts w:ascii="Times New Roman" w:eastAsia="Times New Roman" w:hAnsi="Times New Roman"/>
                      <w:color w:val="000000"/>
                    </w:rPr>
                  </w:pPr>
                </w:p>
                <w:p w14:paraId="5431F38A" w14:textId="77777777" w:rsidR="008D1F84" w:rsidRPr="00A342CE" w:rsidRDefault="008D1F84" w:rsidP="003B6CEE">
                  <w:pPr>
                    <w:spacing w:after="0" w:line="240" w:lineRule="auto"/>
                    <w:rPr>
                      <w:rFonts w:ascii="Times New Roman" w:eastAsia="Times New Roman" w:hAnsi="Times New Roman"/>
                      <w:color w:val="000000"/>
                    </w:rPr>
                  </w:pPr>
                </w:p>
                <w:p w14:paraId="1B58DE1C" w14:textId="77777777" w:rsidR="008D1F84" w:rsidRPr="00A342CE" w:rsidRDefault="008D1F84" w:rsidP="003B6CEE">
                  <w:pPr>
                    <w:spacing w:after="0" w:line="240" w:lineRule="auto"/>
                    <w:rPr>
                      <w:rFonts w:ascii="Times New Roman" w:eastAsia="Times New Roman" w:hAnsi="Times New Roman"/>
                      <w:color w:val="000000"/>
                    </w:rPr>
                  </w:pPr>
                </w:p>
                <w:p w14:paraId="3B4D9E01" w14:textId="77777777" w:rsidR="008D1F84" w:rsidRPr="00A342CE" w:rsidRDefault="008D1F84" w:rsidP="003B6CEE">
                  <w:pPr>
                    <w:spacing w:after="0" w:line="240" w:lineRule="auto"/>
                    <w:rPr>
                      <w:rFonts w:ascii="Times New Roman" w:eastAsia="Times New Roman" w:hAnsi="Times New Roman"/>
                      <w:color w:val="000000"/>
                    </w:rPr>
                  </w:pPr>
                </w:p>
                <w:p w14:paraId="2BB3714B" w14:textId="77777777" w:rsidR="008D1F84" w:rsidRPr="00A342CE" w:rsidRDefault="008D1F84" w:rsidP="003B6CEE">
                  <w:pPr>
                    <w:spacing w:after="0" w:line="240" w:lineRule="auto"/>
                    <w:rPr>
                      <w:rFonts w:ascii="Times New Roman" w:eastAsia="Times New Roman" w:hAnsi="Times New Roman"/>
                      <w:color w:val="000000"/>
                    </w:rPr>
                  </w:pPr>
                </w:p>
                <w:p w14:paraId="1E0E176D" w14:textId="77777777" w:rsidR="008D1F84" w:rsidRPr="00A342CE" w:rsidRDefault="008D1F84" w:rsidP="003B6CEE">
                  <w:pPr>
                    <w:spacing w:after="0" w:line="240" w:lineRule="auto"/>
                    <w:rPr>
                      <w:rFonts w:ascii="Times New Roman" w:eastAsia="Times New Roman" w:hAnsi="Times New Roman"/>
                      <w:color w:val="000000"/>
                    </w:rPr>
                  </w:pPr>
                </w:p>
                <w:p w14:paraId="1DA56786" w14:textId="77777777" w:rsidR="008D1F84" w:rsidRPr="00A342CE" w:rsidRDefault="008D1F84" w:rsidP="003B6CEE">
                  <w:pPr>
                    <w:spacing w:after="0" w:line="240" w:lineRule="auto"/>
                    <w:rPr>
                      <w:rFonts w:ascii="Times New Roman" w:eastAsia="Times New Roman" w:hAnsi="Times New Roman"/>
                      <w:color w:val="000000"/>
                    </w:rPr>
                  </w:pPr>
                </w:p>
                <w:p w14:paraId="6D81389F" w14:textId="77777777" w:rsidR="008D1F84" w:rsidRPr="00A342CE" w:rsidRDefault="008D1F84" w:rsidP="003B6CEE">
                  <w:pPr>
                    <w:spacing w:after="0" w:line="240" w:lineRule="auto"/>
                    <w:rPr>
                      <w:rFonts w:ascii="Times New Roman" w:eastAsia="Times New Roman" w:hAnsi="Times New Roman"/>
                      <w:color w:val="000000"/>
                    </w:rPr>
                  </w:pPr>
                </w:p>
                <w:p w14:paraId="11662DC4" w14:textId="77777777" w:rsidR="008D1F84" w:rsidRPr="00A342CE" w:rsidRDefault="008D1F84" w:rsidP="003B6CEE">
                  <w:pPr>
                    <w:spacing w:after="0" w:line="240" w:lineRule="auto"/>
                    <w:rPr>
                      <w:rFonts w:ascii="Times New Roman" w:eastAsia="Times New Roman" w:hAnsi="Times New Roman"/>
                      <w:color w:val="000000"/>
                    </w:rPr>
                  </w:pPr>
                </w:p>
                <w:p w14:paraId="17F67160" w14:textId="77777777" w:rsidR="008D1F84" w:rsidRPr="00A342CE" w:rsidRDefault="008D1F84" w:rsidP="003B6CEE">
                  <w:pPr>
                    <w:spacing w:after="0" w:line="240" w:lineRule="auto"/>
                    <w:rPr>
                      <w:rFonts w:ascii="Times New Roman" w:eastAsia="Times New Roman" w:hAnsi="Times New Roman"/>
                      <w:color w:val="000000"/>
                    </w:rPr>
                  </w:pPr>
                </w:p>
                <w:p w14:paraId="64683A0D" w14:textId="77777777" w:rsidR="008D1F84" w:rsidRPr="00A342CE" w:rsidRDefault="008D1F84" w:rsidP="003B6CEE">
                  <w:pPr>
                    <w:spacing w:after="0" w:line="240" w:lineRule="auto"/>
                    <w:rPr>
                      <w:rFonts w:ascii="Times New Roman" w:eastAsia="Times New Roman" w:hAnsi="Times New Roman"/>
                      <w:color w:val="000000"/>
                    </w:rPr>
                  </w:pPr>
                </w:p>
                <w:p w14:paraId="0D87FE2F" w14:textId="77777777" w:rsidR="008D1F84" w:rsidRPr="00A342CE" w:rsidRDefault="008D1F84" w:rsidP="003B6CEE">
                  <w:pPr>
                    <w:spacing w:after="0" w:line="240" w:lineRule="auto"/>
                    <w:rPr>
                      <w:rFonts w:ascii="Times New Roman" w:eastAsia="Times New Roman" w:hAnsi="Times New Roman"/>
                      <w:color w:val="000000"/>
                    </w:rPr>
                  </w:pPr>
                </w:p>
                <w:p w14:paraId="352F1569" w14:textId="77777777" w:rsidR="008D1F84" w:rsidRPr="00A342CE" w:rsidRDefault="008D1F84" w:rsidP="003B6CEE">
                  <w:pPr>
                    <w:spacing w:after="0" w:line="240" w:lineRule="auto"/>
                    <w:rPr>
                      <w:rFonts w:ascii="Times New Roman" w:eastAsia="Times New Roman" w:hAnsi="Times New Roman"/>
                      <w:color w:val="000000"/>
                    </w:rPr>
                  </w:pPr>
                </w:p>
                <w:p w14:paraId="6A5529CB" w14:textId="77777777" w:rsidR="008D1F84" w:rsidRPr="00A342CE" w:rsidRDefault="008D1F84" w:rsidP="003B6CEE">
                  <w:pPr>
                    <w:spacing w:after="0" w:line="240" w:lineRule="auto"/>
                    <w:rPr>
                      <w:rFonts w:ascii="Times New Roman" w:eastAsia="Times New Roman" w:hAnsi="Times New Roman"/>
                      <w:color w:val="000000"/>
                    </w:rPr>
                  </w:pPr>
                </w:p>
                <w:p w14:paraId="603149FA" w14:textId="77777777" w:rsidR="008D1F84" w:rsidRPr="00A342CE" w:rsidRDefault="008D1F84" w:rsidP="003B6CEE">
                  <w:pPr>
                    <w:spacing w:after="0" w:line="240" w:lineRule="auto"/>
                    <w:rPr>
                      <w:rFonts w:ascii="Times New Roman" w:eastAsia="Times New Roman" w:hAnsi="Times New Roman"/>
                      <w:color w:val="000000"/>
                    </w:rPr>
                  </w:pPr>
                </w:p>
                <w:p w14:paraId="5DEFF7FA" w14:textId="77777777" w:rsidR="008D1F84" w:rsidRPr="00A342CE" w:rsidRDefault="008D1F84" w:rsidP="003B6CEE">
                  <w:pPr>
                    <w:spacing w:after="0" w:line="240" w:lineRule="auto"/>
                    <w:rPr>
                      <w:rFonts w:ascii="Times New Roman" w:eastAsia="Times New Roman" w:hAnsi="Times New Roman"/>
                      <w:color w:val="000000"/>
                    </w:rPr>
                  </w:pPr>
                </w:p>
                <w:p w14:paraId="5A090AD5" w14:textId="77777777" w:rsidR="008D1F84" w:rsidRPr="00A342CE" w:rsidRDefault="008D1F84" w:rsidP="003B6CEE">
                  <w:pPr>
                    <w:spacing w:after="0" w:line="240" w:lineRule="auto"/>
                    <w:rPr>
                      <w:rFonts w:ascii="Times New Roman" w:eastAsia="Times New Roman" w:hAnsi="Times New Roman"/>
                      <w:color w:val="000000"/>
                    </w:rPr>
                  </w:pPr>
                </w:p>
                <w:p w14:paraId="27F1857E" w14:textId="77777777" w:rsidR="008D1F84" w:rsidRPr="00A342CE" w:rsidRDefault="008D1F84" w:rsidP="003B6CEE">
                  <w:pPr>
                    <w:spacing w:after="0" w:line="240" w:lineRule="auto"/>
                    <w:rPr>
                      <w:rFonts w:ascii="Times New Roman" w:eastAsia="Times New Roman" w:hAnsi="Times New Roman"/>
                      <w:color w:val="000000"/>
                    </w:rPr>
                  </w:pPr>
                </w:p>
                <w:p w14:paraId="779AECC4" w14:textId="77777777" w:rsidR="008D1F84" w:rsidRPr="00A342CE" w:rsidRDefault="008D1F84" w:rsidP="003B6CEE">
                  <w:pPr>
                    <w:spacing w:after="0" w:line="240" w:lineRule="auto"/>
                    <w:rPr>
                      <w:rFonts w:ascii="Times New Roman" w:eastAsia="Times New Roman" w:hAnsi="Times New Roman"/>
                      <w:color w:val="000000"/>
                    </w:rPr>
                  </w:pPr>
                </w:p>
                <w:p w14:paraId="0D7A0BAD" w14:textId="77777777" w:rsidR="008D1F84" w:rsidRPr="00A342CE" w:rsidRDefault="008D1F84" w:rsidP="003B6CEE">
                  <w:pPr>
                    <w:spacing w:after="0" w:line="240" w:lineRule="auto"/>
                    <w:rPr>
                      <w:rFonts w:ascii="Times New Roman" w:eastAsia="Times New Roman" w:hAnsi="Times New Roman"/>
                      <w:color w:val="000000"/>
                    </w:rPr>
                  </w:pPr>
                </w:p>
                <w:p w14:paraId="1E1E91B0" w14:textId="77777777" w:rsidR="008D1F84" w:rsidRPr="00A342CE" w:rsidRDefault="008D1F84" w:rsidP="003B6CEE">
                  <w:pPr>
                    <w:spacing w:after="0" w:line="240" w:lineRule="auto"/>
                    <w:rPr>
                      <w:rFonts w:ascii="Times New Roman" w:eastAsia="Times New Roman" w:hAnsi="Times New Roman"/>
                      <w:color w:val="000000"/>
                    </w:rPr>
                  </w:pPr>
                </w:p>
                <w:p w14:paraId="15C7DC5D" w14:textId="77777777" w:rsidR="008D1F84" w:rsidRPr="00A342CE" w:rsidRDefault="008D1F84" w:rsidP="003B6CEE">
                  <w:pPr>
                    <w:spacing w:after="0" w:line="240" w:lineRule="auto"/>
                    <w:rPr>
                      <w:rFonts w:ascii="Times New Roman" w:eastAsia="Times New Roman" w:hAnsi="Times New Roman"/>
                      <w:color w:val="000000"/>
                    </w:rPr>
                  </w:pPr>
                </w:p>
                <w:p w14:paraId="2F5DA3F1" w14:textId="77777777" w:rsidR="008D1F84" w:rsidRPr="00A342CE" w:rsidRDefault="008D1F84" w:rsidP="003B6CEE">
                  <w:pPr>
                    <w:spacing w:after="0" w:line="240" w:lineRule="auto"/>
                    <w:rPr>
                      <w:rFonts w:ascii="Times New Roman" w:eastAsia="Times New Roman" w:hAnsi="Times New Roman"/>
                      <w:color w:val="000000"/>
                    </w:rPr>
                  </w:pPr>
                </w:p>
                <w:p w14:paraId="36672B52" w14:textId="77777777" w:rsidR="008D1F84" w:rsidRPr="00A342CE" w:rsidRDefault="008D1F84" w:rsidP="003B6CEE">
                  <w:pPr>
                    <w:spacing w:after="0" w:line="240" w:lineRule="auto"/>
                    <w:rPr>
                      <w:rFonts w:ascii="Times New Roman" w:eastAsia="Times New Roman" w:hAnsi="Times New Roman"/>
                      <w:color w:val="000000"/>
                    </w:rPr>
                  </w:pPr>
                </w:p>
                <w:p w14:paraId="2EF5A94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16CD7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Pajakiri</w:t>
                  </w:r>
                </w:p>
                <w:p w14:paraId="67A26B3D" w14:textId="77777777" w:rsidR="008D1F84" w:rsidRPr="00A342CE" w:rsidRDefault="008D1F84" w:rsidP="003B6CEE">
                  <w:pPr>
                    <w:spacing w:after="0" w:line="240" w:lineRule="auto"/>
                    <w:rPr>
                      <w:rFonts w:ascii="Times New Roman" w:eastAsia="Times New Roman" w:hAnsi="Times New Roman"/>
                      <w:color w:val="000000"/>
                    </w:rPr>
                  </w:pPr>
                </w:p>
                <w:p w14:paraId="5CF8EC35" w14:textId="77777777" w:rsidR="008D1F84" w:rsidRPr="00A342CE" w:rsidRDefault="008D1F84" w:rsidP="003B6CEE">
                  <w:pPr>
                    <w:spacing w:after="0" w:line="240" w:lineRule="auto"/>
                    <w:rPr>
                      <w:rFonts w:ascii="Times New Roman" w:eastAsia="Times New Roman" w:hAnsi="Times New Roman"/>
                      <w:color w:val="000000"/>
                    </w:rPr>
                  </w:pPr>
                </w:p>
                <w:p w14:paraId="548AA06B" w14:textId="77777777" w:rsidR="008D1F84" w:rsidRPr="00A342CE" w:rsidRDefault="008D1F84" w:rsidP="003B6CEE">
                  <w:pPr>
                    <w:spacing w:after="0" w:line="240" w:lineRule="auto"/>
                    <w:rPr>
                      <w:rFonts w:ascii="Times New Roman" w:eastAsia="Times New Roman" w:hAnsi="Times New Roman"/>
                      <w:color w:val="000000"/>
                    </w:rPr>
                  </w:pPr>
                </w:p>
                <w:p w14:paraId="653909AD" w14:textId="77777777" w:rsidR="008D1F84" w:rsidRPr="00A342CE" w:rsidRDefault="008D1F84" w:rsidP="003B6CEE">
                  <w:pPr>
                    <w:spacing w:after="0" w:line="240" w:lineRule="auto"/>
                    <w:rPr>
                      <w:rFonts w:ascii="Times New Roman" w:eastAsia="Times New Roman" w:hAnsi="Times New Roman"/>
                      <w:color w:val="000000"/>
                    </w:rPr>
                  </w:pPr>
                </w:p>
                <w:p w14:paraId="583525C3" w14:textId="77777777" w:rsidR="008D1F84" w:rsidRPr="00A342CE" w:rsidRDefault="008D1F84" w:rsidP="003B6CEE">
                  <w:pPr>
                    <w:spacing w:after="0" w:line="240" w:lineRule="auto"/>
                    <w:rPr>
                      <w:rFonts w:ascii="Times New Roman" w:eastAsia="Times New Roman" w:hAnsi="Times New Roman"/>
                      <w:color w:val="000000"/>
                    </w:rPr>
                  </w:pPr>
                </w:p>
                <w:p w14:paraId="09F6839C" w14:textId="77777777" w:rsidR="008D1F84" w:rsidRPr="00A342CE" w:rsidRDefault="008D1F84" w:rsidP="003B6CEE">
                  <w:pPr>
                    <w:spacing w:after="0" w:line="240" w:lineRule="auto"/>
                    <w:rPr>
                      <w:rFonts w:ascii="Times New Roman" w:eastAsia="Times New Roman" w:hAnsi="Times New Roman"/>
                      <w:color w:val="000000"/>
                    </w:rPr>
                  </w:pPr>
                </w:p>
                <w:p w14:paraId="51239C03" w14:textId="77777777" w:rsidR="008D1F84" w:rsidRPr="00A342CE" w:rsidRDefault="008D1F84" w:rsidP="003B6CEE">
                  <w:pPr>
                    <w:spacing w:after="0" w:line="240" w:lineRule="auto"/>
                    <w:rPr>
                      <w:rFonts w:ascii="Times New Roman" w:eastAsia="Times New Roman" w:hAnsi="Times New Roman"/>
                      <w:color w:val="000000"/>
                    </w:rPr>
                  </w:pPr>
                </w:p>
                <w:p w14:paraId="5E24FC99" w14:textId="77777777" w:rsidR="008D1F84" w:rsidRPr="00A342CE" w:rsidRDefault="008D1F84" w:rsidP="003B6CEE">
                  <w:pPr>
                    <w:spacing w:after="0" w:line="240" w:lineRule="auto"/>
                    <w:rPr>
                      <w:rFonts w:ascii="Times New Roman" w:eastAsia="Times New Roman" w:hAnsi="Times New Roman"/>
                      <w:color w:val="000000"/>
                    </w:rPr>
                  </w:pPr>
                </w:p>
                <w:p w14:paraId="4BFB6DCC" w14:textId="77777777" w:rsidR="008D1F84" w:rsidRPr="00A342CE" w:rsidRDefault="008D1F84" w:rsidP="003B6CEE">
                  <w:pPr>
                    <w:spacing w:after="0" w:line="240" w:lineRule="auto"/>
                    <w:rPr>
                      <w:rFonts w:ascii="Times New Roman" w:eastAsia="Times New Roman" w:hAnsi="Times New Roman"/>
                      <w:color w:val="000000"/>
                    </w:rPr>
                  </w:pPr>
                </w:p>
                <w:p w14:paraId="07AFFA63" w14:textId="77777777" w:rsidR="008D1F84" w:rsidRPr="00A342CE" w:rsidRDefault="008D1F84" w:rsidP="003B6CEE">
                  <w:pPr>
                    <w:spacing w:after="0" w:line="240" w:lineRule="auto"/>
                    <w:rPr>
                      <w:rFonts w:ascii="Times New Roman" w:eastAsia="Times New Roman" w:hAnsi="Times New Roman"/>
                      <w:color w:val="000000"/>
                    </w:rPr>
                  </w:pPr>
                </w:p>
                <w:p w14:paraId="05256230" w14:textId="77777777" w:rsidR="008D1F84" w:rsidRPr="00A342CE" w:rsidRDefault="008D1F84" w:rsidP="003B6CEE">
                  <w:pPr>
                    <w:spacing w:after="0" w:line="240" w:lineRule="auto"/>
                    <w:rPr>
                      <w:rFonts w:ascii="Times New Roman" w:eastAsia="Times New Roman" w:hAnsi="Times New Roman"/>
                      <w:color w:val="000000"/>
                    </w:rPr>
                  </w:pPr>
                </w:p>
                <w:p w14:paraId="0634841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7BBFFC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Abeso</w:t>
                  </w:r>
                </w:p>
              </w:tc>
            </w:tr>
            <w:tr w:rsidR="008D1F84" w:rsidRPr="00A342CE" w14:paraId="17F153E3" w14:textId="77777777" w:rsidTr="003B6CEE">
              <w:trPr>
                <w:trHeight w:val="300"/>
              </w:trPr>
              <w:tc>
                <w:tcPr>
                  <w:tcW w:w="1023" w:type="dxa"/>
                  <w:vMerge/>
                  <w:noWrap/>
                  <w:vAlign w:val="bottom"/>
                </w:tcPr>
                <w:p w14:paraId="6ECA242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BDA1E4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C8342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084A18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B35226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0751D4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Agugwe</w:t>
                  </w:r>
                </w:p>
              </w:tc>
            </w:tr>
            <w:tr w:rsidR="008D1F84" w:rsidRPr="00A342CE" w14:paraId="1D6FF633" w14:textId="77777777" w:rsidTr="003B6CEE">
              <w:trPr>
                <w:trHeight w:val="300"/>
              </w:trPr>
              <w:tc>
                <w:tcPr>
                  <w:tcW w:w="1023" w:type="dxa"/>
                  <w:vMerge/>
                  <w:noWrap/>
                  <w:vAlign w:val="bottom"/>
                </w:tcPr>
                <w:p w14:paraId="202BE13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E6AD15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2EDEDD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CC9446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05185A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281ED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Aringa</w:t>
                  </w:r>
                </w:p>
              </w:tc>
            </w:tr>
            <w:tr w:rsidR="008D1F84" w:rsidRPr="00A342CE" w14:paraId="422E3E84" w14:textId="77777777" w:rsidTr="003B6CEE">
              <w:trPr>
                <w:trHeight w:val="300"/>
              </w:trPr>
              <w:tc>
                <w:tcPr>
                  <w:tcW w:w="1023" w:type="dxa"/>
                  <w:vMerge/>
                  <w:noWrap/>
                  <w:vAlign w:val="bottom"/>
                </w:tcPr>
                <w:p w14:paraId="6B44BA4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6AAEEA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692C48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7894D0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95DAA7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96065C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Aringa west</w:t>
                  </w:r>
                </w:p>
              </w:tc>
            </w:tr>
            <w:tr w:rsidR="008D1F84" w:rsidRPr="00A342CE" w14:paraId="371A5624" w14:textId="77777777" w:rsidTr="003B6CEE">
              <w:trPr>
                <w:trHeight w:val="300"/>
              </w:trPr>
              <w:tc>
                <w:tcPr>
                  <w:tcW w:w="1023" w:type="dxa"/>
                  <w:vMerge/>
                  <w:noWrap/>
                  <w:vAlign w:val="bottom"/>
                </w:tcPr>
                <w:p w14:paraId="03212E0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AEEFDA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D86FF3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EF8B26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5E0C45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AD98D9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Ijujo</w:t>
                  </w:r>
                </w:p>
              </w:tc>
            </w:tr>
            <w:tr w:rsidR="008D1F84" w:rsidRPr="00A342CE" w14:paraId="0EC606E3" w14:textId="77777777" w:rsidTr="003B6CEE">
              <w:trPr>
                <w:trHeight w:val="300"/>
              </w:trPr>
              <w:tc>
                <w:tcPr>
                  <w:tcW w:w="1023" w:type="dxa"/>
                  <w:vMerge/>
                  <w:noWrap/>
                  <w:vAlign w:val="bottom"/>
                </w:tcPr>
                <w:p w14:paraId="08676D0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2CEB07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E546F9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848D93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DC1945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6643EB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Izzi</w:t>
                  </w:r>
                </w:p>
              </w:tc>
            </w:tr>
            <w:tr w:rsidR="008D1F84" w:rsidRPr="00A342CE" w14:paraId="19F359C2" w14:textId="77777777" w:rsidTr="003B6CEE">
              <w:trPr>
                <w:trHeight w:val="300"/>
              </w:trPr>
              <w:tc>
                <w:tcPr>
                  <w:tcW w:w="1023" w:type="dxa"/>
                  <w:vMerge/>
                  <w:noWrap/>
                  <w:vAlign w:val="bottom"/>
                </w:tcPr>
                <w:p w14:paraId="5E02EC3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12D955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CC7C2E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68D525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69CAA7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343C54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Meria</w:t>
                  </w:r>
                </w:p>
              </w:tc>
            </w:tr>
            <w:tr w:rsidR="008D1F84" w:rsidRPr="00A342CE" w14:paraId="40A8C266" w14:textId="77777777" w:rsidTr="003B6CEE">
              <w:trPr>
                <w:trHeight w:val="300"/>
              </w:trPr>
              <w:tc>
                <w:tcPr>
                  <w:tcW w:w="1023" w:type="dxa"/>
                  <w:vMerge/>
                  <w:noWrap/>
                  <w:vAlign w:val="bottom"/>
                </w:tcPr>
                <w:p w14:paraId="27C726B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E25200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149CB4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708923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EDD90D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50A213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Pabolo</w:t>
                  </w:r>
                </w:p>
              </w:tc>
            </w:tr>
            <w:tr w:rsidR="008D1F84" w:rsidRPr="00A342CE" w14:paraId="58E0A938" w14:textId="77777777" w:rsidTr="003B6CEE">
              <w:trPr>
                <w:trHeight w:val="300"/>
              </w:trPr>
              <w:tc>
                <w:tcPr>
                  <w:tcW w:w="1023" w:type="dxa"/>
                  <w:vMerge/>
                  <w:noWrap/>
                  <w:vAlign w:val="bottom"/>
                </w:tcPr>
                <w:p w14:paraId="25369C3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B13F00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EC14A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9E1624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682F65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93106D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Paecoa logo</w:t>
                  </w:r>
                </w:p>
              </w:tc>
            </w:tr>
            <w:tr w:rsidR="008D1F84" w:rsidRPr="00A342CE" w14:paraId="081C0718" w14:textId="77777777" w:rsidTr="003B6CEE">
              <w:trPr>
                <w:trHeight w:val="300"/>
              </w:trPr>
              <w:tc>
                <w:tcPr>
                  <w:tcW w:w="1023" w:type="dxa"/>
                  <w:vMerge/>
                  <w:noWrap/>
                  <w:vAlign w:val="bottom"/>
                </w:tcPr>
                <w:p w14:paraId="3DC8A2E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51D944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ACDB83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20E2B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5A6139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F4A7FF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Pagunaki paleure</w:t>
                  </w:r>
                </w:p>
              </w:tc>
            </w:tr>
            <w:tr w:rsidR="008D1F84" w:rsidRPr="00A342CE" w14:paraId="55BD0BB1" w14:textId="77777777" w:rsidTr="003B6CEE">
              <w:trPr>
                <w:trHeight w:val="300"/>
              </w:trPr>
              <w:tc>
                <w:tcPr>
                  <w:tcW w:w="1023" w:type="dxa"/>
                  <w:vMerge/>
                  <w:noWrap/>
                  <w:vAlign w:val="bottom"/>
                </w:tcPr>
                <w:p w14:paraId="3648C77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118C5F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E70901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F54B4F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FB0710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EED03F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Palaure pamulu</w:t>
                  </w:r>
                </w:p>
              </w:tc>
            </w:tr>
            <w:tr w:rsidR="008D1F84" w:rsidRPr="00A342CE" w14:paraId="61AEE660" w14:textId="77777777" w:rsidTr="003B6CEE">
              <w:trPr>
                <w:trHeight w:val="300"/>
              </w:trPr>
              <w:tc>
                <w:tcPr>
                  <w:tcW w:w="1023" w:type="dxa"/>
                  <w:vMerge/>
                  <w:noWrap/>
                  <w:vAlign w:val="bottom"/>
                </w:tcPr>
                <w:p w14:paraId="507668A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999C95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CD5C4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059010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18A4EF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203AA7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Pamoyi</w:t>
                  </w:r>
                </w:p>
              </w:tc>
            </w:tr>
            <w:tr w:rsidR="008D1F84" w:rsidRPr="00A342CE" w14:paraId="0483ED80" w14:textId="77777777" w:rsidTr="003B6CEE">
              <w:trPr>
                <w:trHeight w:val="300"/>
              </w:trPr>
              <w:tc>
                <w:tcPr>
                  <w:tcW w:w="1023" w:type="dxa"/>
                  <w:vMerge/>
                  <w:noWrap/>
                  <w:vAlign w:val="bottom"/>
                </w:tcPr>
                <w:p w14:paraId="0DC8E09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E5D116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37111E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3C9A0D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92B451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C069B6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Pamulu</w:t>
                  </w:r>
                </w:p>
              </w:tc>
            </w:tr>
            <w:tr w:rsidR="008D1F84" w:rsidRPr="00A342CE" w14:paraId="38308C29" w14:textId="77777777" w:rsidTr="003B6CEE">
              <w:trPr>
                <w:trHeight w:val="300"/>
              </w:trPr>
              <w:tc>
                <w:tcPr>
                  <w:tcW w:w="1023" w:type="dxa"/>
                  <w:vMerge/>
                  <w:noWrap/>
                  <w:vAlign w:val="bottom"/>
                </w:tcPr>
                <w:p w14:paraId="543AF46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4BE25D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DBFC6C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39E0B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46EA23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Pameri</w:t>
                  </w:r>
                </w:p>
                <w:p w14:paraId="4351509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18CF8C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Gwere luzira</w:t>
                  </w:r>
                </w:p>
              </w:tc>
            </w:tr>
            <w:tr w:rsidR="008D1F84" w:rsidRPr="00A342CE" w14:paraId="7EB92CA2" w14:textId="77777777" w:rsidTr="003B6CEE">
              <w:trPr>
                <w:trHeight w:val="300"/>
              </w:trPr>
              <w:tc>
                <w:tcPr>
                  <w:tcW w:w="1023" w:type="dxa"/>
                  <w:vMerge/>
                  <w:noWrap/>
                  <w:vAlign w:val="bottom"/>
                </w:tcPr>
                <w:p w14:paraId="397DDEA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D2A93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8B398C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CF9ABD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141455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00F1C3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Gwere mundi</w:t>
                  </w:r>
                </w:p>
              </w:tc>
            </w:tr>
            <w:tr w:rsidR="008D1F84" w:rsidRPr="00A342CE" w14:paraId="325D0A90" w14:textId="77777777" w:rsidTr="003B6CEE">
              <w:trPr>
                <w:trHeight w:val="300"/>
              </w:trPr>
              <w:tc>
                <w:tcPr>
                  <w:tcW w:w="1023" w:type="dxa"/>
                  <w:vMerge/>
                  <w:noWrap/>
                  <w:vAlign w:val="bottom"/>
                </w:tcPr>
                <w:p w14:paraId="20F242D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FAA22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22B4B3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1F08A4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3F5290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Pamujo</w:t>
                  </w:r>
                </w:p>
                <w:p w14:paraId="0F338840" w14:textId="77777777" w:rsidR="008D1F84" w:rsidRPr="00A342CE" w:rsidRDefault="008D1F84" w:rsidP="003B6CEE">
                  <w:pPr>
                    <w:spacing w:after="0" w:line="240" w:lineRule="auto"/>
                    <w:rPr>
                      <w:rFonts w:ascii="Times New Roman" w:eastAsia="Times New Roman" w:hAnsi="Times New Roman"/>
                      <w:color w:val="000000"/>
                    </w:rPr>
                  </w:pPr>
                </w:p>
                <w:p w14:paraId="46FEB426" w14:textId="77777777" w:rsidR="008D1F84" w:rsidRPr="00A342CE" w:rsidRDefault="008D1F84" w:rsidP="003B6CEE">
                  <w:pPr>
                    <w:spacing w:after="0" w:line="240" w:lineRule="auto"/>
                    <w:rPr>
                      <w:rFonts w:ascii="Times New Roman" w:eastAsia="Times New Roman" w:hAnsi="Times New Roman"/>
                      <w:color w:val="000000"/>
                    </w:rPr>
                  </w:pPr>
                </w:p>
                <w:p w14:paraId="3451F8C9" w14:textId="77777777" w:rsidR="008D1F84" w:rsidRPr="00A342CE" w:rsidRDefault="008D1F84" w:rsidP="003B6CEE">
                  <w:pPr>
                    <w:spacing w:after="0" w:line="240" w:lineRule="auto"/>
                    <w:rPr>
                      <w:rFonts w:ascii="Times New Roman" w:eastAsia="Times New Roman" w:hAnsi="Times New Roman"/>
                      <w:color w:val="000000"/>
                    </w:rPr>
                  </w:pPr>
                </w:p>
                <w:p w14:paraId="47C20ED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ABFFD1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Erepi east</w:t>
                  </w:r>
                </w:p>
              </w:tc>
            </w:tr>
            <w:tr w:rsidR="008D1F84" w:rsidRPr="00A342CE" w14:paraId="7A54FF83" w14:textId="77777777" w:rsidTr="003B6CEE">
              <w:trPr>
                <w:trHeight w:val="300"/>
              </w:trPr>
              <w:tc>
                <w:tcPr>
                  <w:tcW w:w="1023" w:type="dxa"/>
                  <w:vMerge/>
                  <w:noWrap/>
                  <w:vAlign w:val="bottom"/>
                </w:tcPr>
                <w:p w14:paraId="366AFA9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11B9F1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BB2E5F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92DC9F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CA9E54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CCD48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Kweyo</w:t>
                  </w:r>
                </w:p>
              </w:tc>
            </w:tr>
            <w:tr w:rsidR="008D1F84" w:rsidRPr="00A342CE" w14:paraId="49F2F7E9" w14:textId="77777777" w:rsidTr="003B6CEE">
              <w:trPr>
                <w:trHeight w:val="300"/>
              </w:trPr>
              <w:tc>
                <w:tcPr>
                  <w:tcW w:w="1023" w:type="dxa"/>
                  <w:vMerge/>
                  <w:noWrap/>
                  <w:vAlign w:val="bottom"/>
                </w:tcPr>
                <w:p w14:paraId="29DB498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CA0096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2963E1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8D9BC1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412C61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F45F5C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Lyua</w:t>
                  </w:r>
                </w:p>
              </w:tc>
            </w:tr>
            <w:tr w:rsidR="008D1F84" w:rsidRPr="00A342CE" w14:paraId="70620073" w14:textId="77777777" w:rsidTr="003B6CEE">
              <w:trPr>
                <w:trHeight w:val="300"/>
              </w:trPr>
              <w:tc>
                <w:tcPr>
                  <w:tcW w:w="1023" w:type="dxa"/>
                  <w:vMerge/>
                  <w:noWrap/>
                  <w:vAlign w:val="bottom"/>
                </w:tcPr>
                <w:p w14:paraId="091D81F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C0F657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5B3D7A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F63EFB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7F00A1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EC0AAB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Pagabo panyindra</w:t>
                  </w:r>
                </w:p>
              </w:tc>
            </w:tr>
            <w:tr w:rsidR="008D1F84" w:rsidRPr="00A342CE" w14:paraId="1951B7AA" w14:textId="77777777" w:rsidTr="003B6CEE">
              <w:trPr>
                <w:trHeight w:val="300"/>
              </w:trPr>
              <w:tc>
                <w:tcPr>
                  <w:tcW w:w="1023" w:type="dxa"/>
                  <w:vMerge/>
                  <w:noWrap/>
                  <w:vAlign w:val="bottom"/>
                </w:tcPr>
                <w:p w14:paraId="7AB8313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743F08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47043A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DFAC1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CD8D89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5F9557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Pamenyu a</w:t>
                  </w:r>
                </w:p>
              </w:tc>
            </w:tr>
            <w:tr w:rsidR="008D1F84" w:rsidRPr="00A342CE" w14:paraId="17E4597E" w14:textId="77777777" w:rsidTr="003B6CEE">
              <w:trPr>
                <w:trHeight w:val="300"/>
              </w:trPr>
              <w:tc>
                <w:tcPr>
                  <w:tcW w:w="1023" w:type="dxa"/>
                  <w:vMerge/>
                  <w:noWrap/>
                  <w:vAlign w:val="bottom"/>
                </w:tcPr>
                <w:p w14:paraId="6EFFB60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2F6BFA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F240C0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4EDC9D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1646B5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Pameri</w:t>
                  </w:r>
                </w:p>
                <w:p w14:paraId="04777BB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D3014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Erepi</w:t>
                  </w:r>
                </w:p>
              </w:tc>
            </w:tr>
            <w:tr w:rsidR="008D1F84" w:rsidRPr="00A342CE" w14:paraId="23EAEB1E" w14:textId="77777777" w:rsidTr="003B6CEE">
              <w:trPr>
                <w:trHeight w:val="300"/>
              </w:trPr>
              <w:tc>
                <w:tcPr>
                  <w:tcW w:w="1023" w:type="dxa"/>
                  <w:vMerge/>
                  <w:noWrap/>
                  <w:vAlign w:val="bottom"/>
                </w:tcPr>
                <w:p w14:paraId="2E49EB7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DA68D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9F5576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425D21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9F9C2D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DB500C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Minya</w:t>
                  </w:r>
                </w:p>
              </w:tc>
            </w:tr>
            <w:tr w:rsidR="008D1F84" w:rsidRPr="00A342CE" w14:paraId="79221796" w14:textId="77777777" w:rsidTr="003B6CEE">
              <w:trPr>
                <w:trHeight w:val="300"/>
              </w:trPr>
              <w:tc>
                <w:tcPr>
                  <w:tcW w:w="1023" w:type="dxa"/>
                  <w:vMerge/>
                  <w:noWrap/>
                  <w:vAlign w:val="bottom"/>
                </w:tcPr>
                <w:p w14:paraId="064AB33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ACB271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EA787D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C12AE3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3B1C0B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Pamoyi</w:t>
                  </w:r>
                </w:p>
                <w:p w14:paraId="653B967B" w14:textId="77777777" w:rsidR="008D1F84" w:rsidRPr="00A342CE" w:rsidRDefault="008D1F84" w:rsidP="003B6CEE">
                  <w:pPr>
                    <w:spacing w:after="0" w:line="240" w:lineRule="auto"/>
                    <w:rPr>
                      <w:rFonts w:ascii="Times New Roman" w:eastAsia="Times New Roman" w:hAnsi="Times New Roman"/>
                      <w:color w:val="000000"/>
                    </w:rPr>
                  </w:pPr>
                </w:p>
                <w:p w14:paraId="3A08D0A3" w14:textId="77777777" w:rsidR="008D1F84" w:rsidRPr="00A342CE" w:rsidRDefault="008D1F84" w:rsidP="003B6CEE">
                  <w:pPr>
                    <w:spacing w:after="0" w:line="240" w:lineRule="auto"/>
                    <w:rPr>
                      <w:rFonts w:ascii="Times New Roman" w:eastAsia="Times New Roman" w:hAnsi="Times New Roman"/>
                      <w:color w:val="000000"/>
                    </w:rPr>
                  </w:pPr>
                </w:p>
                <w:p w14:paraId="7F38E2E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465315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Alu</w:t>
                  </w:r>
                </w:p>
              </w:tc>
            </w:tr>
            <w:tr w:rsidR="008D1F84" w:rsidRPr="00A342CE" w14:paraId="651E5F83" w14:textId="77777777" w:rsidTr="003B6CEE">
              <w:trPr>
                <w:trHeight w:val="300"/>
              </w:trPr>
              <w:tc>
                <w:tcPr>
                  <w:tcW w:w="1023" w:type="dxa"/>
                  <w:vMerge/>
                  <w:noWrap/>
                  <w:vAlign w:val="bottom"/>
                </w:tcPr>
                <w:p w14:paraId="2BEFDEE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476F9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905FE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CBCD4C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33C7DC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2B3570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Gwayi</w:t>
                  </w:r>
                </w:p>
              </w:tc>
            </w:tr>
            <w:tr w:rsidR="008D1F84" w:rsidRPr="00A342CE" w14:paraId="57583173" w14:textId="77777777" w:rsidTr="003B6CEE">
              <w:trPr>
                <w:trHeight w:val="300"/>
              </w:trPr>
              <w:tc>
                <w:tcPr>
                  <w:tcW w:w="1023" w:type="dxa"/>
                  <w:vMerge/>
                  <w:noWrap/>
                  <w:vAlign w:val="bottom"/>
                </w:tcPr>
                <w:p w14:paraId="594318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E1B661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C2920C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0DA6B3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64F4A5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AE391A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Liri</w:t>
                  </w:r>
                </w:p>
              </w:tc>
            </w:tr>
            <w:tr w:rsidR="008D1F84" w:rsidRPr="00A342CE" w14:paraId="2C679223" w14:textId="77777777" w:rsidTr="003B6CEE">
              <w:trPr>
                <w:trHeight w:val="300"/>
              </w:trPr>
              <w:tc>
                <w:tcPr>
                  <w:tcW w:w="1023" w:type="dxa"/>
                  <w:vMerge/>
                  <w:noWrap/>
                  <w:vAlign w:val="bottom"/>
                </w:tcPr>
                <w:p w14:paraId="6D6DEAE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DAAAB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BD40AD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0B1BF1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DFBAF8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B8A1C2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Ori</w:t>
                  </w:r>
                </w:p>
              </w:tc>
            </w:tr>
            <w:tr w:rsidR="008D1F84" w:rsidRPr="00A342CE" w14:paraId="7C01AEA9" w14:textId="77777777" w:rsidTr="003B6CEE">
              <w:trPr>
                <w:trHeight w:val="300"/>
              </w:trPr>
              <w:tc>
                <w:tcPr>
                  <w:tcW w:w="1023" w:type="dxa"/>
                  <w:vMerge/>
                  <w:noWrap/>
                  <w:vAlign w:val="bottom"/>
                </w:tcPr>
                <w:p w14:paraId="1C5E0D9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5F3B977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Wati </w:t>
                  </w:r>
                </w:p>
                <w:p w14:paraId="0C2EB2FC" w14:textId="77777777" w:rsidR="008D1F84" w:rsidRPr="00A342CE" w:rsidRDefault="008D1F84" w:rsidP="003B6CEE">
                  <w:pPr>
                    <w:spacing w:after="0" w:line="240" w:lineRule="auto"/>
                    <w:rPr>
                      <w:rFonts w:ascii="Times New Roman" w:eastAsia="Times New Roman" w:hAnsi="Times New Roman"/>
                      <w:color w:val="000000"/>
                    </w:rPr>
                  </w:pPr>
                </w:p>
                <w:p w14:paraId="76951F99" w14:textId="77777777" w:rsidR="008D1F84" w:rsidRPr="00A342CE" w:rsidRDefault="008D1F84" w:rsidP="003B6CEE">
                  <w:pPr>
                    <w:spacing w:after="0" w:line="240" w:lineRule="auto"/>
                    <w:rPr>
                      <w:rFonts w:ascii="Times New Roman" w:eastAsia="Times New Roman" w:hAnsi="Times New Roman"/>
                      <w:color w:val="000000"/>
                    </w:rPr>
                  </w:pPr>
                </w:p>
                <w:p w14:paraId="51EA174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1C8D0CB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Arua</w:t>
                  </w:r>
                </w:p>
                <w:p w14:paraId="6A2E7CBC" w14:textId="77777777" w:rsidR="008D1F84" w:rsidRPr="00A342CE" w:rsidRDefault="008D1F84" w:rsidP="003B6CEE">
                  <w:pPr>
                    <w:spacing w:after="0" w:line="240" w:lineRule="auto"/>
                    <w:rPr>
                      <w:rFonts w:ascii="Times New Roman" w:eastAsia="Times New Roman" w:hAnsi="Times New Roman"/>
                      <w:color w:val="000000"/>
                    </w:rPr>
                  </w:pPr>
                </w:p>
                <w:p w14:paraId="14741C7B" w14:textId="77777777" w:rsidR="008D1F84" w:rsidRPr="00A342CE" w:rsidRDefault="008D1F84" w:rsidP="003B6CEE">
                  <w:pPr>
                    <w:spacing w:after="0" w:line="240" w:lineRule="auto"/>
                    <w:rPr>
                      <w:rFonts w:ascii="Times New Roman" w:eastAsia="Times New Roman" w:hAnsi="Times New Roman"/>
                      <w:color w:val="000000"/>
                    </w:rPr>
                  </w:pPr>
                </w:p>
                <w:p w14:paraId="4575488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3F6CB64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Aii-vu</w:t>
                  </w:r>
                </w:p>
                <w:p w14:paraId="48992A44" w14:textId="77777777" w:rsidR="008D1F84" w:rsidRPr="00A342CE" w:rsidRDefault="008D1F84" w:rsidP="003B6CEE">
                  <w:pPr>
                    <w:spacing w:after="0" w:line="240" w:lineRule="auto"/>
                    <w:rPr>
                      <w:rFonts w:ascii="Times New Roman" w:eastAsia="Times New Roman" w:hAnsi="Times New Roman"/>
                      <w:color w:val="000000"/>
                    </w:rPr>
                  </w:pPr>
                </w:p>
                <w:p w14:paraId="36F74B3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480C847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Ayuri</w:t>
                  </w:r>
                </w:p>
              </w:tc>
              <w:tc>
                <w:tcPr>
                  <w:tcW w:w="1770" w:type="dxa"/>
                  <w:tcBorders>
                    <w:top w:val="nil"/>
                    <w:left w:val="nil"/>
                    <w:bottom w:val="single" w:sz="4" w:space="0" w:color="auto"/>
                    <w:right w:val="single" w:sz="4" w:space="0" w:color="auto"/>
                  </w:tcBorders>
                  <w:shd w:val="clear" w:color="auto" w:fill="auto"/>
                  <w:noWrap/>
                  <w:vAlign w:val="bottom"/>
                </w:tcPr>
                <w:p w14:paraId="2343D2F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Aliwaku</w:t>
                  </w:r>
                </w:p>
              </w:tc>
            </w:tr>
            <w:tr w:rsidR="008D1F84" w:rsidRPr="00A342CE" w14:paraId="7C0BA1A4" w14:textId="77777777" w:rsidTr="003B6CEE">
              <w:trPr>
                <w:trHeight w:val="300"/>
              </w:trPr>
              <w:tc>
                <w:tcPr>
                  <w:tcW w:w="1023" w:type="dxa"/>
                  <w:vMerge/>
                  <w:noWrap/>
                  <w:vAlign w:val="bottom"/>
                </w:tcPr>
                <w:p w14:paraId="6796948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6CD317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8EECEE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C849B1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663E57A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EREA</w:t>
                  </w:r>
                </w:p>
              </w:tc>
              <w:tc>
                <w:tcPr>
                  <w:tcW w:w="1770" w:type="dxa"/>
                  <w:tcBorders>
                    <w:top w:val="nil"/>
                    <w:left w:val="nil"/>
                    <w:bottom w:val="single" w:sz="4" w:space="0" w:color="auto"/>
                    <w:right w:val="single" w:sz="4" w:space="0" w:color="auto"/>
                  </w:tcBorders>
                  <w:shd w:val="clear" w:color="auto" w:fill="auto"/>
                  <w:noWrap/>
                  <w:vAlign w:val="bottom"/>
                </w:tcPr>
                <w:p w14:paraId="00B6B35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Akua</w:t>
                  </w:r>
                </w:p>
              </w:tc>
            </w:tr>
            <w:tr w:rsidR="008D1F84" w:rsidRPr="00A342CE" w14:paraId="1ACFA652" w14:textId="77777777" w:rsidTr="003B6CEE">
              <w:trPr>
                <w:trHeight w:val="300"/>
              </w:trPr>
              <w:tc>
                <w:tcPr>
                  <w:tcW w:w="1023" w:type="dxa"/>
                  <w:vMerge/>
                  <w:noWrap/>
                  <w:vAlign w:val="bottom"/>
                </w:tcPr>
                <w:p w14:paraId="65450CE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50C2CA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F1A6B8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39CA20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7B004A3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ONAI</w:t>
                  </w:r>
                </w:p>
              </w:tc>
              <w:tc>
                <w:tcPr>
                  <w:tcW w:w="1770" w:type="dxa"/>
                  <w:tcBorders>
                    <w:top w:val="nil"/>
                    <w:left w:val="nil"/>
                    <w:bottom w:val="single" w:sz="4" w:space="0" w:color="auto"/>
                    <w:right w:val="single" w:sz="4" w:space="0" w:color="auto"/>
                  </w:tcBorders>
                  <w:shd w:val="clear" w:color="auto" w:fill="auto"/>
                  <w:noWrap/>
                  <w:vAlign w:val="bottom"/>
                </w:tcPr>
                <w:p w14:paraId="552C2D3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Kumuyo</w:t>
                  </w:r>
                </w:p>
              </w:tc>
            </w:tr>
            <w:tr w:rsidR="008D1F84" w:rsidRPr="00A342CE" w14:paraId="63C3F19E" w14:textId="77777777" w:rsidTr="003B6CEE">
              <w:trPr>
                <w:trHeight w:val="300"/>
              </w:trPr>
              <w:tc>
                <w:tcPr>
                  <w:tcW w:w="1023" w:type="dxa"/>
                  <w:vMerge/>
                  <w:noWrap/>
                  <w:vAlign w:val="bottom"/>
                </w:tcPr>
                <w:p w14:paraId="2B2C5DA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01081B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44C307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29EC959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Omugo</w:t>
                  </w:r>
                </w:p>
              </w:tc>
              <w:tc>
                <w:tcPr>
                  <w:tcW w:w="1768" w:type="dxa"/>
                  <w:tcBorders>
                    <w:top w:val="nil"/>
                    <w:left w:val="nil"/>
                    <w:bottom w:val="single" w:sz="4" w:space="0" w:color="auto"/>
                    <w:right w:val="single" w:sz="4" w:space="0" w:color="auto"/>
                  </w:tcBorders>
                  <w:shd w:val="clear" w:color="auto" w:fill="auto"/>
                  <w:noWrap/>
                  <w:vAlign w:val="bottom"/>
                </w:tcPr>
                <w:p w14:paraId="74343AB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Omugo</w:t>
                  </w:r>
                </w:p>
              </w:tc>
              <w:tc>
                <w:tcPr>
                  <w:tcW w:w="1770" w:type="dxa"/>
                  <w:tcBorders>
                    <w:top w:val="nil"/>
                    <w:left w:val="nil"/>
                    <w:bottom w:val="single" w:sz="4" w:space="0" w:color="auto"/>
                    <w:right w:val="single" w:sz="4" w:space="0" w:color="auto"/>
                  </w:tcBorders>
                  <w:shd w:val="clear" w:color="auto" w:fill="auto"/>
                  <w:noWrap/>
                  <w:vAlign w:val="bottom"/>
                </w:tcPr>
                <w:p w14:paraId="12BC7AE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Ezaveku</w:t>
                  </w:r>
                </w:p>
              </w:tc>
            </w:tr>
            <w:tr w:rsidR="008D1F84" w:rsidRPr="00A342CE" w14:paraId="6287FEB3" w14:textId="77777777" w:rsidTr="003B6CEE">
              <w:trPr>
                <w:trHeight w:val="300"/>
              </w:trPr>
              <w:tc>
                <w:tcPr>
                  <w:tcW w:w="1023" w:type="dxa"/>
                  <w:vMerge/>
                  <w:noWrap/>
                  <w:vAlign w:val="bottom"/>
                  <w:hideMark/>
                </w:tcPr>
                <w:p w14:paraId="6F19245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32943E0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Zoka </w:t>
                  </w:r>
                </w:p>
                <w:p w14:paraId="7C1C6855" w14:textId="77777777" w:rsidR="008D1F84" w:rsidRPr="00A342CE" w:rsidRDefault="008D1F84" w:rsidP="003B6CEE">
                  <w:pPr>
                    <w:spacing w:after="0" w:line="240" w:lineRule="auto"/>
                    <w:rPr>
                      <w:rFonts w:ascii="Times New Roman" w:eastAsia="Times New Roman" w:hAnsi="Times New Roman"/>
                      <w:color w:val="000000"/>
                    </w:rPr>
                  </w:pPr>
                </w:p>
                <w:p w14:paraId="68DB8441" w14:textId="77777777" w:rsidR="008D1F84" w:rsidRPr="00A342CE" w:rsidRDefault="008D1F84" w:rsidP="003B6CEE">
                  <w:pPr>
                    <w:spacing w:after="0" w:line="240" w:lineRule="auto"/>
                    <w:rPr>
                      <w:rFonts w:ascii="Times New Roman" w:eastAsia="Times New Roman" w:hAnsi="Times New Roman"/>
                      <w:color w:val="000000"/>
                    </w:rPr>
                  </w:pPr>
                </w:p>
                <w:p w14:paraId="486DA9B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3214FE9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Adjumani</w:t>
                  </w:r>
                </w:p>
                <w:p w14:paraId="6A76CAC7" w14:textId="77777777" w:rsidR="008D1F84" w:rsidRPr="00A342CE" w:rsidRDefault="008D1F84" w:rsidP="003B6CEE">
                  <w:pPr>
                    <w:spacing w:after="0" w:line="240" w:lineRule="auto"/>
                    <w:rPr>
                      <w:rFonts w:ascii="Times New Roman" w:eastAsia="Times New Roman" w:hAnsi="Times New Roman"/>
                      <w:color w:val="000000"/>
                    </w:rPr>
                  </w:pPr>
                </w:p>
                <w:p w14:paraId="6A4E26C8" w14:textId="77777777" w:rsidR="008D1F84" w:rsidRPr="00A342CE" w:rsidRDefault="008D1F84" w:rsidP="003B6CEE">
                  <w:pPr>
                    <w:spacing w:after="0" w:line="240" w:lineRule="auto"/>
                    <w:rPr>
                      <w:rFonts w:ascii="Times New Roman" w:eastAsia="Times New Roman" w:hAnsi="Times New Roman"/>
                      <w:color w:val="000000"/>
                    </w:rPr>
                  </w:pPr>
                </w:p>
                <w:p w14:paraId="5332B57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5B68D59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Ciforo</w:t>
                  </w:r>
                </w:p>
              </w:tc>
              <w:tc>
                <w:tcPr>
                  <w:tcW w:w="1768" w:type="dxa"/>
                  <w:tcBorders>
                    <w:top w:val="nil"/>
                    <w:left w:val="nil"/>
                    <w:bottom w:val="single" w:sz="4" w:space="0" w:color="auto"/>
                    <w:right w:val="single" w:sz="4" w:space="0" w:color="auto"/>
                  </w:tcBorders>
                  <w:shd w:val="clear" w:color="auto" w:fill="auto"/>
                  <w:noWrap/>
                  <w:vAlign w:val="bottom"/>
                </w:tcPr>
                <w:p w14:paraId="5FD724F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Maaji</w:t>
                  </w:r>
                </w:p>
              </w:tc>
              <w:tc>
                <w:tcPr>
                  <w:tcW w:w="1770" w:type="dxa"/>
                  <w:tcBorders>
                    <w:top w:val="nil"/>
                    <w:left w:val="nil"/>
                    <w:bottom w:val="single" w:sz="4" w:space="0" w:color="auto"/>
                    <w:right w:val="single" w:sz="4" w:space="0" w:color="auto"/>
                  </w:tcBorders>
                  <w:shd w:val="clear" w:color="auto" w:fill="auto"/>
                  <w:noWrap/>
                  <w:vAlign w:val="bottom"/>
                </w:tcPr>
                <w:p w14:paraId="5BB24ED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Boroli</w:t>
                  </w:r>
                </w:p>
              </w:tc>
            </w:tr>
            <w:tr w:rsidR="008D1F84" w:rsidRPr="00A342CE" w14:paraId="614BDA07" w14:textId="77777777" w:rsidTr="003B6CEE">
              <w:trPr>
                <w:trHeight w:val="300"/>
              </w:trPr>
              <w:tc>
                <w:tcPr>
                  <w:tcW w:w="1023" w:type="dxa"/>
                  <w:vMerge/>
                  <w:noWrap/>
                  <w:vAlign w:val="bottom"/>
                </w:tcPr>
                <w:p w14:paraId="1642FC6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2D90FE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C43AB4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B0F33B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Ofua</w:t>
                  </w:r>
                </w:p>
                <w:p w14:paraId="213EBFE1" w14:textId="77777777" w:rsidR="008D1F84" w:rsidRPr="00A342CE" w:rsidRDefault="008D1F84" w:rsidP="003B6CEE">
                  <w:pPr>
                    <w:spacing w:after="0" w:line="240" w:lineRule="auto"/>
                    <w:rPr>
                      <w:rFonts w:ascii="Times New Roman" w:eastAsia="Times New Roman" w:hAnsi="Times New Roman"/>
                      <w:color w:val="000000"/>
                    </w:rPr>
                  </w:pPr>
                </w:p>
                <w:p w14:paraId="7F53E58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098DD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Zoka</w:t>
                  </w:r>
                </w:p>
                <w:p w14:paraId="1373B522" w14:textId="77777777" w:rsidR="008D1F84" w:rsidRPr="00A342CE" w:rsidRDefault="008D1F84" w:rsidP="003B6CEE">
                  <w:pPr>
                    <w:spacing w:after="0" w:line="240" w:lineRule="auto"/>
                    <w:rPr>
                      <w:rFonts w:ascii="Times New Roman" w:eastAsia="Times New Roman" w:hAnsi="Times New Roman"/>
                      <w:color w:val="000000"/>
                    </w:rPr>
                  </w:pPr>
                </w:p>
                <w:p w14:paraId="58F8899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1C3D83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Adjugop</w:t>
                  </w:r>
                </w:p>
              </w:tc>
            </w:tr>
            <w:tr w:rsidR="008D1F84" w:rsidRPr="00A342CE" w14:paraId="0D499FC1" w14:textId="77777777" w:rsidTr="003B6CEE">
              <w:trPr>
                <w:trHeight w:val="300"/>
              </w:trPr>
              <w:tc>
                <w:tcPr>
                  <w:tcW w:w="1023" w:type="dxa"/>
                  <w:vMerge/>
                  <w:noWrap/>
                  <w:vAlign w:val="bottom"/>
                </w:tcPr>
                <w:p w14:paraId="35F8230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B6466E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5CCC84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C2CC24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C271B1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3479C7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East moy</w:t>
                  </w:r>
                </w:p>
              </w:tc>
            </w:tr>
            <w:tr w:rsidR="008D1F84" w:rsidRPr="00A342CE" w14:paraId="490F8020" w14:textId="77777777" w:rsidTr="003B6CEE">
              <w:trPr>
                <w:trHeight w:val="300"/>
              </w:trPr>
              <w:tc>
                <w:tcPr>
                  <w:tcW w:w="1023" w:type="dxa"/>
                  <w:vMerge/>
                  <w:noWrap/>
                  <w:vAlign w:val="bottom"/>
                </w:tcPr>
                <w:p w14:paraId="5C82568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F3E415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25DD80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535AFE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7AA1A9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3CA0AD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Ozugo/gbayi</w:t>
                  </w:r>
                </w:p>
              </w:tc>
            </w:tr>
            <w:tr w:rsidR="008D1F84" w:rsidRPr="00A342CE" w14:paraId="55DB8BAC" w14:textId="77777777" w:rsidTr="003B6CEE">
              <w:trPr>
                <w:trHeight w:val="300"/>
              </w:trPr>
              <w:tc>
                <w:tcPr>
                  <w:tcW w:w="1023" w:type="dxa"/>
                  <w:vMerge w:val="restart"/>
                  <w:tcBorders>
                    <w:top w:val="nil"/>
                    <w:left w:val="single" w:sz="4" w:space="0" w:color="auto"/>
                    <w:right w:val="single" w:sz="4" w:space="0" w:color="auto"/>
                  </w:tcBorders>
                  <w:shd w:val="clear" w:color="auto" w:fill="auto"/>
                  <w:vAlign w:val="bottom"/>
                  <w:hideMark/>
                </w:tcPr>
                <w:p w14:paraId="72B31C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Muzizi River Range</w:t>
                  </w:r>
                </w:p>
                <w:p w14:paraId="5C4CA7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14:paraId="03D3880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Rwensama </w:t>
                  </w:r>
                </w:p>
              </w:tc>
              <w:tc>
                <w:tcPr>
                  <w:tcW w:w="1376" w:type="dxa"/>
                  <w:tcBorders>
                    <w:top w:val="nil"/>
                    <w:left w:val="nil"/>
                    <w:bottom w:val="single" w:sz="4" w:space="0" w:color="auto"/>
                    <w:right w:val="single" w:sz="4" w:space="0" w:color="auto"/>
                  </w:tcBorders>
                  <w:shd w:val="clear" w:color="auto" w:fill="auto"/>
                  <w:noWrap/>
                  <w:vAlign w:val="bottom"/>
                  <w:hideMark/>
                </w:tcPr>
                <w:p w14:paraId="6515D58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tc>
              <w:tc>
                <w:tcPr>
                  <w:tcW w:w="2694" w:type="dxa"/>
                  <w:vMerge w:val="restart"/>
                  <w:tcBorders>
                    <w:top w:val="nil"/>
                    <w:left w:val="nil"/>
                    <w:right w:val="single" w:sz="4" w:space="0" w:color="auto"/>
                  </w:tcBorders>
                  <w:shd w:val="clear" w:color="auto" w:fill="auto"/>
                  <w:noWrap/>
                  <w:vAlign w:val="bottom"/>
                  <w:hideMark/>
                </w:tcPr>
                <w:p w14:paraId="11AD47E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Budongo</w:t>
                  </w:r>
                </w:p>
                <w:p w14:paraId="3FAB402E" w14:textId="77777777" w:rsidR="008D1F84" w:rsidRPr="00A342CE" w:rsidRDefault="008D1F84" w:rsidP="003B6CEE">
                  <w:pPr>
                    <w:spacing w:after="0" w:line="240" w:lineRule="auto"/>
                    <w:rPr>
                      <w:rFonts w:ascii="Times New Roman" w:eastAsia="Times New Roman" w:hAnsi="Times New Roman"/>
                      <w:color w:val="000000"/>
                    </w:rPr>
                  </w:pPr>
                </w:p>
                <w:p w14:paraId="27C9FC74" w14:textId="77777777" w:rsidR="008D1F84" w:rsidRPr="00A342CE" w:rsidRDefault="008D1F84" w:rsidP="003B6CEE">
                  <w:pPr>
                    <w:spacing w:after="0" w:line="240" w:lineRule="auto"/>
                    <w:rPr>
                      <w:rFonts w:ascii="Times New Roman" w:eastAsia="Times New Roman" w:hAnsi="Times New Roman"/>
                      <w:color w:val="000000"/>
                    </w:rPr>
                  </w:pPr>
                </w:p>
                <w:p w14:paraId="0AE6BC85" w14:textId="77777777" w:rsidR="008D1F84" w:rsidRPr="00A342CE" w:rsidRDefault="008D1F84" w:rsidP="003B6CEE">
                  <w:pPr>
                    <w:spacing w:after="0" w:line="240" w:lineRule="auto"/>
                    <w:rPr>
                      <w:rFonts w:ascii="Times New Roman" w:eastAsia="Times New Roman" w:hAnsi="Times New Roman"/>
                      <w:color w:val="000000"/>
                    </w:rPr>
                  </w:pPr>
                </w:p>
                <w:p w14:paraId="50DAEDA4" w14:textId="77777777" w:rsidR="008D1F84" w:rsidRPr="00A342CE" w:rsidRDefault="008D1F84" w:rsidP="003B6CEE">
                  <w:pPr>
                    <w:spacing w:after="0" w:line="240" w:lineRule="auto"/>
                    <w:rPr>
                      <w:rFonts w:ascii="Times New Roman" w:eastAsia="Times New Roman" w:hAnsi="Times New Roman"/>
                      <w:color w:val="000000"/>
                    </w:rPr>
                  </w:pPr>
                </w:p>
                <w:p w14:paraId="79DB96AC" w14:textId="77777777" w:rsidR="008D1F84" w:rsidRPr="00A342CE" w:rsidRDefault="008D1F84" w:rsidP="003B6CEE">
                  <w:pPr>
                    <w:spacing w:after="0" w:line="240" w:lineRule="auto"/>
                    <w:rPr>
                      <w:rFonts w:ascii="Times New Roman" w:eastAsia="Times New Roman" w:hAnsi="Times New Roman"/>
                      <w:color w:val="000000"/>
                    </w:rPr>
                  </w:pPr>
                </w:p>
                <w:p w14:paraId="78304C7A" w14:textId="77777777" w:rsidR="008D1F84" w:rsidRPr="00A342CE" w:rsidRDefault="008D1F84" w:rsidP="003B6CEE">
                  <w:pPr>
                    <w:spacing w:after="0" w:line="240" w:lineRule="auto"/>
                    <w:rPr>
                      <w:rFonts w:ascii="Times New Roman" w:eastAsia="Times New Roman" w:hAnsi="Times New Roman"/>
                      <w:color w:val="000000"/>
                    </w:rPr>
                  </w:pPr>
                </w:p>
                <w:p w14:paraId="6FF2D83B" w14:textId="77777777" w:rsidR="008D1F84" w:rsidRPr="00A342CE" w:rsidRDefault="008D1F84" w:rsidP="003B6CEE">
                  <w:pPr>
                    <w:spacing w:after="0" w:line="240" w:lineRule="auto"/>
                    <w:rPr>
                      <w:rFonts w:ascii="Times New Roman" w:eastAsia="Times New Roman" w:hAnsi="Times New Roman"/>
                      <w:color w:val="000000"/>
                    </w:rPr>
                  </w:pPr>
                </w:p>
                <w:p w14:paraId="525E4FA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0721F1F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Nyabyeya</w:t>
                  </w:r>
                </w:p>
              </w:tc>
              <w:tc>
                <w:tcPr>
                  <w:tcW w:w="1770" w:type="dxa"/>
                  <w:tcBorders>
                    <w:top w:val="nil"/>
                    <w:left w:val="nil"/>
                    <w:bottom w:val="single" w:sz="4" w:space="0" w:color="auto"/>
                    <w:right w:val="single" w:sz="4" w:space="0" w:color="auto"/>
                  </w:tcBorders>
                  <w:shd w:val="clear" w:color="auto" w:fill="auto"/>
                  <w:noWrap/>
                  <w:vAlign w:val="bottom"/>
                  <w:hideMark/>
                </w:tcPr>
                <w:p w14:paraId="3C4C4AB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Karongo</w:t>
                  </w:r>
                </w:p>
              </w:tc>
            </w:tr>
            <w:tr w:rsidR="008D1F84" w:rsidRPr="00A342CE" w14:paraId="5A9044C5" w14:textId="77777777" w:rsidTr="003B6CEE">
              <w:trPr>
                <w:trHeight w:val="300"/>
              </w:trPr>
              <w:tc>
                <w:tcPr>
                  <w:tcW w:w="1023" w:type="dxa"/>
                  <w:vMerge/>
                  <w:noWrap/>
                  <w:vAlign w:val="bottom"/>
                  <w:hideMark/>
                </w:tcPr>
                <w:p w14:paraId="628A37F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hideMark/>
                </w:tcPr>
                <w:p w14:paraId="6B923A4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Ibambaro</w:t>
                  </w:r>
                </w:p>
                <w:p w14:paraId="63D28211" w14:textId="77777777" w:rsidR="008D1F84" w:rsidRPr="00A342CE" w:rsidRDefault="008D1F84" w:rsidP="003B6CEE">
                  <w:pPr>
                    <w:spacing w:after="0" w:line="240" w:lineRule="auto"/>
                    <w:rPr>
                      <w:rFonts w:ascii="Times New Roman" w:eastAsia="Times New Roman" w:hAnsi="Times New Roman"/>
                      <w:color w:val="000000"/>
                    </w:rPr>
                  </w:pPr>
                </w:p>
                <w:p w14:paraId="1DD4C315" w14:textId="77777777" w:rsidR="008D1F84" w:rsidRPr="00A342CE" w:rsidRDefault="008D1F84" w:rsidP="003B6CEE">
                  <w:pPr>
                    <w:spacing w:after="0" w:line="240" w:lineRule="auto"/>
                    <w:rPr>
                      <w:rFonts w:ascii="Times New Roman" w:eastAsia="Times New Roman" w:hAnsi="Times New Roman"/>
                      <w:color w:val="000000"/>
                    </w:rPr>
                  </w:pPr>
                </w:p>
                <w:p w14:paraId="064CCE9B" w14:textId="77777777" w:rsidR="008D1F84" w:rsidRPr="00A342CE" w:rsidRDefault="008D1F84" w:rsidP="003B6CEE">
                  <w:pPr>
                    <w:spacing w:after="0" w:line="240" w:lineRule="auto"/>
                    <w:rPr>
                      <w:rFonts w:ascii="Times New Roman" w:eastAsia="Times New Roman" w:hAnsi="Times New Roman"/>
                      <w:color w:val="000000"/>
                    </w:rPr>
                  </w:pPr>
                </w:p>
                <w:p w14:paraId="4B9EB8D8" w14:textId="77777777" w:rsidR="008D1F84" w:rsidRPr="00A342CE" w:rsidRDefault="008D1F84" w:rsidP="003B6CEE">
                  <w:pPr>
                    <w:spacing w:after="0" w:line="240" w:lineRule="auto"/>
                    <w:rPr>
                      <w:rFonts w:ascii="Times New Roman" w:eastAsia="Times New Roman" w:hAnsi="Times New Roman"/>
                      <w:color w:val="000000"/>
                    </w:rPr>
                  </w:pPr>
                </w:p>
                <w:p w14:paraId="23261A93" w14:textId="77777777" w:rsidR="008D1F84" w:rsidRPr="00A342CE" w:rsidRDefault="008D1F84" w:rsidP="003B6CEE">
                  <w:pPr>
                    <w:spacing w:after="0" w:line="240" w:lineRule="auto"/>
                    <w:rPr>
                      <w:rFonts w:ascii="Times New Roman" w:eastAsia="Times New Roman" w:hAnsi="Times New Roman"/>
                      <w:color w:val="000000"/>
                    </w:rPr>
                  </w:pPr>
                </w:p>
                <w:p w14:paraId="07D646A8" w14:textId="77777777" w:rsidR="008D1F84" w:rsidRPr="00A342CE" w:rsidRDefault="008D1F84" w:rsidP="003B6CEE">
                  <w:pPr>
                    <w:spacing w:after="0" w:line="240" w:lineRule="auto"/>
                    <w:rPr>
                      <w:rFonts w:ascii="Times New Roman" w:eastAsia="Times New Roman" w:hAnsi="Times New Roman"/>
                      <w:color w:val="000000"/>
                    </w:rPr>
                  </w:pPr>
                </w:p>
                <w:p w14:paraId="426158E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2B9D30E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486AA9BF" w14:textId="77777777" w:rsidR="008D1F84" w:rsidRPr="00A342CE" w:rsidRDefault="008D1F84" w:rsidP="003B6CEE">
                  <w:pPr>
                    <w:spacing w:after="0" w:line="240" w:lineRule="auto"/>
                    <w:rPr>
                      <w:rFonts w:ascii="Times New Roman" w:eastAsia="Times New Roman" w:hAnsi="Times New Roman"/>
                      <w:color w:val="000000"/>
                    </w:rPr>
                  </w:pPr>
                </w:p>
                <w:p w14:paraId="3EFEE053" w14:textId="77777777" w:rsidR="008D1F84" w:rsidRPr="00A342CE" w:rsidRDefault="008D1F84" w:rsidP="003B6CEE">
                  <w:pPr>
                    <w:spacing w:after="0" w:line="240" w:lineRule="auto"/>
                    <w:rPr>
                      <w:rFonts w:ascii="Times New Roman" w:eastAsia="Times New Roman" w:hAnsi="Times New Roman"/>
                      <w:color w:val="000000"/>
                    </w:rPr>
                  </w:pPr>
                </w:p>
                <w:p w14:paraId="52F0A51F" w14:textId="77777777" w:rsidR="008D1F84" w:rsidRPr="00A342CE" w:rsidRDefault="008D1F84" w:rsidP="003B6CEE">
                  <w:pPr>
                    <w:spacing w:after="0" w:line="240" w:lineRule="auto"/>
                    <w:rPr>
                      <w:rFonts w:ascii="Times New Roman" w:eastAsia="Times New Roman" w:hAnsi="Times New Roman"/>
                      <w:color w:val="000000"/>
                    </w:rPr>
                  </w:pPr>
                </w:p>
                <w:p w14:paraId="74FB6F59" w14:textId="77777777" w:rsidR="008D1F84" w:rsidRPr="00A342CE" w:rsidRDefault="008D1F84" w:rsidP="003B6CEE">
                  <w:pPr>
                    <w:spacing w:after="0" w:line="240" w:lineRule="auto"/>
                    <w:rPr>
                      <w:rFonts w:ascii="Times New Roman" w:eastAsia="Times New Roman" w:hAnsi="Times New Roman"/>
                      <w:color w:val="000000"/>
                    </w:rPr>
                  </w:pPr>
                </w:p>
                <w:p w14:paraId="6CEBA868" w14:textId="77777777" w:rsidR="008D1F84" w:rsidRPr="00A342CE" w:rsidRDefault="008D1F84" w:rsidP="003B6CEE">
                  <w:pPr>
                    <w:spacing w:after="0" w:line="240" w:lineRule="auto"/>
                    <w:rPr>
                      <w:rFonts w:ascii="Times New Roman" w:eastAsia="Times New Roman" w:hAnsi="Times New Roman"/>
                      <w:color w:val="000000"/>
                    </w:rPr>
                  </w:pPr>
                </w:p>
                <w:p w14:paraId="27A8A062" w14:textId="77777777" w:rsidR="008D1F84" w:rsidRPr="00A342CE" w:rsidRDefault="008D1F84" w:rsidP="003B6CEE">
                  <w:pPr>
                    <w:spacing w:after="0" w:line="240" w:lineRule="auto"/>
                    <w:rPr>
                      <w:rFonts w:ascii="Times New Roman" w:eastAsia="Times New Roman" w:hAnsi="Times New Roman"/>
                      <w:color w:val="000000"/>
                    </w:rPr>
                  </w:pPr>
                </w:p>
                <w:p w14:paraId="0B1D9A2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9AFC01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669A1E7" w14:textId="77777777" w:rsidR="008D1F84" w:rsidRPr="00A342CE" w:rsidRDefault="008D1F84" w:rsidP="003B6CEE">
                  <w:pPr>
                    <w:spacing w:after="0" w:line="240" w:lineRule="auto"/>
                    <w:rPr>
                      <w:rFonts w:ascii="Times New Roman" w:eastAsia="Times New Roman" w:hAnsi="Times New Roman"/>
                      <w:color w:val="000000"/>
                    </w:rPr>
                  </w:pPr>
                </w:p>
                <w:p w14:paraId="0D74E972" w14:textId="77777777" w:rsidR="008D1F84" w:rsidRPr="00A342CE" w:rsidRDefault="008D1F84" w:rsidP="003B6CEE">
                  <w:pPr>
                    <w:spacing w:after="0" w:line="240" w:lineRule="auto"/>
                    <w:rPr>
                      <w:rFonts w:ascii="Times New Roman" w:eastAsia="Times New Roman" w:hAnsi="Times New Roman"/>
                      <w:color w:val="000000"/>
                    </w:rPr>
                  </w:pPr>
                </w:p>
                <w:p w14:paraId="592C7BA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A917DB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Kyakuhigwa</w:t>
                  </w:r>
                </w:p>
              </w:tc>
            </w:tr>
            <w:tr w:rsidR="008D1F84" w:rsidRPr="00A342CE" w14:paraId="4E772BD9" w14:textId="77777777" w:rsidTr="003B6CEE">
              <w:trPr>
                <w:trHeight w:val="300"/>
              </w:trPr>
              <w:tc>
                <w:tcPr>
                  <w:tcW w:w="1023" w:type="dxa"/>
                  <w:vMerge/>
                  <w:noWrap/>
                  <w:vAlign w:val="bottom"/>
                  <w:hideMark/>
                </w:tcPr>
                <w:p w14:paraId="6BAB265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FEB8DB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AA937F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8D3FFC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80940D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609BBD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Munyambogo</w:t>
                  </w:r>
                </w:p>
              </w:tc>
            </w:tr>
            <w:tr w:rsidR="008D1F84" w:rsidRPr="00A342CE" w14:paraId="2AEDDDF4" w14:textId="77777777" w:rsidTr="003B6CEE">
              <w:trPr>
                <w:trHeight w:val="300"/>
              </w:trPr>
              <w:tc>
                <w:tcPr>
                  <w:tcW w:w="1023" w:type="dxa"/>
                  <w:vMerge/>
                  <w:noWrap/>
                  <w:vAlign w:val="bottom"/>
                  <w:hideMark/>
                </w:tcPr>
                <w:p w14:paraId="4CDA056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30D93D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AED4F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D15D4D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993432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183089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Nyamicui</w:t>
                  </w:r>
                </w:p>
              </w:tc>
            </w:tr>
            <w:tr w:rsidR="008D1F84" w:rsidRPr="00A342CE" w14:paraId="687EE037" w14:textId="77777777" w:rsidTr="003B6CEE">
              <w:trPr>
                <w:trHeight w:val="300"/>
              </w:trPr>
              <w:tc>
                <w:tcPr>
                  <w:tcW w:w="1023" w:type="dxa"/>
                  <w:vMerge/>
                  <w:noWrap/>
                  <w:vAlign w:val="bottom"/>
                  <w:hideMark/>
                </w:tcPr>
                <w:p w14:paraId="0268A39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358E2C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40096A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59F810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7325153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Kijaguzo</w:t>
                  </w:r>
                </w:p>
                <w:p w14:paraId="70AB38EA" w14:textId="77777777" w:rsidR="008D1F84" w:rsidRPr="00A342CE" w:rsidRDefault="008D1F84" w:rsidP="003B6CEE">
                  <w:pPr>
                    <w:spacing w:after="0" w:line="240" w:lineRule="auto"/>
                    <w:rPr>
                      <w:rFonts w:ascii="Times New Roman" w:eastAsia="Times New Roman" w:hAnsi="Times New Roman"/>
                      <w:color w:val="000000"/>
                    </w:rPr>
                  </w:pPr>
                </w:p>
                <w:p w14:paraId="73B35EB8" w14:textId="77777777" w:rsidR="008D1F84" w:rsidRPr="00A342CE" w:rsidRDefault="008D1F84" w:rsidP="003B6CEE">
                  <w:pPr>
                    <w:spacing w:after="0" w:line="240" w:lineRule="auto"/>
                    <w:rPr>
                      <w:rFonts w:ascii="Times New Roman" w:eastAsia="Times New Roman" w:hAnsi="Times New Roman"/>
                      <w:color w:val="000000"/>
                    </w:rPr>
                  </w:pPr>
                </w:p>
                <w:p w14:paraId="4345A078" w14:textId="77777777" w:rsidR="008D1F84" w:rsidRPr="00A342CE" w:rsidRDefault="008D1F84" w:rsidP="003B6CEE">
                  <w:pPr>
                    <w:spacing w:after="0" w:line="240" w:lineRule="auto"/>
                    <w:rPr>
                      <w:rFonts w:ascii="Times New Roman" w:eastAsia="Times New Roman" w:hAnsi="Times New Roman"/>
                      <w:color w:val="000000"/>
                    </w:rPr>
                  </w:pPr>
                </w:p>
                <w:p w14:paraId="6129FD8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22EFE7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Kyarwehuta</w:t>
                  </w:r>
                </w:p>
              </w:tc>
            </w:tr>
            <w:tr w:rsidR="008D1F84" w:rsidRPr="00A342CE" w14:paraId="06ACF7B4" w14:textId="77777777" w:rsidTr="003B6CEE">
              <w:trPr>
                <w:trHeight w:val="300"/>
              </w:trPr>
              <w:tc>
                <w:tcPr>
                  <w:tcW w:w="1023" w:type="dxa"/>
                  <w:vMerge/>
                  <w:noWrap/>
                  <w:vAlign w:val="bottom"/>
                  <w:hideMark/>
                </w:tcPr>
                <w:p w14:paraId="666C94A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E90332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D07EAA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3C240E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E4143F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8D88D2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Munsambya</w:t>
                  </w:r>
                </w:p>
              </w:tc>
            </w:tr>
            <w:tr w:rsidR="008D1F84" w:rsidRPr="00A342CE" w14:paraId="382458D2" w14:textId="77777777" w:rsidTr="003B6CEE">
              <w:trPr>
                <w:trHeight w:val="300"/>
              </w:trPr>
              <w:tc>
                <w:tcPr>
                  <w:tcW w:w="1023" w:type="dxa"/>
                  <w:vMerge/>
                  <w:noWrap/>
                  <w:vAlign w:val="bottom"/>
                  <w:hideMark/>
                </w:tcPr>
                <w:p w14:paraId="34A76DA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625D75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4C3D9C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885D28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0EB345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4A44455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Kalibwoya</w:t>
                  </w:r>
                </w:p>
              </w:tc>
            </w:tr>
            <w:tr w:rsidR="008D1F84" w:rsidRPr="00A342CE" w14:paraId="59396F78" w14:textId="77777777" w:rsidTr="003B6CEE">
              <w:trPr>
                <w:trHeight w:val="300"/>
              </w:trPr>
              <w:tc>
                <w:tcPr>
                  <w:tcW w:w="1023" w:type="dxa"/>
                  <w:vMerge/>
                  <w:noWrap/>
                  <w:vAlign w:val="bottom"/>
                  <w:hideMark/>
                </w:tcPr>
                <w:p w14:paraId="657037B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D15857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DAE5CA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526645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CE525D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DEA869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Kikuba</w:t>
                  </w:r>
                </w:p>
              </w:tc>
            </w:tr>
            <w:tr w:rsidR="008D1F84" w:rsidRPr="00A342CE" w14:paraId="24FB73CB" w14:textId="77777777" w:rsidTr="003B6CEE">
              <w:trPr>
                <w:trHeight w:val="300"/>
              </w:trPr>
              <w:tc>
                <w:tcPr>
                  <w:tcW w:w="1023" w:type="dxa"/>
                  <w:vMerge/>
                  <w:noWrap/>
                  <w:vAlign w:val="bottom"/>
                  <w:hideMark/>
                </w:tcPr>
                <w:p w14:paraId="0B76461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36C48C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C310BB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09BCE1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43D207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81266B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Kyabagasha</w:t>
                  </w:r>
                </w:p>
              </w:tc>
            </w:tr>
            <w:tr w:rsidR="008D1F84" w:rsidRPr="00A342CE" w14:paraId="3DA86AEE" w14:textId="77777777" w:rsidTr="003B6CEE">
              <w:trPr>
                <w:trHeight w:val="300"/>
              </w:trPr>
              <w:tc>
                <w:tcPr>
                  <w:tcW w:w="1023" w:type="dxa"/>
                  <w:vMerge/>
                  <w:noWrap/>
                  <w:vAlign w:val="bottom"/>
                </w:tcPr>
                <w:p w14:paraId="5D95E92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5B1E055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Itwara </w:t>
                  </w:r>
                </w:p>
                <w:p w14:paraId="29BF865E" w14:textId="77777777" w:rsidR="008D1F84" w:rsidRPr="00A342CE" w:rsidRDefault="008D1F84" w:rsidP="003B6CEE">
                  <w:pPr>
                    <w:spacing w:after="0" w:line="240" w:lineRule="auto"/>
                    <w:rPr>
                      <w:rFonts w:ascii="Times New Roman" w:eastAsia="Times New Roman" w:hAnsi="Times New Roman"/>
                      <w:color w:val="000000"/>
                    </w:rPr>
                  </w:pPr>
                </w:p>
                <w:p w14:paraId="33927A9F" w14:textId="77777777" w:rsidR="008D1F84" w:rsidRPr="00A342CE" w:rsidRDefault="008D1F84" w:rsidP="003B6CEE">
                  <w:pPr>
                    <w:spacing w:after="0" w:line="240" w:lineRule="auto"/>
                    <w:rPr>
                      <w:rFonts w:ascii="Times New Roman" w:eastAsia="Times New Roman" w:hAnsi="Times New Roman"/>
                      <w:color w:val="000000"/>
                    </w:rPr>
                  </w:pPr>
                </w:p>
                <w:p w14:paraId="157701A0" w14:textId="77777777" w:rsidR="008D1F84" w:rsidRPr="00A342CE" w:rsidRDefault="008D1F84" w:rsidP="003B6CEE">
                  <w:pPr>
                    <w:spacing w:after="0" w:line="240" w:lineRule="auto"/>
                    <w:rPr>
                      <w:rFonts w:ascii="Times New Roman" w:eastAsia="Times New Roman" w:hAnsi="Times New Roman"/>
                      <w:color w:val="000000"/>
                    </w:rPr>
                  </w:pPr>
                </w:p>
                <w:p w14:paraId="11862521" w14:textId="77777777" w:rsidR="008D1F84" w:rsidRPr="00A342CE" w:rsidRDefault="008D1F84" w:rsidP="003B6CEE">
                  <w:pPr>
                    <w:spacing w:after="0" w:line="240" w:lineRule="auto"/>
                    <w:rPr>
                      <w:rFonts w:ascii="Times New Roman" w:eastAsia="Times New Roman" w:hAnsi="Times New Roman"/>
                      <w:color w:val="000000"/>
                    </w:rPr>
                  </w:pPr>
                </w:p>
                <w:p w14:paraId="624B19D6" w14:textId="77777777" w:rsidR="008D1F84" w:rsidRPr="00A342CE" w:rsidRDefault="008D1F84" w:rsidP="003B6CEE">
                  <w:pPr>
                    <w:spacing w:after="0" w:line="240" w:lineRule="auto"/>
                    <w:rPr>
                      <w:rFonts w:ascii="Times New Roman" w:eastAsia="Times New Roman" w:hAnsi="Times New Roman"/>
                      <w:color w:val="000000"/>
                    </w:rPr>
                  </w:pPr>
                </w:p>
                <w:p w14:paraId="762AFF14" w14:textId="77777777" w:rsidR="008D1F84" w:rsidRPr="00A342CE" w:rsidRDefault="008D1F84" w:rsidP="003B6CEE">
                  <w:pPr>
                    <w:spacing w:after="0" w:line="240" w:lineRule="auto"/>
                    <w:rPr>
                      <w:rFonts w:ascii="Times New Roman" w:eastAsia="Times New Roman" w:hAnsi="Times New Roman"/>
                      <w:color w:val="000000"/>
                    </w:rPr>
                  </w:pPr>
                </w:p>
                <w:p w14:paraId="6A88A863" w14:textId="77777777" w:rsidR="008D1F84" w:rsidRPr="00A342CE" w:rsidRDefault="008D1F84" w:rsidP="003B6CEE">
                  <w:pPr>
                    <w:spacing w:after="0" w:line="240" w:lineRule="auto"/>
                    <w:rPr>
                      <w:rFonts w:ascii="Times New Roman" w:eastAsia="Times New Roman" w:hAnsi="Times New Roman"/>
                      <w:color w:val="000000"/>
                    </w:rPr>
                  </w:pPr>
                </w:p>
                <w:p w14:paraId="17B0BD34" w14:textId="77777777" w:rsidR="008D1F84" w:rsidRPr="00A342CE" w:rsidRDefault="008D1F84" w:rsidP="003B6CEE">
                  <w:pPr>
                    <w:spacing w:after="0" w:line="240" w:lineRule="auto"/>
                    <w:rPr>
                      <w:rFonts w:ascii="Times New Roman" w:eastAsia="Times New Roman" w:hAnsi="Times New Roman"/>
                      <w:color w:val="000000"/>
                    </w:rPr>
                  </w:pPr>
                </w:p>
                <w:p w14:paraId="72572232" w14:textId="77777777" w:rsidR="008D1F84" w:rsidRPr="00A342CE" w:rsidRDefault="008D1F84" w:rsidP="003B6CEE">
                  <w:pPr>
                    <w:spacing w:after="0" w:line="240" w:lineRule="auto"/>
                    <w:rPr>
                      <w:rFonts w:ascii="Times New Roman" w:eastAsia="Times New Roman" w:hAnsi="Times New Roman"/>
                      <w:color w:val="000000"/>
                    </w:rPr>
                  </w:pPr>
                </w:p>
                <w:p w14:paraId="13C7BBBF" w14:textId="77777777" w:rsidR="008D1F84" w:rsidRPr="00A342CE" w:rsidRDefault="008D1F84" w:rsidP="003B6CEE">
                  <w:pPr>
                    <w:spacing w:after="0" w:line="240" w:lineRule="auto"/>
                    <w:rPr>
                      <w:rFonts w:ascii="Times New Roman" w:eastAsia="Times New Roman" w:hAnsi="Times New Roman"/>
                      <w:color w:val="000000"/>
                    </w:rPr>
                  </w:pPr>
                </w:p>
                <w:p w14:paraId="707A514C" w14:textId="77777777" w:rsidR="008D1F84" w:rsidRPr="00A342CE" w:rsidRDefault="008D1F84" w:rsidP="003B6CEE">
                  <w:pPr>
                    <w:spacing w:after="0" w:line="240" w:lineRule="auto"/>
                    <w:rPr>
                      <w:rFonts w:ascii="Times New Roman" w:eastAsia="Times New Roman" w:hAnsi="Times New Roman"/>
                      <w:color w:val="000000"/>
                    </w:rPr>
                  </w:pPr>
                </w:p>
                <w:p w14:paraId="1F8DB251" w14:textId="77777777" w:rsidR="008D1F84" w:rsidRPr="00A342CE" w:rsidRDefault="008D1F84" w:rsidP="003B6CEE">
                  <w:pPr>
                    <w:spacing w:after="0" w:line="240" w:lineRule="auto"/>
                    <w:rPr>
                      <w:rFonts w:ascii="Times New Roman" w:eastAsia="Times New Roman" w:hAnsi="Times New Roman"/>
                      <w:color w:val="000000"/>
                    </w:rPr>
                  </w:pPr>
                </w:p>
                <w:p w14:paraId="19FEA1DF" w14:textId="77777777" w:rsidR="008D1F84" w:rsidRPr="00A342CE" w:rsidRDefault="008D1F84" w:rsidP="003B6CEE">
                  <w:pPr>
                    <w:spacing w:after="0" w:line="240" w:lineRule="auto"/>
                    <w:rPr>
                      <w:rFonts w:ascii="Times New Roman" w:eastAsia="Times New Roman" w:hAnsi="Times New Roman"/>
                      <w:color w:val="000000"/>
                    </w:rPr>
                  </w:pPr>
                </w:p>
                <w:p w14:paraId="5894B6AF" w14:textId="77777777" w:rsidR="008D1F84" w:rsidRPr="00A342CE" w:rsidRDefault="008D1F84" w:rsidP="003B6CEE">
                  <w:pPr>
                    <w:spacing w:after="0" w:line="240" w:lineRule="auto"/>
                    <w:rPr>
                      <w:rFonts w:ascii="Times New Roman" w:eastAsia="Times New Roman" w:hAnsi="Times New Roman"/>
                      <w:color w:val="000000"/>
                    </w:rPr>
                  </w:pPr>
                </w:p>
                <w:p w14:paraId="5C314D2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6A69115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Kabarole</w:t>
                  </w:r>
                </w:p>
                <w:p w14:paraId="5BCAA6A5" w14:textId="77777777" w:rsidR="008D1F84" w:rsidRPr="00A342CE" w:rsidRDefault="008D1F84" w:rsidP="003B6CEE">
                  <w:pPr>
                    <w:spacing w:after="0" w:line="240" w:lineRule="auto"/>
                    <w:rPr>
                      <w:rFonts w:ascii="Times New Roman" w:eastAsia="Times New Roman" w:hAnsi="Times New Roman"/>
                      <w:color w:val="000000"/>
                    </w:rPr>
                  </w:pPr>
                </w:p>
                <w:p w14:paraId="0867EDB3" w14:textId="77777777" w:rsidR="008D1F84" w:rsidRPr="00A342CE" w:rsidRDefault="008D1F84" w:rsidP="003B6CEE">
                  <w:pPr>
                    <w:spacing w:after="0" w:line="240" w:lineRule="auto"/>
                    <w:rPr>
                      <w:rFonts w:ascii="Times New Roman" w:eastAsia="Times New Roman" w:hAnsi="Times New Roman"/>
                      <w:color w:val="000000"/>
                    </w:rPr>
                  </w:pPr>
                </w:p>
                <w:p w14:paraId="161692C5" w14:textId="77777777" w:rsidR="008D1F84" w:rsidRPr="00A342CE" w:rsidRDefault="008D1F84" w:rsidP="003B6CEE">
                  <w:pPr>
                    <w:spacing w:after="0" w:line="240" w:lineRule="auto"/>
                    <w:rPr>
                      <w:rFonts w:ascii="Times New Roman" w:eastAsia="Times New Roman" w:hAnsi="Times New Roman"/>
                      <w:color w:val="000000"/>
                    </w:rPr>
                  </w:pPr>
                </w:p>
                <w:p w14:paraId="7B093F84" w14:textId="77777777" w:rsidR="008D1F84" w:rsidRPr="00A342CE" w:rsidRDefault="008D1F84" w:rsidP="003B6CEE">
                  <w:pPr>
                    <w:spacing w:after="0" w:line="240" w:lineRule="auto"/>
                    <w:rPr>
                      <w:rFonts w:ascii="Times New Roman" w:eastAsia="Times New Roman" w:hAnsi="Times New Roman"/>
                      <w:color w:val="000000"/>
                    </w:rPr>
                  </w:pPr>
                </w:p>
                <w:p w14:paraId="2CD6B4BF" w14:textId="77777777" w:rsidR="008D1F84" w:rsidRPr="00A342CE" w:rsidRDefault="008D1F84" w:rsidP="003B6CEE">
                  <w:pPr>
                    <w:spacing w:after="0" w:line="240" w:lineRule="auto"/>
                    <w:rPr>
                      <w:rFonts w:ascii="Times New Roman" w:eastAsia="Times New Roman" w:hAnsi="Times New Roman"/>
                      <w:color w:val="000000"/>
                    </w:rPr>
                  </w:pPr>
                </w:p>
                <w:p w14:paraId="43E0DEB9" w14:textId="77777777" w:rsidR="008D1F84" w:rsidRPr="00A342CE" w:rsidRDefault="008D1F84" w:rsidP="003B6CEE">
                  <w:pPr>
                    <w:spacing w:after="0" w:line="240" w:lineRule="auto"/>
                    <w:rPr>
                      <w:rFonts w:ascii="Times New Roman" w:eastAsia="Times New Roman" w:hAnsi="Times New Roman"/>
                      <w:color w:val="000000"/>
                    </w:rPr>
                  </w:pPr>
                </w:p>
                <w:p w14:paraId="24CD4928" w14:textId="77777777" w:rsidR="008D1F84" w:rsidRPr="00A342CE" w:rsidRDefault="008D1F84" w:rsidP="003B6CEE">
                  <w:pPr>
                    <w:spacing w:after="0" w:line="240" w:lineRule="auto"/>
                    <w:rPr>
                      <w:rFonts w:ascii="Times New Roman" w:eastAsia="Times New Roman" w:hAnsi="Times New Roman"/>
                      <w:color w:val="000000"/>
                    </w:rPr>
                  </w:pPr>
                </w:p>
                <w:p w14:paraId="727C573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72B21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Kabarole</w:t>
                  </w:r>
                  <w:r w:rsidRPr="00A342CE" w:rsidDel="00212661">
                    <w:rPr>
                      <w:rFonts w:ascii="Times New Roman" w:eastAsia="Times New Roman" w:hAnsi="Times New Roman"/>
                      <w:color w:val="000000"/>
                    </w:rPr>
                    <w:t xml:space="preserve"> </w:t>
                  </w:r>
                </w:p>
                <w:p w14:paraId="3CBC146E" w14:textId="77777777" w:rsidR="008D1F84" w:rsidRPr="00A342CE" w:rsidRDefault="008D1F84" w:rsidP="003B6CEE">
                  <w:pPr>
                    <w:spacing w:after="0" w:line="240" w:lineRule="auto"/>
                    <w:rPr>
                      <w:rFonts w:ascii="Times New Roman" w:eastAsia="Times New Roman" w:hAnsi="Times New Roman"/>
                      <w:color w:val="000000"/>
                    </w:rPr>
                  </w:pPr>
                </w:p>
                <w:p w14:paraId="166895D5" w14:textId="77777777" w:rsidR="008D1F84" w:rsidRPr="00A342CE" w:rsidRDefault="008D1F84" w:rsidP="003B6CEE">
                  <w:pPr>
                    <w:spacing w:after="0" w:line="240" w:lineRule="auto"/>
                    <w:rPr>
                      <w:rFonts w:ascii="Times New Roman" w:eastAsia="Times New Roman" w:hAnsi="Times New Roman"/>
                      <w:color w:val="000000"/>
                    </w:rPr>
                  </w:pPr>
                </w:p>
                <w:p w14:paraId="4548C600" w14:textId="77777777" w:rsidR="008D1F84" w:rsidRPr="00A342CE" w:rsidRDefault="008D1F84" w:rsidP="003B6CEE">
                  <w:pPr>
                    <w:spacing w:after="0" w:line="240" w:lineRule="auto"/>
                    <w:rPr>
                      <w:rFonts w:ascii="Times New Roman" w:eastAsia="Times New Roman" w:hAnsi="Times New Roman"/>
                      <w:color w:val="000000"/>
                    </w:rPr>
                  </w:pPr>
                </w:p>
                <w:p w14:paraId="13E0BBA1" w14:textId="77777777" w:rsidR="008D1F84" w:rsidRPr="00A342CE" w:rsidRDefault="008D1F84" w:rsidP="003B6CEE">
                  <w:pPr>
                    <w:spacing w:after="0" w:line="240" w:lineRule="auto"/>
                    <w:rPr>
                      <w:rFonts w:ascii="Times New Roman" w:eastAsia="Times New Roman" w:hAnsi="Times New Roman"/>
                      <w:color w:val="000000"/>
                    </w:rPr>
                  </w:pPr>
                </w:p>
                <w:p w14:paraId="2F8AC9DC" w14:textId="77777777" w:rsidR="008D1F84" w:rsidRPr="00A342CE" w:rsidRDefault="008D1F84" w:rsidP="003B6CEE">
                  <w:pPr>
                    <w:spacing w:after="0" w:line="240" w:lineRule="auto"/>
                    <w:rPr>
                      <w:rFonts w:ascii="Times New Roman" w:eastAsia="Times New Roman" w:hAnsi="Times New Roman"/>
                      <w:color w:val="000000"/>
                    </w:rPr>
                  </w:pPr>
                </w:p>
                <w:p w14:paraId="7A6EC380" w14:textId="77777777" w:rsidR="008D1F84" w:rsidRPr="00A342CE" w:rsidRDefault="008D1F84" w:rsidP="003B6CEE">
                  <w:pPr>
                    <w:spacing w:after="0" w:line="240" w:lineRule="auto"/>
                    <w:rPr>
                      <w:rFonts w:ascii="Times New Roman" w:eastAsia="Times New Roman" w:hAnsi="Times New Roman"/>
                      <w:color w:val="000000"/>
                    </w:rPr>
                  </w:pPr>
                </w:p>
                <w:p w14:paraId="064F09C1" w14:textId="77777777" w:rsidR="008D1F84" w:rsidRPr="00A342CE" w:rsidRDefault="008D1F84" w:rsidP="003B6CEE">
                  <w:pPr>
                    <w:spacing w:after="0" w:line="240" w:lineRule="auto"/>
                    <w:rPr>
                      <w:rFonts w:ascii="Times New Roman" w:eastAsia="Times New Roman" w:hAnsi="Times New Roman"/>
                      <w:color w:val="000000"/>
                    </w:rPr>
                  </w:pPr>
                </w:p>
                <w:p w14:paraId="2135D52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93F21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Kabende</w:t>
                  </w:r>
                </w:p>
                <w:p w14:paraId="75E84CF4" w14:textId="77777777" w:rsidR="008D1F84" w:rsidRPr="00A342CE" w:rsidRDefault="008D1F84" w:rsidP="003B6CEE">
                  <w:pPr>
                    <w:spacing w:after="0" w:line="240" w:lineRule="auto"/>
                    <w:rPr>
                      <w:rFonts w:ascii="Times New Roman" w:eastAsia="Times New Roman" w:hAnsi="Times New Roman"/>
                      <w:color w:val="000000"/>
                    </w:rPr>
                  </w:pPr>
                </w:p>
                <w:p w14:paraId="6BDD20C7" w14:textId="77777777" w:rsidR="008D1F84" w:rsidRPr="00A342CE" w:rsidRDefault="008D1F84" w:rsidP="003B6CEE">
                  <w:pPr>
                    <w:spacing w:after="0" w:line="240" w:lineRule="auto"/>
                    <w:rPr>
                      <w:rFonts w:ascii="Times New Roman" w:eastAsia="Times New Roman" w:hAnsi="Times New Roman"/>
                      <w:color w:val="000000"/>
                    </w:rPr>
                  </w:pPr>
                </w:p>
                <w:p w14:paraId="1D3F611D" w14:textId="77777777" w:rsidR="008D1F84" w:rsidRPr="00A342CE" w:rsidRDefault="008D1F84" w:rsidP="003B6CEE">
                  <w:pPr>
                    <w:spacing w:after="0" w:line="240" w:lineRule="auto"/>
                    <w:rPr>
                      <w:rFonts w:ascii="Times New Roman" w:eastAsia="Times New Roman" w:hAnsi="Times New Roman"/>
                      <w:color w:val="000000"/>
                    </w:rPr>
                  </w:pPr>
                </w:p>
                <w:p w14:paraId="237D61E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C211ED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Burungu</w:t>
                  </w:r>
                </w:p>
              </w:tc>
            </w:tr>
            <w:tr w:rsidR="008D1F84" w:rsidRPr="00A342CE" w14:paraId="4AD83D4B" w14:textId="77777777" w:rsidTr="003B6CEE">
              <w:trPr>
                <w:trHeight w:val="300"/>
              </w:trPr>
              <w:tc>
                <w:tcPr>
                  <w:tcW w:w="1023" w:type="dxa"/>
                  <w:vMerge/>
                  <w:noWrap/>
                  <w:vAlign w:val="bottom"/>
                </w:tcPr>
                <w:p w14:paraId="011B03F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4746DA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19F85B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FD9D85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34C684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5495F4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Kasokero</w:t>
                  </w:r>
                </w:p>
              </w:tc>
            </w:tr>
            <w:tr w:rsidR="008D1F84" w:rsidRPr="00A342CE" w14:paraId="56998E5E" w14:textId="77777777" w:rsidTr="003B6CEE">
              <w:trPr>
                <w:trHeight w:val="300"/>
              </w:trPr>
              <w:tc>
                <w:tcPr>
                  <w:tcW w:w="1023" w:type="dxa"/>
                  <w:vMerge/>
                  <w:noWrap/>
                  <w:vAlign w:val="bottom"/>
                </w:tcPr>
                <w:p w14:paraId="64B449A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7B4D1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C4A0E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00DC61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B7409C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DA74F4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Kyangabukama</w:t>
                  </w:r>
                </w:p>
              </w:tc>
            </w:tr>
            <w:tr w:rsidR="008D1F84" w:rsidRPr="00A342CE" w14:paraId="4CDABB74" w14:textId="77777777" w:rsidTr="003B6CEE">
              <w:trPr>
                <w:trHeight w:val="300"/>
              </w:trPr>
              <w:tc>
                <w:tcPr>
                  <w:tcW w:w="1023" w:type="dxa"/>
                  <w:vMerge/>
                  <w:noWrap/>
                  <w:vAlign w:val="bottom"/>
                </w:tcPr>
                <w:p w14:paraId="5BF786B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1F8CB4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09BAC6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F32A39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4B9E6F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ADD74E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Musongora</w:t>
                  </w:r>
                </w:p>
              </w:tc>
            </w:tr>
            <w:tr w:rsidR="008D1F84" w:rsidRPr="00A342CE" w14:paraId="1B41BBD8" w14:textId="77777777" w:rsidTr="003B6CEE">
              <w:trPr>
                <w:trHeight w:val="300"/>
              </w:trPr>
              <w:tc>
                <w:tcPr>
                  <w:tcW w:w="1023" w:type="dxa"/>
                  <w:vMerge/>
                  <w:noWrap/>
                  <w:vAlign w:val="bottom"/>
                </w:tcPr>
                <w:p w14:paraId="7E561C9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93C9B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8AD301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71AC35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8C3AF8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63285B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Rwesenene</w:t>
                  </w:r>
                </w:p>
              </w:tc>
            </w:tr>
            <w:tr w:rsidR="008D1F84" w:rsidRPr="00A342CE" w14:paraId="238989B8" w14:textId="77777777" w:rsidTr="003B6CEE">
              <w:trPr>
                <w:trHeight w:val="300"/>
              </w:trPr>
              <w:tc>
                <w:tcPr>
                  <w:tcW w:w="1023" w:type="dxa"/>
                  <w:vMerge/>
                  <w:noWrap/>
                  <w:vAlign w:val="bottom"/>
                </w:tcPr>
                <w:p w14:paraId="43CFFD9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D3FBB6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0557C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06373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A8096A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Kibasi</w:t>
                  </w:r>
                </w:p>
                <w:p w14:paraId="4220CA4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EFBF8E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Hakibaale</w:t>
                  </w:r>
                </w:p>
              </w:tc>
            </w:tr>
            <w:tr w:rsidR="008D1F84" w:rsidRPr="00A342CE" w14:paraId="081CB827" w14:textId="77777777" w:rsidTr="003B6CEE">
              <w:trPr>
                <w:trHeight w:val="300"/>
              </w:trPr>
              <w:tc>
                <w:tcPr>
                  <w:tcW w:w="1023" w:type="dxa"/>
                  <w:vMerge/>
                  <w:noWrap/>
                  <w:vAlign w:val="bottom"/>
                </w:tcPr>
                <w:p w14:paraId="6E7527C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F84695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5C928D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131510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BFD0EA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62798C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Kyamuhorro</w:t>
                  </w:r>
                </w:p>
              </w:tc>
            </w:tr>
            <w:tr w:rsidR="008D1F84" w:rsidRPr="00A342CE" w14:paraId="67C86C5F" w14:textId="77777777" w:rsidTr="003B6CEE">
              <w:trPr>
                <w:trHeight w:val="300"/>
              </w:trPr>
              <w:tc>
                <w:tcPr>
                  <w:tcW w:w="1023" w:type="dxa"/>
                  <w:vMerge/>
                  <w:noWrap/>
                  <w:vAlign w:val="bottom"/>
                </w:tcPr>
                <w:p w14:paraId="50D169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CD9F7C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102593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22666D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644B66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Kijura</w:t>
                  </w:r>
                </w:p>
                <w:p w14:paraId="551654F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4C6C03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Kataraka</w:t>
                  </w:r>
                </w:p>
              </w:tc>
            </w:tr>
            <w:tr w:rsidR="008D1F84" w:rsidRPr="00A342CE" w14:paraId="1DDD9720" w14:textId="77777777" w:rsidTr="003B6CEE">
              <w:trPr>
                <w:trHeight w:val="300"/>
              </w:trPr>
              <w:tc>
                <w:tcPr>
                  <w:tcW w:w="1023" w:type="dxa"/>
                  <w:vMerge/>
                  <w:noWrap/>
                  <w:vAlign w:val="bottom"/>
                </w:tcPr>
                <w:p w14:paraId="0EF25E6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31CE38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6523FF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6B980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6B3499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71A7A9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Kihora</w:t>
                  </w:r>
                </w:p>
              </w:tc>
            </w:tr>
            <w:tr w:rsidR="008D1F84" w:rsidRPr="00A342CE" w14:paraId="700CF597" w14:textId="77777777" w:rsidTr="003B6CEE">
              <w:trPr>
                <w:trHeight w:val="300"/>
              </w:trPr>
              <w:tc>
                <w:tcPr>
                  <w:tcW w:w="1023" w:type="dxa"/>
                  <w:vMerge/>
                  <w:noWrap/>
                  <w:vAlign w:val="bottom"/>
                </w:tcPr>
                <w:p w14:paraId="58FB56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D3DEEC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0BFF4A1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5BCA852F" w14:textId="77777777" w:rsidR="008D1F84" w:rsidRPr="00A342CE" w:rsidRDefault="008D1F84" w:rsidP="003B6CEE">
                  <w:pPr>
                    <w:spacing w:after="0" w:line="240" w:lineRule="auto"/>
                    <w:rPr>
                      <w:rFonts w:ascii="Times New Roman" w:eastAsia="Times New Roman" w:hAnsi="Times New Roman"/>
                      <w:color w:val="000000"/>
                    </w:rPr>
                  </w:pPr>
                </w:p>
                <w:p w14:paraId="03644FB1" w14:textId="77777777" w:rsidR="008D1F84" w:rsidRPr="00A342CE" w:rsidRDefault="008D1F84" w:rsidP="003B6CEE">
                  <w:pPr>
                    <w:spacing w:after="0" w:line="240" w:lineRule="auto"/>
                    <w:rPr>
                      <w:rFonts w:ascii="Times New Roman" w:eastAsia="Times New Roman" w:hAnsi="Times New Roman"/>
                      <w:color w:val="000000"/>
                    </w:rPr>
                  </w:pPr>
                </w:p>
                <w:p w14:paraId="3A51F731" w14:textId="77777777" w:rsidR="008D1F84" w:rsidRPr="00A342CE" w:rsidRDefault="008D1F84" w:rsidP="003B6CEE">
                  <w:pPr>
                    <w:spacing w:after="0" w:line="240" w:lineRule="auto"/>
                    <w:rPr>
                      <w:rFonts w:ascii="Times New Roman" w:eastAsia="Times New Roman" w:hAnsi="Times New Roman"/>
                      <w:color w:val="000000"/>
                    </w:rPr>
                  </w:pPr>
                </w:p>
                <w:p w14:paraId="7584EDFC" w14:textId="77777777" w:rsidR="008D1F84" w:rsidRPr="00A342CE" w:rsidRDefault="008D1F84" w:rsidP="003B6CEE">
                  <w:pPr>
                    <w:spacing w:after="0" w:line="240" w:lineRule="auto"/>
                    <w:rPr>
                      <w:rFonts w:ascii="Times New Roman" w:eastAsia="Times New Roman" w:hAnsi="Times New Roman"/>
                      <w:color w:val="000000"/>
                    </w:rPr>
                  </w:pPr>
                </w:p>
                <w:p w14:paraId="07AADEED" w14:textId="77777777" w:rsidR="008D1F84" w:rsidRPr="00A342CE" w:rsidRDefault="008D1F84" w:rsidP="003B6CEE">
                  <w:pPr>
                    <w:spacing w:after="0" w:line="240" w:lineRule="auto"/>
                    <w:rPr>
                      <w:rFonts w:ascii="Times New Roman" w:eastAsia="Times New Roman" w:hAnsi="Times New Roman"/>
                      <w:color w:val="000000"/>
                    </w:rPr>
                  </w:pPr>
                </w:p>
                <w:p w14:paraId="4136DFA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12F9E7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Bugaaki</w:t>
                  </w:r>
                </w:p>
                <w:p w14:paraId="4ADEA13B" w14:textId="77777777" w:rsidR="008D1F84" w:rsidRPr="00A342CE" w:rsidRDefault="008D1F84" w:rsidP="003B6CEE">
                  <w:pPr>
                    <w:spacing w:after="0" w:line="240" w:lineRule="auto"/>
                    <w:rPr>
                      <w:rFonts w:ascii="Times New Roman" w:eastAsia="Times New Roman" w:hAnsi="Times New Roman"/>
                      <w:color w:val="000000"/>
                    </w:rPr>
                  </w:pPr>
                </w:p>
                <w:p w14:paraId="59DC2D39" w14:textId="77777777" w:rsidR="008D1F84" w:rsidRPr="00A342CE" w:rsidRDefault="008D1F84" w:rsidP="003B6CEE">
                  <w:pPr>
                    <w:spacing w:after="0" w:line="240" w:lineRule="auto"/>
                    <w:rPr>
                      <w:rFonts w:ascii="Times New Roman" w:eastAsia="Times New Roman" w:hAnsi="Times New Roman"/>
                      <w:color w:val="000000"/>
                    </w:rPr>
                  </w:pPr>
                </w:p>
                <w:p w14:paraId="6EBFC6E9" w14:textId="77777777" w:rsidR="008D1F84" w:rsidRPr="00A342CE" w:rsidRDefault="008D1F84" w:rsidP="003B6CEE">
                  <w:pPr>
                    <w:spacing w:after="0" w:line="240" w:lineRule="auto"/>
                    <w:rPr>
                      <w:rFonts w:ascii="Times New Roman" w:eastAsia="Times New Roman" w:hAnsi="Times New Roman"/>
                      <w:color w:val="000000"/>
                    </w:rPr>
                  </w:pPr>
                </w:p>
                <w:p w14:paraId="4E3EC55D" w14:textId="77777777" w:rsidR="008D1F84" w:rsidRPr="00A342CE" w:rsidRDefault="008D1F84" w:rsidP="003B6CEE">
                  <w:pPr>
                    <w:spacing w:after="0" w:line="240" w:lineRule="auto"/>
                    <w:rPr>
                      <w:rFonts w:ascii="Times New Roman" w:eastAsia="Times New Roman" w:hAnsi="Times New Roman"/>
                      <w:color w:val="000000"/>
                    </w:rPr>
                  </w:pPr>
                </w:p>
                <w:p w14:paraId="59267034" w14:textId="77777777" w:rsidR="008D1F84" w:rsidRPr="00A342CE" w:rsidRDefault="008D1F84" w:rsidP="003B6CEE">
                  <w:pPr>
                    <w:spacing w:after="0" w:line="240" w:lineRule="auto"/>
                    <w:rPr>
                      <w:rFonts w:ascii="Times New Roman" w:eastAsia="Times New Roman" w:hAnsi="Times New Roman"/>
                      <w:color w:val="000000"/>
                    </w:rPr>
                  </w:pPr>
                </w:p>
                <w:p w14:paraId="32AB588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7270F50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Kyabaranga</w:t>
                  </w:r>
                </w:p>
              </w:tc>
              <w:tc>
                <w:tcPr>
                  <w:tcW w:w="1770" w:type="dxa"/>
                  <w:tcBorders>
                    <w:top w:val="nil"/>
                    <w:left w:val="nil"/>
                    <w:bottom w:val="single" w:sz="4" w:space="0" w:color="auto"/>
                    <w:right w:val="single" w:sz="4" w:space="0" w:color="auto"/>
                  </w:tcBorders>
                  <w:shd w:val="clear" w:color="auto" w:fill="auto"/>
                  <w:noWrap/>
                  <w:vAlign w:val="bottom"/>
                </w:tcPr>
                <w:p w14:paraId="72743B1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Busasa</w:t>
                  </w:r>
                </w:p>
              </w:tc>
            </w:tr>
            <w:tr w:rsidR="008D1F84" w:rsidRPr="00A342CE" w14:paraId="0FBA3961" w14:textId="77777777" w:rsidTr="003B6CEE">
              <w:trPr>
                <w:trHeight w:val="300"/>
              </w:trPr>
              <w:tc>
                <w:tcPr>
                  <w:tcW w:w="1023" w:type="dxa"/>
                  <w:vMerge/>
                  <w:noWrap/>
                  <w:vAlign w:val="bottom"/>
                </w:tcPr>
                <w:p w14:paraId="3C36A04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6AEEE4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FF8D02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5602E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9BAC54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Nyamabuga</w:t>
                  </w:r>
                </w:p>
                <w:p w14:paraId="6D2F9281" w14:textId="77777777" w:rsidR="008D1F84" w:rsidRPr="00A342CE" w:rsidRDefault="008D1F84" w:rsidP="003B6CEE">
                  <w:pPr>
                    <w:spacing w:after="0" w:line="240" w:lineRule="auto"/>
                    <w:rPr>
                      <w:rFonts w:ascii="Times New Roman" w:eastAsia="Times New Roman" w:hAnsi="Times New Roman"/>
                      <w:color w:val="000000"/>
                    </w:rPr>
                  </w:pPr>
                </w:p>
                <w:p w14:paraId="55144AE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68AA3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Isunga tengo</w:t>
                  </w:r>
                </w:p>
              </w:tc>
            </w:tr>
            <w:tr w:rsidR="008D1F84" w:rsidRPr="00A342CE" w14:paraId="5C4E9B9E" w14:textId="77777777" w:rsidTr="003B6CEE">
              <w:trPr>
                <w:trHeight w:val="300"/>
              </w:trPr>
              <w:tc>
                <w:tcPr>
                  <w:tcW w:w="1023" w:type="dxa"/>
                  <w:vMerge/>
                  <w:noWrap/>
                  <w:vAlign w:val="bottom"/>
                </w:tcPr>
                <w:p w14:paraId="7637EC2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A6C14B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F63D4A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3E1BD2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62304F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881881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Masese</w:t>
                  </w:r>
                </w:p>
              </w:tc>
            </w:tr>
            <w:tr w:rsidR="008D1F84" w:rsidRPr="00A342CE" w14:paraId="24F09479" w14:textId="77777777" w:rsidTr="003B6CEE">
              <w:trPr>
                <w:trHeight w:val="300"/>
              </w:trPr>
              <w:tc>
                <w:tcPr>
                  <w:tcW w:w="1023" w:type="dxa"/>
                  <w:vMerge/>
                  <w:noWrap/>
                  <w:vAlign w:val="bottom"/>
                </w:tcPr>
                <w:p w14:paraId="4EB4DE4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BBF45F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3ED0E1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841987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783C5F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54F0E9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Rwera</w:t>
                  </w:r>
                </w:p>
              </w:tc>
            </w:tr>
            <w:tr w:rsidR="008D1F84" w:rsidRPr="00A342CE" w14:paraId="1F61B9D9" w14:textId="77777777" w:rsidTr="003B6CEE">
              <w:trPr>
                <w:trHeight w:val="300"/>
              </w:trPr>
              <w:tc>
                <w:tcPr>
                  <w:tcW w:w="1023" w:type="dxa"/>
                  <w:vMerge/>
                  <w:noWrap/>
                  <w:vAlign w:val="bottom"/>
                </w:tcPr>
                <w:p w14:paraId="3C7CADF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62AA59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D1E4E1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EA5CA5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94FBE9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Katambale</w:t>
                  </w:r>
                </w:p>
                <w:p w14:paraId="534EE0D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415B23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Kibale</w:t>
                  </w:r>
                </w:p>
              </w:tc>
            </w:tr>
            <w:tr w:rsidR="008D1F84" w:rsidRPr="00A342CE" w14:paraId="73E1660D" w14:textId="77777777" w:rsidTr="003B6CEE">
              <w:trPr>
                <w:trHeight w:val="300"/>
              </w:trPr>
              <w:tc>
                <w:tcPr>
                  <w:tcW w:w="1023" w:type="dxa"/>
                  <w:vMerge/>
                  <w:noWrap/>
                  <w:vAlign w:val="bottom"/>
                </w:tcPr>
                <w:p w14:paraId="03238E9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2187F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F695A5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BC472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D02F95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62350D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Kijumbe</w:t>
                  </w:r>
                </w:p>
              </w:tc>
            </w:tr>
            <w:tr w:rsidR="008D1F84" w:rsidRPr="00A342CE" w14:paraId="5EF0EA43" w14:textId="77777777" w:rsidTr="003B6CEE">
              <w:trPr>
                <w:trHeight w:val="300"/>
              </w:trPr>
              <w:tc>
                <w:tcPr>
                  <w:tcW w:w="1023" w:type="dxa"/>
                  <w:vMerge/>
                  <w:noWrap/>
                  <w:vAlign w:val="bottom"/>
                </w:tcPr>
                <w:p w14:paraId="2914FD0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53BDC9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4899D8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E6C879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1499FC3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Kigoyera</w:t>
                  </w:r>
                </w:p>
              </w:tc>
              <w:tc>
                <w:tcPr>
                  <w:tcW w:w="1770" w:type="dxa"/>
                  <w:tcBorders>
                    <w:top w:val="nil"/>
                    <w:left w:val="nil"/>
                    <w:bottom w:val="single" w:sz="4" w:space="0" w:color="auto"/>
                    <w:right w:val="single" w:sz="4" w:space="0" w:color="auto"/>
                  </w:tcBorders>
                  <w:shd w:val="clear" w:color="auto" w:fill="auto"/>
                  <w:noWrap/>
                  <w:vAlign w:val="bottom"/>
                </w:tcPr>
                <w:p w14:paraId="726D1CA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Kajuma</w:t>
                  </w:r>
                </w:p>
              </w:tc>
            </w:tr>
            <w:tr w:rsidR="008D1F84" w:rsidRPr="00A342CE" w14:paraId="2C2B03CE" w14:textId="77777777" w:rsidTr="003B6CEE">
              <w:trPr>
                <w:trHeight w:val="300"/>
              </w:trPr>
              <w:tc>
                <w:tcPr>
                  <w:tcW w:w="1023" w:type="dxa"/>
                  <w:vMerge/>
                  <w:noWrap/>
                  <w:vAlign w:val="bottom"/>
                </w:tcPr>
                <w:p w14:paraId="5B58042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5AA410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Kibego </w:t>
                  </w:r>
                </w:p>
                <w:p w14:paraId="631FB141" w14:textId="77777777" w:rsidR="008D1F84" w:rsidRPr="00A342CE" w:rsidRDefault="008D1F84" w:rsidP="003B6CEE">
                  <w:pPr>
                    <w:spacing w:after="0" w:line="240" w:lineRule="auto"/>
                    <w:rPr>
                      <w:rFonts w:ascii="Times New Roman" w:eastAsia="Times New Roman" w:hAnsi="Times New Roman"/>
                      <w:color w:val="000000"/>
                    </w:rPr>
                  </w:pPr>
                </w:p>
                <w:p w14:paraId="51DFFB9B" w14:textId="77777777" w:rsidR="008D1F84" w:rsidRPr="00A342CE" w:rsidRDefault="008D1F84" w:rsidP="003B6CEE">
                  <w:pPr>
                    <w:spacing w:after="0" w:line="240" w:lineRule="auto"/>
                    <w:rPr>
                      <w:rFonts w:ascii="Times New Roman" w:eastAsia="Times New Roman" w:hAnsi="Times New Roman"/>
                      <w:color w:val="000000"/>
                    </w:rPr>
                  </w:pPr>
                </w:p>
                <w:p w14:paraId="18C43FDA" w14:textId="77777777" w:rsidR="008D1F84" w:rsidRPr="00A342CE" w:rsidRDefault="008D1F84" w:rsidP="003B6CEE">
                  <w:pPr>
                    <w:spacing w:after="0" w:line="240" w:lineRule="auto"/>
                    <w:rPr>
                      <w:rFonts w:ascii="Times New Roman" w:eastAsia="Times New Roman" w:hAnsi="Times New Roman"/>
                      <w:color w:val="000000"/>
                    </w:rPr>
                  </w:pPr>
                </w:p>
                <w:p w14:paraId="3BD2602B" w14:textId="77777777" w:rsidR="008D1F84" w:rsidRPr="00A342CE" w:rsidRDefault="008D1F84" w:rsidP="003B6CEE">
                  <w:pPr>
                    <w:spacing w:after="0" w:line="240" w:lineRule="auto"/>
                    <w:rPr>
                      <w:rFonts w:ascii="Times New Roman" w:eastAsia="Times New Roman" w:hAnsi="Times New Roman"/>
                      <w:color w:val="000000"/>
                    </w:rPr>
                  </w:pPr>
                </w:p>
                <w:p w14:paraId="10C02086" w14:textId="77777777" w:rsidR="008D1F84" w:rsidRPr="00A342CE" w:rsidRDefault="008D1F84" w:rsidP="003B6CEE">
                  <w:pPr>
                    <w:spacing w:after="0" w:line="240" w:lineRule="auto"/>
                    <w:rPr>
                      <w:rFonts w:ascii="Times New Roman" w:eastAsia="Times New Roman" w:hAnsi="Times New Roman"/>
                      <w:color w:val="000000"/>
                    </w:rPr>
                  </w:pPr>
                </w:p>
                <w:p w14:paraId="35AC726C" w14:textId="77777777" w:rsidR="008D1F84" w:rsidRPr="00A342CE" w:rsidRDefault="008D1F84" w:rsidP="003B6CEE">
                  <w:pPr>
                    <w:spacing w:after="0" w:line="240" w:lineRule="auto"/>
                    <w:rPr>
                      <w:rFonts w:ascii="Times New Roman" w:eastAsia="Times New Roman" w:hAnsi="Times New Roman"/>
                      <w:color w:val="000000"/>
                    </w:rPr>
                  </w:pPr>
                </w:p>
                <w:p w14:paraId="33AE667D" w14:textId="77777777" w:rsidR="008D1F84" w:rsidRPr="00A342CE" w:rsidRDefault="008D1F84" w:rsidP="003B6CEE">
                  <w:pPr>
                    <w:spacing w:after="0" w:line="240" w:lineRule="auto"/>
                    <w:rPr>
                      <w:rFonts w:ascii="Times New Roman" w:eastAsia="Times New Roman" w:hAnsi="Times New Roman"/>
                      <w:color w:val="000000"/>
                    </w:rPr>
                  </w:pPr>
                </w:p>
                <w:p w14:paraId="449E874D" w14:textId="77777777" w:rsidR="008D1F84" w:rsidRPr="00A342CE" w:rsidRDefault="008D1F84" w:rsidP="003B6CEE">
                  <w:pPr>
                    <w:spacing w:after="0" w:line="240" w:lineRule="auto"/>
                    <w:rPr>
                      <w:rFonts w:ascii="Times New Roman" w:eastAsia="Times New Roman" w:hAnsi="Times New Roman"/>
                      <w:color w:val="000000"/>
                    </w:rPr>
                  </w:pPr>
                </w:p>
                <w:p w14:paraId="10B9702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3510B0E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5C5F9038" w14:textId="77777777" w:rsidR="008D1F84" w:rsidRPr="00A342CE" w:rsidRDefault="008D1F84" w:rsidP="003B6CEE">
                  <w:pPr>
                    <w:spacing w:after="0" w:line="240" w:lineRule="auto"/>
                    <w:rPr>
                      <w:rFonts w:ascii="Times New Roman" w:eastAsia="Times New Roman" w:hAnsi="Times New Roman"/>
                      <w:color w:val="000000"/>
                    </w:rPr>
                  </w:pPr>
                </w:p>
                <w:p w14:paraId="592C8950" w14:textId="77777777" w:rsidR="008D1F84" w:rsidRPr="00A342CE" w:rsidRDefault="008D1F84" w:rsidP="003B6CEE">
                  <w:pPr>
                    <w:spacing w:after="0" w:line="240" w:lineRule="auto"/>
                    <w:rPr>
                      <w:rFonts w:ascii="Times New Roman" w:eastAsia="Times New Roman" w:hAnsi="Times New Roman"/>
                      <w:color w:val="000000"/>
                    </w:rPr>
                  </w:pPr>
                </w:p>
                <w:p w14:paraId="1C9C9B28" w14:textId="77777777" w:rsidR="008D1F84" w:rsidRPr="00A342CE" w:rsidRDefault="008D1F84" w:rsidP="003B6CEE">
                  <w:pPr>
                    <w:spacing w:after="0" w:line="240" w:lineRule="auto"/>
                    <w:rPr>
                      <w:rFonts w:ascii="Times New Roman" w:eastAsia="Times New Roman" w:hAnsi="Times New Roman"/>
                      <w:color w:val="000000"/>
                    </w:rPr>
                  </w:pPr>
                </w:p>
                <w:p w14:paraId="3EF8FFE2" w14:textId="77777777" w:rsidR="008D1F84" w:rsidRPr="00A342CE" w:rsidRDefault="008D1F84" w:rsidP="003B6CEE">
                  <w:pPr>
                    <w:spacing w:after="0" w:line="240" w:lineRule="auto"/>
                    <w:rPr>
                      <w:rFonts w:ascii="Times New Roman" w:eastAsia="Times New Roman" w:hAnsi="Times New Roman"/>
                      <w:color w:val="000000"/>
                    </w:rPr>
                  </w:pPr>
                </w:p>
                <w:p w14:paraId="717D5D56" w14:textId="77777777" w:rsidR="008D1F84" w:rsidRPr="00A342CE" w:rsidRDefault="008D1F84" w:rsidP="003B6CEE">
                  <w:pPr>
                    <w:spacing w:after="0" w:line="240" w:lineRule="auto"/>
                    <w:rPr>
                      <w:rFonts w:ascii="Times New Roman" w:eastAsia="Times New Roman" w:hAnsi="Times New Roman"/>
                      <w:color w:val="000000"/>
                    </w:rPr>
                  </w:pPr>
                </w:p>
                <w:p w14:paraId="71729D15" w14:textId="77777777" w:rsidR="008D1F84" w:rsidRPr="00A342CE" w:rsidRDefault="008D1F84" w:rsidP="003B6CEE">
                  <w:pPr>
                    <w:spacing w:after="0" w:line="240" w:lineRule="auto"/>
                    <w:rPr>
                      <w:rFonts w:ascii="Times New Roman" w:eastAsia="Times New Roman" w:hAnsi="Times New Roman"/>
                      <w:color w:val="000000"/>
                    </w:rPr>
                  </w:pPr>
                </w:p>
                <w:p w14:paraId="55011DBF" w14:textId="77777777" w:rsidR="008D1F84" w:rsidRPr="00A342CE" w:rsidRDefault="008D1F84" w:rsidP="003B6CEE">
                  <w:pPr>
                    <w:spacing w:after="0" w:line="240" w:lineRule="auto"/>
                    <w:rPr>
                      <w:rFonts w:ascii="Times New Roman" w:eastAsia="Times New Roman" w:hAnsi="Times New Roman"/>
                      <w:color w:val="000000"/>
                    </w:rPr>
                  </w:pPr>
                </w:p>
                <w:p w14:paraId="26DF109D" w14:textId="77777777" w:rsidR="008D1F84" w:rsidRPr="00A342CE" w:rsidRDefault="008D1F84" w:rsidP="003B6CEE">
                  <w:pPr>
                    <w:spacing w:after="0" w:line="240" w:lineRule="auto"/>
                    <w:rPr>
                      <w:rFonts w:ascii="Times New Roman" w:eastAsia="Times New Roman" w:hAnsi="Times New Roman"/>
                      <w:color w:val="000000"/>
                    </w:rPr>
                  </w:pPr>
                </w:p>
                <w:p w14:paraId="568D23E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FA7896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Katooke</w:t>
                  </w:r>
                </w:p>
                <w:p w14:paraId="594FBDAA" w14:textId="77777777" w:rsidR="008D1F84" w:rsidRPr="00A342CE" w:rsidRDefault="008D1F84" w:rsidP="003B6CEE">
                  <w:pPr>
                    <w:spacing w:after="0" w:line="240" w:lineRule="auto"/>
                    <w:rPr>
                      <w:rFonts w:ascii="Times New Roman" w:eastAsia="Times New Roman" w:hAnsi="Times New Roman"/>
                      <w:color w:val="000000"/>
                    </w:rPr>
                  </w:pPr>
                </w:p>
                <w:p w14:paraId="632BFCE5" w14:textId="77777777" w:rsidR="008D1F84" w:rsidRPr="00A342CE" w:rsidRDefault="008D1F84" w:rsidP="003B6CEE">
                  <w:pPr>
                    <w:spacing w:after="0" w:line="240" w:lineRule="auto"/>
                    <w:rPr>
                      <w:rFonts w:ascii="Times New Roman" w:eastAsia="Times New Roman" w:hAnsi="Times New Roman"/>
                      <w:color w:val="000000"/>
                    </w:rPr>
                  </w:pPr>
                </w:p>
                <w:p w14:paraId="2991CAB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91B7D9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Nyakisi</w:t>
                  </w:r>
                </w:p>
                <w:p w14:paraId="0EACF367" w14:textId="77777777" w:rsidR="008D1F84" w:rsidRPr="00A342CE" w:rsidRDefault="008D1F84" w:rsidP="003B6CEE">
                  <w:pPr>
                    <w:spacing w:after="0" w:line="240" w:lineRule="auto"/>
                    <w:rPr>
                      <w:rFonts w:ascii="Times New Roman" w:eastAsia="Times New Roman" w:hAnsi="Times New Roman"/>
                      <w:color w:val="000000"/>
                    </w:rPr>
                  </w:pPr>
                </w:p>
                <w:p w14:paraId="1C02741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52C364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Buhurra</w:t>
                  </w:r>
                </w:p>
              </w:tc>
            </w:tr>
            <w:tr w:rsidR="008D1F84" w:rsidRPr="00A342CE" w14:paraId="4C87A226" w14:textId="77777777" w:rsidTr="003B6CEE">
              <w:trPr>
                <w:trHeight w:val="300"/>
              </w:trPr>
              <w:tc>
                <w:tcPr>
                  <w:tcW w:w="1023" w:type="dxa"/>
                  <w:vMerge/>
                  <w:noWrap/>
                  <w:vAlign w:val="bottom"/>
                </w:tcPr>
                <w:p w14:paraId="093DD0A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37A4FD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655B54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118849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4A465B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1DFA9F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Kafunda</w:t>
                  </w:r>
                </w:p>
              </w:tc>
            </w:tr>
            <w:tr w:rsidR="008D1F84" w:rsidRPr="00A342CE" w14:paraId="168F7D05" w14:textId="77777777" w:rsidTr="003B6CEE">
              <w:trPr>
                <w:trHeight w:val="300"/>
              </w:trPr>
              <w:tc>
                <w:tcPr>
                  <w:tcW w:w="1023" w:type="dxa"/>
                  <w:vMerge/>
                  <w:noWrap/>
                  <w:vAlign w:val="bottom"/>
                </w:tcPr>
                <w:p w14:paraId="0A64619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01039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9F3D65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A7234E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A633F7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C871DC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Kisojo a</w:t>
                  </w:r>
                </w:p>
              </w:tc>
            </w:tr>
            <w:tr w:rsidR="008D1F84" w:rsidRPr="00A342CE" w14:paraId="280B8EB9" w14:textId="77777777" w:rsidTr="003B6CEE">
              <w:trPr>
                <w:trHeight w:val="300"/>
              </w:trPr>
              <w:tc>
                <w:tcPr>
                  <w:tcW w:w="1023" w:type="dxa"/>
                  <w:vMerge/>
                  <w:noWrap/>
                  <w:vAlign w:val="bottom"/>
                </w:tcPr>
                <w:p w14:paraId="19BBF5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AB94FF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23E367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7BC246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07CCA37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Rubango</w:t>
                  </w:r>
                </w:p>
              </w:tc>
              <w:tc>
                <w:tcPr>
                  <w:tcW w:w="1770" w:type="dxa"/>
                  <w:tcBorders>
                    <w:top w:val="nil"/>
                    <w:left w:val="nil"/>
                    <w:bottom w:val="single" w:sz="4" w:space="0" w:color="auto"/>
                    <w:right w:val="single" w:sz="4" w:space="0" w:color="auto"/>
                  </w:tcBorders>
                  <w:shd w:val="clear" w:color="auto" w:fill="auto"/>
                  <w:noWrap/>
                  <w:vAlign w:val="bottom"/>
                </w:tcPr>
                <w:p w14:paraId="50A6BF7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Kagorra a</w:t>
                  </w:r>
                </w:p>
              </w:tc>
            </w:tr>
            <w:tr w:rsidR="008D1F84" w:rsidRPr="00A342CE" w14:paraId="0BA001A1" w14:textId="77777777" w:rsidTr="003B6CEE">
              <w:trPr>
                <w:trHeight w:val="300"/>
              </w:trPr>
              <w:tc>
                <w:tcPr>
                  <w:tcW w:w="1023" w:type="dxa"/>
                  <w:vMerge/>
                  <w:noWrap/>
                  <w:vAlign w:val="bottom"/>
                </w:tcPr>
                <w:p w14:paraId="5E6F10E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5E8ECA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3CC728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551878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Kyarusozi</w:t>
                  </w:r>
                </w:p>
                <w:p w14:paraId="63C9C0AD" w14:textId="77777777" w:rsidR="008D1F84" w:rsidRPr="00A342CE" w:rsidRDefault="008D1F84" w:rsidP="003B6CEE">
                  <w:pPr>
                    <w:spacing w:after="0" w:line="240" w:lineRule="auto"/>
                    <w:rPr>
                      <w:rFonts w:ascii="Times New Roman" w:eastAsia="Times New Roman" w:hAnsi="Times New Roman"/>
                      <w:color w:val="000000"/>
                    </w:rPr>
                  </w:pPr>
                </w:p>
                <w:p w14:paraId="4DF19D3D" w14:textId="77777777" w:rsidR="008D1F84" w:rsidRPr="00A342CE" w:rsidRDefault="008D1F84" w:rsidP="003B6CEE">
                  <w:pPr>
                    <w:spacing w:after="0" w:line="240" w:lineRule="auto"/>
                    <w:rPr>
                      <w:rFonts w:ascii="Times New Roman" w:eastAsia="Times New Roman" w:hAnsi="Times New Roman"/>
                      <w:color w:val="000000"/>
                    </w:rPr>
                  </w:pPr>
                </w:p>
                <w:p w14:paraId="492A18AF" w14:textId="77777777" w:rsidR="008D1F84" w:rsidRPr="00A342CE" w:rsidRDefault="008D1F84" w:rsidP="003B6CEE">
                  <w:pPr>
                    <w:spacing w:after="0" w:line="240" w:lineRule="auto"/>
                    <w:rPr>
                      <w:rFonts w:ascii="Times New Roman" w:eastAsia="Times New Roman" w:hAnsi="Times New Roman"/>
                      <w:color w:val="000000"/>
                    </w:rPr>
                  </w:pPr>
                </w:p>
                <w:p w14:paraId="6F01BE26" w14:textId="77777777" w:rsidR="008D1F84" w:rsidRPr="00A342CE" w:rsidRDefault="008D1F84" w:rsidP="003B6CEE">
                  <w:pPr>
                    <w:spacing w:after="0" w:line="240" w:lineRule="auto"/>
                    <w:rPr>
                      <w:rFonts w:ascii="Times New Roman" w:eastAsia="Times New Roman" w:hAnsi="Times New Roman"/>
                      <w:color w:val="000000"/>
                    </w:rPr>
                  </w:pPr>
                </w:p>
                <w:p w14:paraId="30E8AA1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68D14E8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Binunda</w:t>
                  </w:r>
                </w:p>
                <w:p w14:paraId="40BE70A7" w14:textId="77777777" w:rsidR="008D1F84" w:rsidRPr="00A342CE" w:rsidRDefault="008D1F84" w:rsidP="003B6CEE">
                  <w:pPr>
                    <w:spacing w:after="0" w:line="240" w:lineRule="auto"/>
                    <w:rPr>
                      <w:rFonts w:ascii="Times New Roman" w:eastAsia="Times New Roman" w:hAnsi="Times New Roman"/>
                      <w:color w:val="000000"/>
                    </w:rPr>
                  </w:pPr>
                </w:p>
                <w:p w14:paraId="64F487D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40B2BE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Binunda</w:t>
                  </w:r>
                </w:p>
              </w:tc>
            </w:tr>
            <w:tr w:rsidR="008D1F84" w:rsidRPr="00A342CE" w14:paraId="7F6C0D68" w14:textId="77777777" w:rsidTr="003B6CEE">
              <w:trPr>
                <w:trHeight w:val="300"/>
              </w:trPr>
              <w:tc>
                <w:tcPr>
                  <w:tcW w:w="1023" w:type="dxa"/>
                  <w:vMerge/>
                  <w:noWrap/>
                  <w:vAlign w:val="bottom"/>
                </w:tcPr>
                <w:p w14:paraId="146B469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281000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EAE43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341B32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A838AB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36E096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Nsinde a</w:t>
                  </w:r>
                </w:p>
              </w:tc>
            </w:tr>
            <w:tr w:rsidR="008D1F84" w:rsidRPr="00A342CE" w14:paraId="13999B9B" w14:textId="77777777" w:rsidTr="003B6CEE">
              <w:trPr>
                <w:trHeight w:val="300"/>
              </w:trPr>
              <w:tc>
                <w:tcPr>
                  <w:tcW w:w="1023" w:type="dxa"/>
                  <w:vMerge/>
                  <w:noWrap/>
                  <w:vAlign w:val="bottom"/>
                </w:tcPr>
                <w:p w14:paraId="6F4B502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74FE93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FB31AE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51CF38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2B75E6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FAE7A6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Nsinde b</w:t>
                  </w:r>
                </w:p>
              </w:tc>
            </w:tr>
            <w:tr w:rsidR="008D1F84" w:rsidRPr="00A342CE" w14:paraId="06FCF39A" w14:textId="77777777" w:rsidTr="003B6CEE">
              <w:trPr>
                <w:trHeight w:val="300"/>
              </w:trPr>
              <w:tc>
                <w:tcPr>
                  <w:tcW w:w="1023" w:type="dxa"/>
                  <w:vMerge/>
                  <w:noWrap/>
                  <w:vAlign w:val="bottom"/>
                </w:tcPr>
                <w:p w14:paraId="06F33DF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C9DBA9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A0D49F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ADA76C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6A0B43B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Kyamugenyi</w:t>
                  </w:r>
                </w:p>
                <w:p w14:paraId="4D310597" w14:textId="77777777" w:rsidR="008D1F84" w:rsidRPr="00A342CE" w:rsidRDefault="008D1F84" w:rsidP="003B6CEE">
                  <w:pPr>
                    <w:spacing w:after="0" w:line="240" w:lineRule="auto"/>
                    <w:rPr>
                      <w:rFonts w:ascii="Times New Roman" w:eastAsia="Times New Roman" w:hAnsi="Times New Roman"/>
                      <w:color w:val="000000"/>
                    </w:rPr>
                  </w:pPr>
                </w:p>
                <w:p w14:paraId="6CB04A5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220FFA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Kyabaganda</w:t>
                  </w:r>
                </w:p>
              </w:tc>
            </w:tr>
            <w:tr w:rsidR="008D1F84" w:rsidRPr="00A342CE" w14:paraId="1348B652" w14:textId="77777777" w:rsidTr="003B6CEE">
              <w:trPr>
                <w:trHeight w:val="300"/>
              </w:trPr>
              <w:tc>
                <w:tcPr>
                  <w:tcW w:w="1023" w:type="dxa"/>
                  <w:vMerge/>
                  <w:noWrap/>
                  <w:vAlign w:val="bottom"/>
                </w:tcPr>
                <w:p w14:paraId="311A226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2A7946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1F40C7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A8F89D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FA8286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1227E0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Ncumbi</w:t>
                  </w:r>
                </w:p>
              </w:tc>
            </w:tr>
            <w:tr w:rsidR="008D1F84" w:rsidRPr="00A342CE" w14:paraId="291747FA" w14:textId="77777777" w:rsidTr="003B6CEE">
              <w:trPr>
                <w:trHeight w:val="300"/>
              </w:trPr>
              <w:tc>
                <w:tcPr>
                  <w:tcW w:w="1023" w:type="dxa"/>
                  <w:vMerge/>
                  <w:noWrap/>
                  <w:vAlign w:val="bottom"/>
                </w:tcPr>
                <w:p w14:paraId="678725F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6C8DEE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31B4FA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9CAB0E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FF23AF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ACD829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Nyabwenga</w:t>
                  </w:r>
                </w:p>
              </w:tc>
            </w:tr>
            <w:tr w:rsidR="008D1F84" w:rsidRPr="00A342CE" w14:paraId="0C6C421C" w14:textId="77777777" w:rsidTr="003B6CEE">
              <w:trPr>
                <w:trHeight w:val="300"/>
              </w:trPr>
              <w:tc>
                <w:tcPr>
                  <w:tcW w:w="1023" w:type="dxa"/>
                  <w:vMerge/>
                  <w:noWrap/>
                  <w:vAlign w:val="bottom"/>
                </w:tcPr>
                <w:p w14:paraId="7D30FDF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5B8CA74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Kitechura </w:t>
                  </w:r>
                </w:p>
                <w:p w14:paraId="3DFA3D03" w14:textId="77777777" w:rsidR="008D1F84" w:rsidRPr="00A342CE" w:rsidRDefault="008D1F84" w:rsidP="003B6CEE">
                  <w:pPr>
                    <w:spacing w:after="0" w:line="240" w:lineRule="auto"/>
                    <w:rPr>
                      <w:rFonts w:ascii="Times New Roman" w:eastAsia="Times New Roman" w:hAnsi="Times New Roman"/>
                      <w:color w:val="000000"/>
                    </w:rPr>
                  </w:pPr>
                </w:p>
                <w:p w14:paraId="44037D59" w14:textId="77777777" w:rsidR="008D1F84" w:rsidRPr="00A342CE" w:rsidRDefault="008D1F84" w:rsidP="003B6CEE">
                  <w:pPr>
                    <w:spacing w:after="0" w:line="240" w:lineRule="auto"/>
                    <w:rPr>
                      <w:rFonts w:ascii="Times New Roman" w:eastAsia="Times New Roman" w:hAnsi="Times New Roman"/>
                      <w:color w:val="000000"/>
                    </w:rPr>
                  </w:pPr>
                </w:p>
                <w:p w14:paraId="54EC9054" w14:textId="77777777" w:rsidR="008D1F84" w:rsidRPr="00A342CE" w:rsidRDefault="008D1F84" w:rsidP="003B6CEE">
                  <w:pPr>
                    <w:spacing w:after="0" w:line="240" w:lineRule="auto"/>
                    <w:rPr>
                      <w:rFonts w:ascii="Times New Roman" w:eastAsia="Times New Roman" w:hAnsi="Times New Roman"/>
                      <w:color w:val="000000"/>
                    </w:rPr>
                  </w:pPr>
                </w:p>
                <w:p w14:paraId="1269CDEB" w14:textId="77777777" w:rsidR="008D1F84" w:rsidRPr="00A342CE" w:rsidRDefault="008D1F84" w:rsidP="003B6CEE">
                  <w:pPr>
                    <w:spacing w:after="0" w:line="240" w:lineRule="auto"/>
                    <w:rPr>
                      <w:rFonts w:ascii="Times New Roman" w:eastAsia="Times New Roman" w:hAnsi="Times New Roman"/>
                      <w:color w:val="000000"/>
                    </w:rPr>
                  </w:pPr>
                </w:p>
                <w:p w14:paraId="000D7D54" w14:textId="77777777" w:rsidR="008D1F84" w:rsidRPr="00A342CE" w:rsidRDefault="008D1F84" w:rsidP="003B6CEE">
                  <w:pPr>
                    <w:spacing w:after="0" w:line="240" w:lineRule="auto"/>
                    <w:rPr>
                      <w:rFonts w:ascii="Times New Roman" w:eastAsia="Times New Roman" w:hAnsi="Times New Roman"/>
                      <w:color w:val="000000"/>
                    </w:rPr>
                  </w:pPr>
                </w:p>
                <w:p w14:paraId="208DA18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747ACA1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25A7496B" w14:textId="77777777" w:rsidR="008D1F84" w:rsidRPr="00A342CE" w:rsidRDefault="008D1F84" w:rsidP="003B6CEE">
                  <w:pPr>
                    <w:spacing w:after="0" w:line="240" w:lineRule="auto"/>
                    <w:rPr>
                      <w:rFonts w:ascii="Times New Roman" w:eastAsia="Times New Roman" w:hAnsi="Times New Roman"/>
                      <w:color w:val="000000"/>
                    </w:rPr>
                  </w:pPr>
                </w:p>
                <w:p w14:paraId="1DB853EE" w14:textId="77777777" w:rsidR="008D1F84" w:rsidRPr="00A342CE" w:rsidRDefault="008D1F84" w:rsidP="003B6CEE">
                  <w:pPr>
                    <w:spacing w:after="0" w:line="240" w:lineRule="auto"/>
                    <w:rPr>
                      <w:rFonts w:ascii="Times New Roman" w:eastAsia="Times New Roman" w:hAnsi="Times New Roman"/>
                      <w:color w:val="000000"/>
                    </w:rPr>
                  </w:pPr>
                </w:p>
                <w:p w14:paraId="4378A4EE" w14:textId="77777777" w:rsidR="008D1F84" w:rsidRPr="00A342CE" w:rsidRDefault="008D1F84" w:rsidP="003B6CEE">
                  <w:pPr>
                    <w:spacing w:after="0" w:line="240" w:lineRule="auto"/>
                    <w:rPr>
                      <w:rFonts w:ascii="Times New Roman" w:eastAsia="Times New Roman" w:hAnsi="Times New Roman"/>
                      <w:color w:val="000000"/>
                    </w:rPr>
                  </w:pPr>
                </w:p>
                <w:p w14:paraId="065C25A4" w14:textId="77777777" w:rsidR="008D1F84" w:rsidRPr="00A342CE" w:rsidRDefault="008D1F84" w:rsidP="003B6CEE">
                  <w:pPr>
                    <w:spacing w:after="0" w:line="240" w:lineRule="auto"/>
                    <w:rPr>
                      <w:rFonts w:ascii="Times New Roman" w:eastAsia="Times New Roman" w:hAnsi="Times New Roman"/>
                      <w:color w:val="000000"/>
                    </w:rPr>
                  </w:pPr>
                </w:p>
                <w:p w14:paraId="181CBCA1" w14:textId="77777777" w:rsidR="008D1F84" w:rsidRPr="00A342CE" w:rsidRDefault="008D1F84" w:rsidP="003B6CEE">
                  <w:pPr>
                    <w:spacing w:after="0" w:line="240" w:lineRule="auto"/>
                    <w:rPr>
                      <w:rFonts w:ascii="Times New Roman" w:eastAsia="Times New Roman" w:hAnsi="Times New Roman"/>
                      <w:color w:val="000000"/>
                    </w:rPr>
                  </w:pPr>
                </w:p>
                <w:p w14:paraId="217D1AD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577CA13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Bufunjo</w:t>
                  </w:r>
                </w:p>
                <w:p w14:paraId="6340E03E" w14:textId="77777777" w:rsidR="008D1F84" w:rsidRPr="00A342CE" w:rsidRDefault="008D1F84" w:rsidP="003B6CEE">
                  <w:pPr>
                    <w:spacing w:after="0" w:line="240" w:lineRule="auto"/>
                    <w:rPr>
                      <w:rFonts w:ascii="Times New Roman" w:eastAsia="Times New Roman" w:hAnsi="Times New Roman"/>
                      <w:color w:val="000000"/>
                    </w:rPr>
                  </w:pPr>
                </w:p>
                <w:p w14:paraId="4AE785A3" w14:textId="77777777" w:rsidR="008D1F84" w:rsidRPr="00A342CE" w:rsidRDefault="008D1F84" w:rsidP="003B6CEE">
                  <w:pPr>
                    <w:spacing w:after="0" w:line="240" w:lineRule="auto"/>
                    <w:rPr>
                      <w:rFonts w:ascii="Times New Roman" w:eastAsia="Times New Roman" w:hAnsi="Times New Roman"/>
                      <w:color w:val="000000"/>
                    </w:rPr>
                  </w:pPr>
                </w:p>
                <w:p w14:paraId="2EFE9343" w14:textId="77777777" w:rsidR="008D1F84" w:rsidRPr="00A342CE" w:rsidRDefault="008D1F84" w:rsidP="003B6CEE">
                  <w:pPr>
                    <w:spacing w:after="0" w:line="240" w:lineRule="auto"/>
                    <w:rPr>
                      <w:rFonts w:ascii="Times New Roman" w:eastAsia="Times New Roman" w:hAnsi="Times New Roman"/>
                      <w:color w:val="000000"/>
                    </w:rPr>
                  </w:pPr>
                </w:p>
                <w:p w14:paraId="77642B08" w14:textId="77777777" w:rsidR="008D1F84" w:rsidRPr="00A342CE" w:rsidRDefault="008D1F84" w:rsidP="003B6CEE">
                  <w:pPr>
                    <w:spacing w:after="0" w:line="240" w:lineRule="auto"/>
                    <w:rPr>
                      <w:rFonts w:ascii="Times New Roman" w:eastAsia="Times New Roman" w:hAnsi="Times New Roman"/>
                      <w:color w:val="000000"/>
                    </w:rPr>
                  </w:pPr>
                </w:p>
                <w:p w14:paraId="58D3CCDD" w14:textId="77777777" w:rsidR="008D1F84" w:rsidRPr="00A342CE" w:rsidRDefault="008D1F84" w:rsidP="003B6CEE">
                  <w:pPr>
                    <w:spacing w:after="0" w:line="240" w:lineRule="auto"/>
                    <w:rPr>
                      <w:rFonts w:ascii="Times New Roman" w:eastAsia="Times New Roman" w:hAnsi="Times New Roman"/>
                      <w:color w:val="000000"/>
                    </w:rPr>
                  </w:pPr>
                </w:p>
                <w:p w14:paraId="506716F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DE91C6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Kitenga</w:t>
                  </w:r>
                </w:p>
                <w:p w14:paraId="12F2B1D9" w14:textId="77777777" w:rsidR="008D1F84" w:rsidRPr="00A342CE" w:rsidRDefault="008D1F84" w:rsidP="003B6CEE">
                  <w:pPr>
                    <w:spacing w:after="0" w:line="240" w:lineRule="auto"/>
                    <w:rPr>
                      <w:rFonts w:ascii="Times New Roman" w:eastAsia="Times New Roman" w:hAnsi="Times New Roman"/>
                      <w:color w:val="000000"/>
                    </w:rPr>
                  </w:pPr>
                </w:p>
                <w:p w14:paraId="039D87EF" w14:textId="77777777" w:rsidR="008D1F84" w:rsidRPr="00A342CE" w:rsidRDefault="008D1F84" w:rsidP="003B6CEE">
                  <w:pPr>
                    <w:spacing w:after="0" w:line="240" w:lineRule="auto"/>
                    <w:rPr>
                      <w:rFonts w:ascii="Times New Roman" w:eastAsia="Times New Roman" w:hAnsi="Times New Roman"/>
                      <w:color w:val="000000"/>
                    </w:rPr>
                  </w:pPr>
                </w:p>
                <w:p w14:paraId="4D7494D8" w14:textId="77777777" w:rsidR="008D1F84" w:rsidRPr="00A342CE" w:rsidRDefault="008D1F84" w:rsidP="003B6CEE">
                  <w:pPr>
                    <w:spacing w:after="0" w:line="240" w:lineRule="auto"/>
                    <w:rPr>
                      <w:rFonts w:ascii="Times New Roman" w:eastAsia="Times New Roman" w:hAnsi="Times New Roman"/>
                      <w:color w:val="000000"/>
                    </w:rPr>
                  </w:pPr>
                </w:p>
                <w:p w14:paraId="0C7F0514" w14:textId="77777777" w:rsidR="008D1F84" w:rsidRPr="00A342CE" w:rsidRDefault="008D1F84" w:rsidP="003B6CEE">
                  <w:pPr>
                    <w:spacing w:after="0" w:line="240" w:lineRule="auto"/>
                    <w:rPr>
                      <w:rFonts w:ascii="Times New Roman" w:eastAsia="Times New Roman" w:hAnsi="Times New Roman"/>
                      <w:color w:val="000000"/>
                    </w:rPr>
                  </w:pPr>
                </w:p>
                <w:p w14:paraId="7FF2853D" w14:textId="77777777" w:rsidR="008D1F84" w:rsidRPr="00A342CE" w:rsidRDefault="008D1F84" w:rsidP="003B6CEE">
                  <w:pPr>
                    <w:spacing w:after="0" w:line="240" w:lineRule="auto"/>
                    <w:rPr>
                      <w:rFonts w:ascii="Times New Roman" w:eastAsia="Times New Roman" w:hAnsi="Times New Roman"/>
                      <w:color w:val="000000"/>
                    </w:rPr>
                  </w:pPr>
                </w:p>
                <w:p w14:paraId="15EE5F1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4C3890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Businda</w:t>
                  </w:r>
                </w:p>
              </w:tc>
            </w:tr>
            <w:tr w:rsidR="008D1F84" w:rsidRPr="00A342CE" w14:paraId="4BE1CDAA" w14:textId="77777777" w:rsidTr="003B6CEE">
              <w:trPr>
                <w:trHeight w:val="300"/>
              </w:trPr>
              <w:tc>
                <w:tcPr>
                  <w:tcW w:w="1023" w:type="dxa"/>
                  <w:vMerge/>
                  <w:noWrap/>
                  <w:vAlign w:val="bottom"/>
                </w:tcPr>
                <w:p w14:paraId="3030F62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15F0E2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6AFCB6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1B46A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E7311E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F8351B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Kaamukube</w:t>
                  </w:r>
                </w:p>
              </w:tc>
            </w:tr>
            <w:tr w:rsidR="008D1F84" w:rsidRPr="00A342CE" w14:paraId="2531D7D3" w14:textId="77777777" w:rsidTr="003B6CEE">
              <w:trPr>
                <w:trHeight w:val="300"/>
              </w:trPr>
              <w:tc>
                <w:tcPr>
                  <w:tcW w:w="1023" w:type="dxa"/>
                  <w:vMerge/>
                  <w:noWrap/>
                  <w:vAlign w:val="bottom"/>
                </w:tcPr>
                <w:p w14:paraId="309BCED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5B175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59C8EB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21C28A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D5123A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CD291D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Kijengi</w:t>
                  </w:r>
                </w:p>
              </w:tc>
            </w:tr>
            <w:tr w:rsidR="008D1F84" w:rsidRPr="00A342CE" w14:paraId="428C31C5" w14:textId="77777777" w:rsidTr="003B6CEE">
              <w:trPr>
                <w:trHeight w:val="300"/>
              </w:trPr>
              <w:tc>
                <w:tcPr>
                  <w:tcW w:w="1023" w:type="dxa"/>
                  <w:vMerge/>
                  <w:noWrap/>
                  <w:vAlign w:val="bottom"/>
                </w:tcPr>
                <w:p w14:paraId="043170A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7BB769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DC109A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19BDEC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3BE380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379610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Kisengye</w:t>
                  </w:r>
                </w:p>
              </w:tc>
            </w:tr>
            <w:tr w:rsidR="008D1F84" w:rsidRPr="00A342CE" w14:paraId="3D1C03AE" w14:textId="77777777" w:rsidTr="003B6CEE">
              <w:trPr>
                <w:trHeight w:val="300"/>
              </w:trPr>
              <w:tc>
                <w:tcPr>
                  <w:tcW w:w="1023" w:type="dxa"/>
                  <w:vMerge/>
                  <w:noWrap/>
                  <w:vAlign w:val="bottom"/>
                </w:tcPr>
                <w:p w14:paraId="175E1F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0E919D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90A37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DB268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E62DCC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1BC3A7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Kitega</w:t>
                  </w:r>
                </w:p>
              </w:tc>
            </w:tr>
            <w:tr w:rsidR="008D1F84" w:rsidRPr="00A342CE" w14:paraId="0F7CC143" w14:textId="77777777" w:rsidTr="003B6CEE">
              <w:trPr>
                <w:trHeight w:val="300"/>
              </w:trPr>
              <w:tc>
                <w:tcPr>
                  <w:tcW w:w="1023" w:type="dxa"/>
                  <w:vMerge/>
                  <w:noWrap/>
                  <w:vAlign w:val="bottom"/>
                </w:tcPr>
                <w:p w14:paraId="76C60E3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71D26C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466955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E7CD32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5BE164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8696CB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Kyamugarra</w:t>
                  </w:r>
                </w:p>
              </w:tc>
            </w:tr>
            <w:tr w:rsidR="008D1F84" w:rsidRPr="00A342CE" w14:paraId="1013FD6F" w14:textId="77777777" w:rsidTr="003B6CEE">
              <w:trPr>
                <w:trHeight w:val="300"/>
              </w:trPr>
              <w:tc>
                <w:tcPr>
                  <w:tcW w:w="1023" w:type="dxa"/>
                  <w:vMerge/>
                  <w:noWrap/>
                  <w:vAlign w:val="bottom"/>
                </w:tcPr>
                <w:p w14:paraId="400EE8D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706DD6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D69018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06C5F9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89C5C6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191C3D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Nyamicui</w:t>
                  </w:r>
                </w:p>
              </w:tc>
            </w:tr>
            <w:tr w:rsidR="008D1F84" w:rsidRPr="00A342CE" w14:paraId="532CFC14" w14:textId="77777777" w:rsidTr="003B6CEE">
              <w:trPr>
                <w:trHeight w:val="300"/>
              </w:trPr>
              <w:tc>
                <w:tcPr>
                  <w:tcW w:w="1023" w:type="dxa"/>
                  <w:vMerge/>
                  <w:noWrap/>
                  <w:vAlign w:val="bottom"/>
                </w:tcPr>
                <w:p w14:paraId="69EE405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74286D6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Matiri </w:t>
                  </w:r>
                </w:p>
                <w:p w14:paraId="4DFAE489" w14:textId="77777777" w:rsidR="008D1F84" w:rsidRPr="00A342CE" w:rsidRDefault="008D1F84" w:rsidP="003B6CEE">
                  <w:pPr>
                    <w:spacing w:after="0" w:line="240" w:lineRule="auto"/>
                    <w:rPr>
                      <w:rFonts w:ascii="Times New Roman" w:eastAsia="Times New Roman" w:hAnsi="Times New Roman"/>
                      <w:color w:val="000000"/>
                    </w:rPr>
                  </w:pPr>
                </w:p>
                <w:p w14:paraId="2D1E3203" w14:textId="77777777" w:rsidR="008D1F84" w:rsidRPr="00A342CE" w:rsidRDefault="008D1F84" w:rsidP="003B6CEE">
                  <w:pPr>
                    <w:spacing w:after="0" w:line="240" w:lineRule="auto"/>
                    <w:rPr>
                      <w:rFonts w:ascii="Times New Roman" w:eastAsia="Times New Roman" w:hAnsi="Times New Roman"/>
                      <w:color w:val="000000"/>
                    </w:rPr>
                  </w:pPr>
                </w:p>
                <w:p w14:paraId="7A71798C" w14:textId="77777777" w:rsidR="008D1F84" w:rsidRPr="00A342CE" w:rsidRDefault="008D1F84" w:rsidP="003B6CEE">
                  <w:pPr>
                    <w:spacing w:after="0" w:line="240" w:lineRule="auto"/>
                    <w:rPr>
                      <w:rFonts w:ascii="Times New Roman" w:eastAsia="Times New Roman" w:hAnsi="Times New Roman"/>
                      <w:color w:val="000000"/>
                    </w:rPr>
                  </w:pPr>
                </w:p>
                <w:p w14:paraId="6E50F59B" w14:textId="77777777" w:rsidR="008D1F84" w:rsidRPr="00A342CE" w:rsidRDefault="008D1F84" w:rsidP="003B6CEE">
                  <w:pPr>
                    <w:spacing w:after="0" w:line="240" w:lineRule="auto"/>
                    <w:rPr>
                      <w:rFonts w:ascii="Times New Roman" w:eastAsia="Times New Roman" w:hAnsi="Times New Roman"/>
                      <w:color w:val="000000"/>
                    </w:rPr>
                  </w:pPr>
                </w:p>
                <w:p w14:paraId="32EB1DFE" w14:textId="77777777" w:rsidR="008D1F84" w:rsidRPr="00A342CE" w:rsidRDefault="008D1F84" w:rsidP="003B6CEE">
                  <w:pPr>
                    <w:spacing w:after="0" w:line="240" w:lineRule="auto"/>
                    <w:rPr>
                      <w:rFonts w:ascii="Times New Roman" w:eastAsia="Times New Roman" w:hAnsi="Times New Roman"/>
                      <w:color w:val="000000"/>
                    </w:rPr>
                  </w:pPr>
                </w:p>
                <w:p w14:paraId="00EA554C" w14:textId="77777777" w:rsidR="008D1F84" w:rsidRPr="00A342CE" w:rsidRDefault="008D1F84" w:rsidP="003B6CEE">
                  <w:pPr>
                    <w:spacing w:after="0" w:line="240" w:lineRule="auto"/>
                    <w:rPr>
                      <w:rFonts w:ascii="Times New Roman" w:eastAsia="Times New Roman" w:hAnsi="Times New Roman"/>
                      <w:color w:val="000000"/>
                    </w:rPr>
                  </w:pPr>
                </w:p>
                <w:p w14:paraId="38D6E4AE" w14:textId="77777777" w:rsidR="008D1F84" w:rsidRPr="00A342CE" w:rsidRDefault="008D1F84" w:rsidP="003B6CEE">
                  <w:pPr>
                    <w:spacing w:after="0" w:line="240" w:lineRule="auto"/>
                    <w:rPr>
                      <w:rFonts w:ascii="Times New Roman" w:eastAsia="Times New Roman" w:hAnsi="Times New Roman"/>
                      <w:color w:val="000000"/>
                    </w:rPr>
                  </w:pPr>
                </w:p>
                <w:p w14:paraId="270FB72A" w14:textId="77777777" w:rsidR="008D1F84" w:rsidRPr="00A342CE" w:rsidRDefault="008D1F84" w:rsidP="003B6CEE">
                  <w:pPr>
                    <w:spacing w:after="0" w:line="240" w:lineRule="auto"/>
                    <w:rPr>
                      <w:rFonts w:ascii="Times New Roman" w:eastAsia="Times New Roman" w:hAnsi="Times New Roman"/>
                      <w:color w:val="000000"/>
                    </w:rPr>
                  </w:pPr>
                </w:p>
                <w:p w14:paraId="20F27DEF" w14:textId="77777777" w:rsidR="008D1F84" w:rsidRPr="00A342CE" w:rsidRDefault="008D1F84" w:rsidP="003B6CEE">
                  <w:pPr>
                    <w:spacing w:after="0" w:line="240" w:lineRule="auto"/>
                    <w:rPr>
                      <w:rFonts w:ascii="Times New Roman" w:eastAsia="Times New Roman" w:hAnsi="Times New Roman"/>
                      <w:color w:val="000000"/>
                    </w:rPr>
                  </w:pPr>
                </w:p>
                <w:p w14:paraId="11D5EB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56C1175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48AA07A0" w14:textId="77777777" w:rsidR="008D1F84" w:rsidRPr="00A342CE" w:rsidRDefault="008D1F84" w:rsidP="003B6CEE">
                  <w:pPr>
                    <w:spacing w:after="0" w:line="240" w:lineRule="auto"/>
                    <w:rPr>
                      <w:rFonts w:ascii="Times New Roman" w:eastAsia="Times New Roman" w:hAnsi="Times New Roman"/>
                      <w:color w:val="000000"/>
                    </w:rPr>
                  </w:pPr>
                </w:p>
                <w:p w14:paraId="3DF371D9" w14:textId="77777777" w:rsidR="008D1F84" w:rsidRPr="00A342CE" w:rsidRDefault="008D1F84" w:rsidP="003B6CEE">
                  <w:pPr>
                    <w:spacing w:after="0" w:line="240" w:lineRule="auto"/>
                    <w:rPr>
                      <w:rFonts w:ascii="Times New Roman" w:eastAsia="Times New Roman" w:hAnsi="Times New Roman"/>
                      <w:color w:val="000000"/>
                    </w:rPr>
                  </w:pPr>
                </w:p>
                <w:p w14:paraId="3F635AD0" w14:textId="77777777" w:rsidR="008D1F84" w:rsidRPr="00A342CE" w:rsidRDefault="008D1F84" w:rsidP="003B6CEE">
                  <w:pPr>
                    <w:spacing w:after="0" w:line="240" w:lineRule="auto"/>
                    <w:rPr>
                      <w:rFonts w:ascii="Times New Roman" w:eastAsia="Times New Roman" w:hAnsi="Times New Roman"/>
                      <w:color w:val="000000"/>
                    </w:rPr>
                  </w:pPr>
                </w:p>
                <w:p w14:paraId="619FB441" w14:textId="77777777" w:rsidR="008D1F84" w:rsidRPr="00A342CE" w:rsidRDefault="008D1F84" w:rsidP="003B6CEE">
                  <w:pPr>
                    <w:spacing w:after="0" w:line="240" w:lineRule="auto"/>
                    <w:rPr>
                      <w:rFonts w:ascii="Times New Roman" w:eastAsia="Times New Roman" w:hAnsi="Times New Roman"/>
                      <w:color w:val="000000"/>
                    </w:rPr>
                  </w:pPr>
                </w:p>
                <w:p w14:paraId="46D30185" w14:textId="77777777" w:rsidR="008D1F84" w:rsidRPr="00A342CE" w:rsidRDefault="008D1F84" w:rsidP="003B6CEE">
                  <w:pPr>
                    <w:spacing w:after="0" w:line="240" w:lineRule="auto"/>
                    <w:rPr>
                      <w:rFonts w:ascii="Times New Roman" w:eastAsia="Times New Roman" w:hAnsi="Times New Roman"/>
                      <w:color w:val="000000"/>
                    </w:rPr>
                  </w:pPr>
                </w:p>
                <w:p w14:paraId="27EE3857" w14:textId="77777777" w:rsidR="008D1F84" w:rsidRPr="00A342CE" w:rsidRDefault="008D1F84" w:rsidP="003B6CEE">
                  <w:pPr>
                    <w:spacing w:after="0" w:line="240" w:lineRule="auto"/>
                    <w:rPr>
                      <w:rFonts w:ascii="Times New Roman" w:eastAsia="Times New Roman" w:hAnsi="Times New Roman"/>
                      <w:color w:val="000000"/>
                    </w:rPr>
                  </w:pPr>
                </w:p>
                <w:p w14:paraId="78F42018" w14:textId="77777777" w:rsidR="008D1F84" w:rsidRPr="00A342CE" w:rsidRDefault="008D1F84" w:rsidP="003B6CEE">
                  <w:pPr>
                    <w:spacing w:after="0" w:line="240" w:lineRule="auto"/>
                    <w:rPr>
                      <w:rFonts w:ascii="Times New Roman" w:eastAsia="Times New Roman" w:hAnsi="Times New Roman"/>
                      <w:color w:val="000000"/>
                    </w:rPr>
                  </w:pPr>
                </w:p>
                <w:p w14:paraId="4880254A" w14:textId="77777777" w:rsidR="008D1F84" w:rsidRPr="00A342CE" w:rsidRDefault="008D1F84" w:rsidP="003B6CEE">
                  <w:pPr>
                    <w:spacing w:after="0" w:line="240" w:lineRule="auto"/>
                    <w:rPr>
                      <w:rFonts w:ascii="Times New Roman" w:eastAsia="Times New Roman" w:hAnsi="Times New Roman"/>
                      <w:color w:val="000000"/>
                    </w:rPr>
                  </w:pPr>
                </w:p>
                <w:p w14:paraId="7723695D" w14:textId="77777777" w:rsidR="008D1F84" w:rsidRPr="00A342CE" w:rsidRDefault="008D1F84" w:rsidP="003B6CEE">
                  <w:pPr>
                    <w:spacing w:after="0" w:line="240" w:lineRule="auto"/>
                    <w:rPr>
                      <w:rFonts w:ascii="Times New Roman" w:eastAsia="Times New Roman" w:hAnsi="Times New Roman"/>
                      <w:color w:val="000000"/>
                    </w:rPr>
                  </w:pPr>
                </w:p>
                <w:p w14:paraId="248DFAB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5D70CF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Kihuura</w:t>
                  </w:r>
                </w:p>
                <w:p w14:paraId="5619A0E5" w14:textId="77777777" w:rsidR="008D1F84" w:rsidRPr="00A342CE" w:rsidRDefault="008D1F84" w:rsidP="003B6CEE">
                  <w:pPr>
                    <w:spacing w:after="0" w:line="240" w:lineRule="auto"/>
                    <w:rPr>
                      <w:rFonts w:ascii="Times New Roman" w:eastAsia="Times New Roman" w:hAnsi="Times New Roman"/>
                      <w:color w:val="000000"/>
                    </w:rPr>
                  </w:pPr>
                </w:p>
                <w:p w14:paraId="303E5586" w14:textId="77777777" w:rsidR="008D1F84" w:rsidRPr="00A342CE" w:rsidRDefault="008D1F84" w:rsidP="003B6CEE">
                  <w:pPr>
                    <w:spacing w:after="0" w:line="240" w:lineRule="auto"/>
                    <w:rPr>
                      <w:rFonts w:ascii="Times New Roman" w:eastAsia="Times New Roman" w:hAnsi="Times New Roman"/>
                      <w:color w:val="000000"/>
                    </w:rPr>
                  </w:pPr>
                </w:p>
                <w:p w14:paraId="6263B178" w14:textId="77777777" w:rsidR="008D1F84" w:rsidRPr="00A342CE" w:rsidRDefault="008D1F84" w:rsidP="003B6CEE">
                  <w:pPr>
                    <w:spacing w:after="0" w:line="240" w:lineRule="auto"/>
                    <w:rPr>
                      <w:rFonts w:ascii="Times New Roman" w:eastAsia="Times New Roman" w:hAnsi="Times New Roman"/>
                      <w:color w:val="000000"/>
                    </w:rPr>
                  </w:pPr>
                </w:p>
                <w:p w14:paraId="259C46DA" w14:textId="77777777" w:rsidR="008D1F84" w:rsidRPr="00A342CE" w:rsidRDefault="008D1F84" w:rsidP="003B6CEE">
                  <w:pPr>
                    <w:spacing w:after="0" w:line="240" w:lineRule="auto"/>
                    <w:rPr>
                      <w:rFonts w:ascii="Times New Roman" w:eastAsia="Times New Roman" w:hAnsi="Times New Roman"/>
                      <w:color w:val="000000"/>
                    </w:rPr>
                  </w:pPr>
                </w:p>
                <w:p w14:paraId="7756CF24" w14:textId="77777777" w:rsidR="008D1F84" w:rsidRPr="00A342CE" w:rsidRDefault="008D1F84" w:rsidP="003B6CEE">
                  <w:pPr>
                    <w:spacing w:after="0" w:line="240" w:lineRule="auto"/>
                    <w:rPr>
                      <w:rFonts w:ascii="Times New Roman" w:eastAsia="Times New Roman" w:hAnsi="Times New Roman"/>
                      <w:color w:val="000000"/>
                    </w:rPr>
                  </w:pPr>
                </w:p>
                <w:p w14:paraId="58558FE3" w14:textId="77777777" w:rsidR="008D1F84" w:rsidRPr="00A342CE" w:rsidRDefault="008D1F84" w:rsidP="003B6CEE">
                  <w:pPr>
                    <w:spacing w:after="0" w:line="240" w:lineRule="auto"/>
                    <w:rPr>
                      <w:rFonts w:ascii="Times New Roman" w:eastAsia="Times New Roman" w:hAnsi="Times New Roman"/>
                      <w:color w:val="000000"/>
                    </w:rPr>
                  </w:pPr>
                </w:p>
                <w:p w14:paraId="657DE263" w14:textId="77777777" w:rsidR="008D1F84" w:rsidRPr="00A342CE" w:rsidRDefault="008D1F84" w:rsidP="003B6CEE">
                  <w:pPr>
                    <w:spacing w:after="0" w:line="240" w:lineRule="auto"/>
                    <w:rPr>
                      <w:rFonts w:ascii="Times New Roman" w:eastAsia="Times New Roman" w:hAnsi="Times New Roman"/>
                      <w:color w:val="000000"/>
                    </w:rPr>
                  </w:pPr>
                </w:p>
                <w:p w14:paraId="2962D186" w14:textId="77777777" w:rsidR="008D1F84" w:rsidRPr="00A342CE" w:rsidRDefault="008D1F84" w:rsidP="003B6CEE">
                  <w:pPr>
                    <w:spacing w:after="0" w:line="240" w:lineRule="auto"/>
                    <w:rPr>
                      <w:rFonts w:ascii="Times New Roman" w:eastAsia="Times New Roman" w:hAnsi="Times New Roman"/>
                      <w:color w:val="000000"/>
                    </w:rPr>
                  </w:pPr>
                </w:p>
                <w:p w14:paraId="4F0CC830" w14:textId="77777777" w:rsidR="008D1F84" w:rsidRPr="00A342CE" w:rsidRDefault="008D1F84" w:rsidP="003B6CEE">
                  <w:pPr>
                    <w:spacing w:after="0" w:line="240" w:lineRule="auto"/>
                    <w:rPr>
                      <w:rFonts w:ascii="Times New Roman" w:eastAsia="Times New Roman" w:hAnsi="Times New Roman"/>
                      <w:color w:val="000000"/>
                    </w:rPr>
                  </w:pPr>
                </w:p>
                <w:p w14:paraId="3868B05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234261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Kigunda</w:t>
                  </w:r>
                </w:p>
              </w:tc>
              <w:tc>
                <w:tcPr>
                  <w:tcW w:w="1770" w:type="dxa"/>
                  <w:tcBorders>
                    <w:top w:val="nil"/>
                    <w:left w:val="nil"/>
                    <w:bottom w:val="single" w:sz="4" w:space="0" w:color="auto"/>
                    <w:right w:val="single" w:sz="4" w:space="0" w:color="auto"/>
                  </w:tcBorders>
                  <w:shd w:val="clear" w:color="auto" w:fill="auto"/>
                  <w:noWrap/>
                  <w:vAlign w:val="bottom"/>
                </w:tcPr>
                <w:p w14:paraId="44A398E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Mahasa</w:t>
                  </w:r>
                </w:p>
              </w:tc>
            </w:tr>
            <w:tr w:rsidR="008D1F84" w:rsidRPr="00A342CE" w14:paraId="797977AD" w14:textId="77777777" w:rsidTr="003B6CEE">
              <w:trPr>
                <w:trHeight w:val="300"/>
              </w:trPr>
              <w:tc>
                <w:tcPr>
                  <w:tcW w:w="1023" w:type="dxa"/>
                  <w:vMerge/>
                  <w:noWrap/>
                  <w:vAlign w:val="bottom"/>
                </w:tcPr>
                <w:p w14:paraId="7FCF6D4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39FE06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76FF43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CF9531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63F5D3D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Kyankaramata</w:t>
                  </w:r>
                </w:p>
                <w:p w14:paraId="68CD3001" w14:textId="77777777" w:rsidR="008D1F84" w:rsidRPr="00A342CE" w:rsidRDefault="008D1F84" w:rsidP="003B6CEE">
                  <w:pPr>
                    <w:spacing w:after="0" w:line="240" w:lineRule="auto"/>
                    <w:rPr>
                      <w:rFonts w:ascii="Times New Roman" w:eastAsia="Times New Roman" w:hAnsi="Times New Roman"/>
                      <w:color w:val="000000"/>
                    </w:rPr>
                  </w:pPr>
                </w:p>
                <w:p w14:paraId="22B78017" w14:textId="77777777" w:rsidR="008D1F84" w:rsidRPr="00A342CE" w:rsidRDefault="008D1F84" w:rsidP="003B6CEE">
                  <w:pPr>
                    <w:spacing w:after="0" w:line="240" w:lineRule="auto"/>
                    <w:rPr>
                      <w:rFonts w:ascii="Times New Roman" w:eastAsia="Times New Roman" w:hAnsi="Times New Roman"/>
                      <w:color w:val="000000"/>
                    </w:rPr>
                  </w:pPr>
                </w:p>
                <w:p w14:paraId="74B9B12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2CDBA8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Busese</w:t>
                  </w:r>
                </w:p>
              </w:tc>
            </w:tr>
            <w:tr w:rsidR="008D1F84" w:rsidRPr="00A342CE" w14:paraId="45D70E64" w14:textId="77777777" w:rsidTr="003B6CEE">
              <w:trPr>
                <w:trHeight w:val="300"/>
              </w:trPr>
              <w:tc>
                <w:tcPr>
                  <w:tcW w:w="1023" w:type="dxa"/>
                  <w:vMerge/>
                  <w:noWrap/>
                  <w:vAlign w:val="bottom"/>
                </w:tcPr>
                <w:p w14:paraId="43F10F4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1E2D73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666AE4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C3878B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D7CC52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6A5130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Kiryandongo</w:t>
                  </w:r>
                </w:p>
              </w:tc>
            </w:tr>
            <w:tr w:rsidR="008D1F84" w:rsidRPr="00A342CE" w14:paraId="2CF07775" w14:textId="77777777" w:rsidTr="003B6CEE">
              <w:trPr>
                <w:trHeight w:val="300"/>
              </w:trPr>
              <w:tc>
                <w:tcPr>
                  <w:tcW w:w="1023" w:type="dxa"/>
                  <w:vMerge/>
                  <w:noWrap/>
                  <w:vAlign w:val="bottom"/>
                </w:tcPr>
                <w:p w14:paraId="664FE3E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1E7CD8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4C439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6E4FA2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95CE03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B126D1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Kyamunwa</w:t>
                  </w:r>
                </w:p>
              </w:tc>
            </w:tr>
            <w:tr w:rsidR="008D1F84" w:rsidRPr="00A342CE" w14:paraId="03DEF269" w14:textId="77777777" w:rsidTr="003B6CEE">
              <w:trPr>
                <w:trHeight w:val="300"/>
              </w:trPr>
              <w:tc>
                <w:tcPr>
                  <w:tcW w:w="1023" w:type="dxa"/>
                  <w:vMerge/>
                  <w:noWrap/>
                  <w:vAlign w:val="bottom"/>
                </w:tcPr>
                <w:p w14:paraId="2023846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D9AD5B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805516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F0FBAC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97E05A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2AC37A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Nyabusozi</w:t>
                  </w:r>
                </w:p>
              </w:tc>
            </w:tr>
            <w:tr w:rsidR="008D1F84" w:rsidRPr="00A342CE" w14:paraId="278BE14C" w14:textId="77777777" w:rsidTr="003B6CEE">
              <w:trPr>
                <w:trHeight w:val="300"/>
              </w:trPr>
              <w:tc>
                <w:tcPr>
                  <w:tcW w:w="1023" w:type="dxa"/>
                  <w:vMerge/>
                  <w:noWrap/>
                  <w:vAlign w:val="bottom"/>
                </w:tcPr>
                <w:p w14:paraId="1B064E3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BF40E1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CCD6E5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00E94E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3A72926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Matiri</w:t>
                  </w:r>
                </w:p>
              </w:tc>
              <w:tc>
                <w:tcPr>
                  <w:tcW w:w="1770" w:type="dxa"/>
                  <w:tcBorders>
                    <w:top w:val="nil"/>
                    <w:left w:val="nil"/>
                    <w:bottom w:val="single" w:sz="4" w:space="0" w:color="auto"/>
                    <w:right w:val="single" w:sz="4" w:space="0" w:color="auto"/>
                  </w:tcBorders>
                  <w:shd w:val="clear" w:color="auto" w:fill="auto"/>
                  <w:noWrap/>
                  <w:vAlign w:val="bottom"/>
                </w:tcPr>
                <w:p w14:paraId="5867F76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Ganyinayo</w:t>
                  </w:r>
                </w:p>
              </w:tc>
            </w:tr>
            <w:tr w:rsidR="008D1F84" w:rsidRPr="00A342CE" w14:paraId="284A8FFA" w14:textId="77777777" w:rsidTr="003B6CEE">
              <w:trPr>
                <w:trHeight w:val="300"/>
              </w:trPr>
              <w:tc>
                <w:tcPr>
                  <w:tcW w:w="1023" w:type="dxa"/>
                  <w:vMerge/>
                  <w:noWrap/>
                  <w:vAlign w:val="bottom"/>
                </w:tcPr>
                <w:p w14:paraId="3C4EEC2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AC5D8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302170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23B211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01725C1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Matiri</w:t>
                  </w:r>
                </w:p>
              </w:tc>
              <w:tc>
                <w:tcPr>
                  <w:tcW w:w="1770" w:type="dxa"/>
                  <w:tcBorders>
                    <w:top w:val="nil"/>
                    <w:left w:val="nil"/>
                    <w:bottom w:val="single" w:sz="4" w:space="0" w:color="auto"/>
                    <w:right w:val="single" w:sz="4" w:space="0" w:color="auto"/>
                  </w:tcBorders>
                  <w:shd w:val="clear" w:color="auto" w:fill="auto"/>
                  <w:noWrap/>
                  <w:vAlign w:val="bottom"/>
                </w:tcPr>
                <w:p w14:paraId="1B445A5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Matiri</w:t>
                  </w:r>
                </w:p>
              </w:tc>
            </w:tr>
            <w:tr w:rsidR="008D1F84" w:rsidRPr="00A342CE" w14:paraId="23265E66" w14:textId="77777777" w:rsidTr="003B6CEE">
              <w:trPr>
                <w:trHeight w:val="300"/>
              </w:trPr>
              <w:tc>
                <w:tcPr>
                  <w:tcW w:w="1023" w:type="dxa"/>
                  <w:vMerge/>
                  <w:noWrap/>
                  <w:vAlign w:val="bottom"/>
                </w:tcPr>
                <w:p w14:paraId="4F823D0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26C178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7CED63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4FC6C0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2C8E19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Rwibaale</w:t>
                  </w:r>
                </w:p>
                <w:p w14:paraId="3F826B4A" w14:textId="77777777" w:rsidR="008D1F84" w:rsidRPr="00A342CE" w:rsidRDefault="008D1F84" w:rsidP="003B6CEE">
                  <w:pPr>
                    <w:spacing w:after="0" w:line="240" w:lineRule="auto"/>
                    <w:rPr>
                      <w:rFonts w:ascii="Times New Roman" w:eastAsia="Times New Roman" w:hAnsi="Times New Roman"/>
                      <w:color w:val="000000"/>
                    </w:rPr>
                  </w:pPr>
                </w:p>
                <w:p w14:paraId="095ADA24" w14:textId="77777777" w:rsidR="008D1F84" w:rsidRPr="00A342CE" w:rsidRDefault="008D1F84" w:rsidP="003B6CEE">
                  <w:pPr>
                    <w:spacing w:after="0" w:line="240" w:lineRule="auto"/>
                    <w:rPr>
                      <w:rFonts w:ascii="Times New Roman" w:eastAsia="Times New Roman" w:hAnsi="Times New Roman"/>
                      <w:color w:val="000000"/>
                    </w:rPr>
                  </w:pPr>
                </w:p>
                <w:p w14:paraId="7D6F4BE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1BFB8E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Butubiri</w:t>
                  </w:r>
                </w:p>
              </w:tc>
            </w:tr>
            <w:tr w:rsidR="008D1F84" w:rsidRPr="00A342CE" w14:paraId="43C86C92" w14:textId="77777777" w:rsidTr="003B6CEE">
              <w:trPr>
                <w:trHeight w:val="300"/>
              </w:trPr>
              <w:tc>
                <w:tcPr>
                  <w:tcW w:w="1023" w:type="dxa"/>
                  <w:vMerge/>
                  <w:noWrap/>
                  <w:vAlign w:val="bottom"/>
                </w:tcPr>
                <w:p w14:paraId="1200440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F3E734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9D8F6C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38032E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82D45A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BD6A0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Mukonomura</w:t>
                  </w:r>
                </w:p>
              </w:tc>
            </w:tr>
            <w:tr w:rsidR="008D1F84" w:rsidRPr="00A342CE" w14:paraId="62548ADC" w14:textId="77777777" w:rsidTr="003B6CEE">
              <w:trPr>
                <w:trHeight w:val="300"/>
              </w:trPr>
              <w:tc>
                <w:tcPr>
                  <w:tcW w:w="1023" w:type="dxa"/>
                  <w:vMerge/>
                  <w:noWrap/>
                  <w:vAlign w:val="bottom"/>
                </w:tcPr>
                <w:p w14:paraId="7AF9EB3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0C07B9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351F9B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AE6B61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FE4F99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E489A4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Rwenyunyuzi</w:t>
                  </w:r>
                </w:p>
              </w:tc>
            </w:tr>
            <w:tr w:rsidR="008D1F84" w:rsidRPr="00A342CE" w14:paraId="40B0A507" w14:textId="77777777" w:rsidTr="003B6CEE">
              <w:trPr>
                <w:trHeight w:val="300"/>
              </w:trPr>
              <w:tc>
                <w:tcPr>
                  <w:tcW w:w="1023" w:type="dxa"/>
                  <w:vMerge/>
                  <w:noWrap/>
                  <w:vAlign w:val="bottom"/>
                </w:tcPr>
                <w:p w14:paraId="606002A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E5357C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5B383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C88AEC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2A5305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63BD6E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Rwibaale</w:t>
                  </w:r>
                </w:p>
              </w:tc>
            </w:tr>
            <w:tr w:rsidR="008D1F84" w:rsidRPr="00A342CE" w14:paraId="088FD19A" w14:textId="77777777" w:rsidTr="003B6CEE">
              <w:trPr>
                <w:trHeight w:val="300"/>
              </w:trPr>
              <w:tc>
                <w:tcPr>
                  <w:tcW w:w="1023" w:type="dxa"/>
                  <w:vMerge/>
                  <w:noWrap/>
                  <w:vAlign w:val="bottom"/>
                </w:tcPr>
                <w:p w14:paraId="53B7C5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4C113BD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Muhangi </w:t>
                  </w:r>
                </w:p>
                <w:p w14:paraId="4C31157F" w14:textId="77777777" w:rsidR="008D1F84" w:rsidRPr="00A342CE" w:rsidRDefault="008D1F84" w:rsidP="003B6CEE">
                  <w:pPr>
                    <w:spacing w:after="0" w:line="240" w:lineRule="auto"/>
                    <w:rPr>
                      <w:rFonts w:ascii="Times New Roman" w:eastAsia="Times New Roman" w:hAnsi="Times New Roman"/>
                      <w:color w:val="000000"/>
                    </w:rPr>
                  </w:pPr>
                </w:p>
                <w:p w14:paraId="12128F0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6D064DA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25DE8D90" w14:textId="77777777" w:rsidR="008D1F84" w:rsidRPr="00A342CE" w:rsidRDefault="008D1F84" w:rsidP="003B6CEE">
                  <w:pPr>
                    <w:spacing w:after="0" w:line="240" w:lineRule="auto"/>
                    <w:rPr>
                      <w:rFonts w:ascii="Times New Roman" w:eastAsia="Times New Roman" w:hAnsi="Times New Roman"/>
                      <w:color w:val="000000"/>
                    </w:rPr>
                  </w:pPr>
                </w:p>
                <w:p w14:paraId="65E98B4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B9104F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Kyarusozi</w:t>
                  </w:r>
                </w:p>
                <w:p w14:paraId="1577B62C" w14:textId="77777777" w:rsidR="008D1F84" w:rsidRPr="00A342CE" w:rsidRDefault="008D1F84" w:rsidP="003B6CEE">
                  <w:pPr>
                    <w:spacing w:after="0" w:line="240" w:lineRule="auto"/>
                    <w:rPr>
                      <w:rFonts w:ascii="Times New Roman" w:eastAsia="Times New Roman" w:hAnsi="Times New Roman"/>
                      <w:color w:val="000000"/>
                    </w:rPr>
                  </w:pPr>
                </w:p>
                <w:p w14:paraId="2C946BE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54FD814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Kasaba</w:t>
                  </w:r>
                </w:p>
              </w:tc>
              <w:tc>
                <w:tcPr>
                  <w:tcW w:w="1770" w:type="dxa"/>
                  <w:tcBorders>
                    <w:top w:val="nil"/>
                    <w:left w:val="nil"/>
                    <w:bottom w:val="single" w:sz="4" w:space="0" w:color="auto"/>
                    <w:right w:val="single" w:sz="4" w:space="0" w:color="auto"/>
                  </w:tcBorders>
                  <w:shd w:val="clear" w:color="auto" w:fill="auto"/>
                  <w:noWrap/>
                  <w:vAlign w:val="bottom"/>
                </w:tcPr>
                <w:p w14:paraId="1C551EE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Nyaruzigati</w:t>
                  </w:r>
                </w:p>
              </w:tc>
            </w:tr>
            <w:tr w:rsidR="008D1F84" w:rsidRPr="00A342CE" w14:paraId="0B4C0771" w14:textId="77777777" w:rsidTr="003B6CEE">
              <w:trPr>
                <w:trHeight w:val="300"/>
              </w:trPr>
              <w:tc>
                <w:tcPr>
                  <w:tcW w:w="1023" w:type="dxa"/>
                  <w:vMerge/>
                  <w:noWrap/>
                  <w:vAlign w:val="bottom"/>
                </w:tcPr>
                <w:p w14:paraId="1068A53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996DF2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FBF9D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AD888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485C46F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Katambale</w:t>
                  </w:r>
                </w:p>
              </w:tc>
              <w:tc>
                <w:tcPr>
                  <w:tcW w:w="1770" w:type="dxa"/>
                  <w:tcBorders>
                    <w:top w:val="nil"/>
                    <w:left w:val="nil"/>
                    <w:bottom w:val="single" w:sz="4" w:space="0" w:color="auto"/>
                    <w:right w:val="single" w:sz="4" w:space="0" w:color="auto"/>
                  </w:tcBorders>
                  <w:shd w:val="clear" w:color="auto" w:fill="auto"/>
                  <w:noWrap/>
                  <w:vAlign w:val="bottom"/>
                </w:tcPr>
                <w:p w14:paraId="171B3EF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Igoma a</w:t>
                  </w:r>
                </w:p>
              </w:tc>
            </w:tr>
            <w:tr w:rsidR="008D1F84" w:rsidRPr="00A342CE" w14:paraId="74C3AD35" w14:textId="77777777" w:rsidTr="003B6CEE">
              <w:trPr>
                <w:trHeight w:val="300"/>
              </w:trPr>
              <w:tc>
                <w:tcPr>
                  <w:tcW w:w="1023" w:type="dxa"/>
                  <w:vMerge/>
                  <w:noWrap/>
                  <w:vAlign w:val="bottom"/>
                </w:tcPr>
                <w:p w14:paraId="7EC62ED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401236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AB768E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9403AE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701FEF8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Kigoyera</w:t>
                  </w:r>
                </w:p>
              </w:tc>
              <w:tc>
                <w:tcPr>
                  <w:tcW w:w="1770" w:type="dxa"/>
                  <w:tcBorders>
                    <w:top w:val="nil"/>
                    <w:left w:val="nil"/>
                    <w:bottom w:val="single" w:sz="4" w:space="0" w:color="auto"/>
                    <w:right w:val="single" w:sz="4" w:space="0" w:color="auto"/>
                  </w:tcBorders>
                  <w:shd w:val="clear" w:color="auto" w:fill="auto"/>
                  <w:noWrap/>
                  <w:vAlign w:val="bottom"/>
                </w:tcPr>
                <w:p w14:paraId="1435F34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Mwoya</w:t>
                  </w:r>
                </w:p>
              </w:tc>
            </w:tr>
            <w:tr w:rsidR="008D1F84" w:rsidRPr="00A342CE" w14:paraId="62B5121E" w14:textId="77777777" w:rsidTr="003B6CEE">
              <w:trPr>
                <w:trHeight w:val="300"/>
              </w:trPr>
              <w:tc>
                <w:tcPr>
                  <w:tcW w:w="1023" w:type="dxa"/>
                  <w:vMerge/>
                  <w:noWrap/>
                  <w:vAlign w:val="bottom"/>
                </w:tcPr>
                <w:p w14:paraId="11D8BB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428E76D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Nkera </w:t>
                  </w:r>
                </w:p>
                <w:p w14:paraId="6E71D7E4" w14:textId="77777777" w:rsidR="008D1F84" w:rsidRPr="00A342CE" w:rsidRDefault="008D1F84" w:rsidP="003B6CEE">
                  <w:pPr>
                    <w:spacing w:after="0" w:line="240" w:lineRule="auto"/>
                    <w:rPr>
                      <w:rFonts w:ascii="Times New Roman" w:eastAsia="Times New Roman" w:hAnsi="Times New Roman"/>
                      <w:color w:val="000000"/>
                    </w:rPr>
                  </w:pPr>
                </w:p>
                <w:p w14:paraId="2074321A" w14:textId="77777777" w:rsidR="008D1F84" w:rsidRPr="00A342CE" w:rsidRDefault="008D1F84" w:rsidP="003B6CEE">
                  <w:pPr>
                    <w:spacing w:after="0" w:line="240" w:lineRule="auto"/>
                    <w:rPr>
                      <w:rFonts w:ascii="Times New Roman" w:eastAsia="Times New Roman" w:hAnsi="Times New Roman"/>
                      <w:color w:val="000000"/>
                    </w:rPr>
                  </w:pPr>
                </w:p>
                <w:p w14:paraId="24B2D50E" w14:textId="77777777" w:rsidR="008D1F84" w:rsidRPr="00A342CE" w:rsidRDefault="008D1F84" w:rsidP="003B6CEE">
                  <w:pPr>
                    <w:spacing w:after="0" w:line="240" w:lineRule="auto"/>
                    <w:rPr>
                      <w:rFonts w:ascii="Times New Roman" w:eastAsia="Times New Roman" w:hAnsi="Times New Roman"/>
                      <w:color w:val="000000"/>
                    </w:rPr>
                  </w:pPr>
                </w:p>
                <w:p w14:paraId="7BA44A1B" w14:textId="77777777" w:rsidR="008D1F84" w:rsidRPr="00A342CE" w:rsidRDefault="008D1F84" w:rsidP="003B6CEE">
                  <w:pPr>
                    <w:spacing w:after="0" w:line="240" w:lineRule="auto"/>
                    <w:rPr>
                      <w:rFonts w:ascii="Times New Roman" w:eastAsia="Times New Roman" w:hAnsi="Times New Roman"/>
                      <w:color w:val="000000"/>
                    </w:rPr>
                  </w:pPr>
                </w:p>
                <w:p w14:paraId="68BBEDB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0C9B3B5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Kirongo</w:t>
                  </w:r>
                </w:p>
                <w:p w14:paraId="3A40DC8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55962B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  t/c</w:t>
                  </w:r>
                </w:p>
                <w:p w14:paraId="312DC6E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4334D8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Kirongo</w:t>
                  </w:r>
                </w:p>
                <w:p w14:paraId="7F31F8D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B23AD1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Kidomi cell</w:t>
                  </w:r>
                </w:p>
              </w:tc>
            </w:tr>
            <w:tr w:rsidR="008D1F84" w:rsidRPr="00A342CE" w14:paraId="44CF875C" w14:textId="77777777" w:rsidTr="003B6CEE">
              <w:trPr>
                <w:trHeight w:val="300"/>
              </w:trPr>
              <w:tc>
                <w:tcPr>
                  <w:tcW w:w="1023" w:type="dxa"/>
                  <w:vMerge/>
                  <w:noWrap/>
                  <w:vAlign w:val="bottom"/>
                </w:tcPr>
                <w:p w14:paraId="5784E7E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0C1956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D8DA6B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E41EF4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285827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6EAB28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Rwendera cell</w:t>
                  </w:r>
                </w:p>
              </w:tc>
            </w:tr>
            <w:tr w:rsidR="008D1F84" w:rsidRPr="00A342CE" w14:paraId="25470D89" w14:textId="77777777" w:rsidTr="003B6CEE">
              <w:trPr>
                <w:trHeight w:val="300"/>
              </w:trPr>
              <w:tc>
                <w:tcPr>
                  <w:tcW w:w="1023" w:type="dxa"/>
                  <w:vMerge/>
                  <w:noWrap/>
                  <w:vAlign w:val="bottom"/>
                </w:tcPr>
                <w:p w14:paraId="6888B59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FABC55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5BBE5FC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316CAEC8" w14:textId="77777777" w:rsidR="008D1F84" w:rsidRPr="00A342CE" w:rsidRDefault="008D1F84" w:rsidP="003B6CEE">
                  <w:pPr>
                    <w:spacing w:after="0" w:line="240" w:lineRule="auto"/>
                    <w:rPr>
                      <w:rFonts w:ascii="Times New Roman" w:eastAsia="Times New Roman" w:hAnsi="Times New Roman"/>
                      <w:color w:val="000000"/>
                    </w:rPr>
                  </w:pPr>
                </w:p>
                <w:p w14:paraId="3179FA8F" w14:textId="77777777" w:rsidR="008D1F84" w:rsidRPr="00A342CE" w:rsidRDefault="008D1F84" w:rsidP="003B6CEE">
                  <w:pPr>
                    <w:spacing w:after="0" w:line="240" w:lineRule="auto"/>
                    <w:rPr>
                      <w:rFonts w:ascii="Times New Roman" w:eastAsia="Times New Roman" w:hAnsi="Times New Roman"/>
                      <w:color w:val="000000"/>
                    </w:rPr>
                  </w:pPr>
                </w:p>
                <w:p w14:paraId="2F8E19D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9830BE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Katooke</w:t>
                  </w:r>
                </w:p>
                <w:p w14:paraId="336D585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4E3DCE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Myeri</w:t>
                  </w:r>
                </w:p>
                <w:p w14:paraId="349E39B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51943B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Kadiki</w:t>
                  </w:r>
                </w:p>
              </w:tc>
            </w:tr>
            <w:tr w:rsidR="008D1F84" w:rsidRPr="00A342CE" w14:paraId="22DB23B3" w14:textId="77777777" w:rsidTr="003B6CEE">
              <w:trPr>
                <w:trHeight w:val="300"/>
              </w:trPr>
              <w:tc>
                <w:tcPr>
                  <w:tcW w:w="1023" w:type="dxa"/>
                  <w:vMerge/>
                  <w:noWrap/>
                  <w:vAlign w:val="bottom"/>
                </w:tcPr>
                <w:p w14:paraId="31DEFCA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28ED81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D04291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3A94F8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15D487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2B19CD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Nkeera</w:t>
                  </w:r>
                </w:p>
              </w:tc>
            </w:tr>
            <w:tr w:rsidR="008D1F84" w:rsidRPr="00A342CE" w14:paraId="0CD0941D" w14:textId="77777777" w:rsidTr="003B6CEE">
              <w:trPr>
                <w:trHeight w:val="300"/>
              </w:trPr>
              <w:tc>
                <w:tcPr>
                  <w:tcW w:w="1023" w:type="dxa"/>
                  <w:vMerge/>
                  <w:noWrap/>
                  <w:vAlign w:val="bottom"/>
                </w:tcPr>
                <w:p w14:paraId="4BF55A9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EA09D5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2C191B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700C5C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Kihuura</w:t>
                  </w:r>
                </w:p>
                <w:p w14:paraId="63B0D72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23C092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Kihuura</w:t>
                  </w:r>
                </w:p>
                <w:p w14:paraId="243715C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04B1E2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Bisa</w:t>
                  </w:r>
                </w:p>
              </w:tc>
            </w:tr>
            <w:tr w:rsidR="008D1F84" w:rsidRPr="00A342CE" w14:paraId="582733ED" w14:textId="77777777" w:rsidTr="003B6CEE">
              <w:trPr>
                <w:trHeight w:val="300"/>
              </w:trPr>
              <w:tc>
                <w:tcPr>
                  <w:tcW w:w="1023" w:type="dxa"/>
                  <w:vMerge/>
                  <w:noWrap/>
                  <w:vAlign w:val="bottom"/>
                </w:tcPr>
                <w:p w14:paraId="38CEDD3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08BDF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6DE2F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FA9C76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F5446F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F33253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Buramba</w:t>
                  </w:r>
                </w:p>
              </w:tc>
            </w:tr>
            <w:tr w:rsidR="008D1F84" w:rsidRPr="00A342CE" w14:paraId="526320EC" w14:textId="77777777" w:rsidTr="003B6CEE">
              <w:trPr>
                <w:trHeight w:val="300"/>
              </w:trPr>
              <w:tc>
                <w:tcPr>
                  <w:tcW w:w="1023" w:type="dxa"/>
                  <w:vMerge/>
                  <w:noWrap/>
                  <w:vAlign w:val="bottom"/>
                </w:tcPr>
                <w:p w14:paraId="72FFE47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5DED5DA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Rwensama </w:t>
                  </w:r>
                </w:p>
                <w:p w14:paraId="762E01F7" w14:textId="77777777" w:rsidR="008D1F84" w:rsidRPr="00A342CE" w:rsidRDefault="008D1F84" w:rsidP="003B6CEE">
                  <w:pPr>
                    <w:spacing w:after="0" w:line="240" w:lineRule="auto"/>
                    <w:rPr>
                      <w:rFonts w:ascii="Times New Roman" w:eastAsia="Times New Roman" w:hAnsi="Times New Roman"/>
                      <w:color w:val="000000"/>
                    </w:rPr>
                  </w:pPr>
                </w:p>
                <w:p w14:paraId="5E0E5312" w14:textId="77777777" w:rsidR="008D1F84" w:rsidRPr="00A342CE" w:rsidRDefault="008D1F84" w:rsidP="003B6CEE">
                  <w:pPr>
                    <w:spacing w:after="0" w:line="240" w:lineRule="auto"/>
                    <w:rPr>
                      <w:rFonts w:ascii="Times New Roman" w:eastAsia="Times New Roman" w:hAnsi="Times New Roman"/>
                      <w:color w:val="000000"/>
                    </w:rPr>
                  </w:pPr>
                </w:p>
                <w:p w14:paraId="6695BA92" w14:textId="77777777" w:rsidR="008D1F84" w:rsidRPr="00A342CE" w:rsidRDefault="008D1F84" w:rsidP="003B6CEE">
                  <w:pPr>
                    <w:spacing w:after="0" w:line="240" w:lineRule="auto"/>
                    <w:rPr>
                      <w:rFonts w:ascii="Times New Roman" w:eastAsia="Times New Roman" w:hAnsi="Times New Roman"/>
                      <w:color w:val="000000"/>
                    </w:rPr>
                  </w:pPr>
                </w:p>
                <w:p w14:paraId="1923557F" w14:textId="77777777" w:rsidR="008D1F84" w:rsidRPr="00A342CE" w:rsidRDefault="008D1F84" w:rsidP="003B6CEE">
                  <w:pPr>
                    <w:spacing w:after="0" w:line="240" w:lineRule="auto"/>
                    <w:rPr>
                      <w:rFonts w:ascii="Times New Roman" w:eastAsia="Times New Roman" w:hAnsi="Times New Roman"/>
                      <w:color w:val="000000"/>
                    </w:rPr>
                  </w:pPr>
                </w:p>
                <w:p w14:paraId="7B93B689" w14:textId="77777777" w:rsidR="008D1F84" w:rsidRPr="00A342CE" w:rsidRDefault="008D1F84" w:rsidP="003B6CEE">
                  <w:pPr>
                    <w:spacing w:after="0" w:line="240" w:lineRule="auto"/>
                    <w:rPr>
                      <w:rFonts w:ascii="Times New Roman" w:eastAsia="Times New Roman" w:hAnsi="Times New Roman"/>
                      <w:color w:val="000000"/>
                    </w:rPr>
                  </w:pPr>
                </w:p>
                <w:p w14:paraId="6CCE97F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4CA88B5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p w14:paraId="78F558E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7604B6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p w14:paraId="443A160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36BA90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p w14:paraId="5440BBB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26D9E6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Maramu</w:t>
                  </w:r>
                </w:p>
              </w:tc>
            </w:tr>
            <w:tr w:rsidR="008D1F84" w:rsidRPr="00A342CE" w14:paraId="0F01A02C" w14:textId="77777777" w:rsidTr="003B6CEE">
              <w:trPr>
                <w:trHeight w:val="300"/>
              </w:trPr>
              <w:tc>
                <w:tcPr>
                  <w:tcW w:w="1023" w:type="dxa"/>
                  <w:vMerge/>
                  <w:noWrap/>
                  <w:vAlign w:val="bottom"/>
                </w:tcPr>
                <w:p w14:paraId="3FF2E47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335DD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1A37B7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C52C5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243262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51C700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Nyabigoma</w:t>
                  </w:r>
                </w:p>
              </w:tc>
            </w:tr>
            <w:tr w:rsidR="008D1F84" w:rsidRPr="00A342CE" w14:paraId="2239A39B" w14:textId="77777777" w:rsidTr="003B6CEE">
              <w:trPr>
                <w:trHeight w:val="300"/>
              </w:trPr>
              <w:tc>
                <w:tcPr>
                  <w:tcW w:w="1023" w:type="dxa"/>
                  <w:vMerge/>
                  <w:noWrap/>
                  <w:vAlign w:val="bottom"/>
                </w:tcPr>
                <w:p w14:paraId="4C6A7F3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A03D6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1A603DA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Kyenjojo</w:t>
                  </w:r>
                </w:p>
                <w:p w14:paraId="792A3A6F" w14:textId="77777777" w:rsidR="008D1F84" w:rsidRPr="00A342CE" w:rsidRDefault="008D1F84" w:rsidP="003B6CEE">
                  <w:pPr>
                    <w:spacing w:after="0" w:line="240" w:lineRule="auto"/>
                    <w:rPr>
                      <w:rFonts w:ascii="Times New Roman" w:eastAsia="Times New Roman" w:hAnsi="Times New Roman"/>
                      <w:color w:val="000000"/>
                    </w:rPr>
                  </w:pPr>
                </w:p>
                <w:p w14:paraId="64109D72" w14:textId="77777777" w:rsidR="008D1F84" w:rsidRPr="00A342CE" w:rsidRDefault="008D1F84" w:rsidP="003B6CEE">
                  <w:pPr>
                    <w:spacing w:after="0" w:line="240" w:lineRule="auto"/>
                    <w:rPr>
                      <w:rFonts w:ascii="Times New Roman" w:eastAsia="Times New Roman" w:hAnsi="Times New Roman"/>
                      <w:color w:val="000000"/>
                    </w:rPr>
                  </w:pPr>
                </w:p>
                <w:p w14:paraId="6C75189F" w14:textId="77777777" w:rsidR="008D1F84" w:rsidRPr="00A342CE" w:rsidRDefault="008D1F84" w:rsidP="003B6CEE">
                  <w:pPr>
                    <w:spacing w:after="0" w:line="240" w:lineRule="auto"/>
                    <w:rPr>
                      <w:rFonts w:ascii="Times New Roman" w:eastAsia="Times New Roman" w:hAnsi="Times New Roman"/>
                      <w:color w:val="000000"/>
                    </w:rPr>
                  </w:pPr>
                </w:p>
                <w:p w14:paraId="633E6F6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D4525D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Kyegegwa</w:t>
                  </w:r>
                </w:p>
                <w:p w14:paraId="10C8F436" w14:textId="77777777" w:rsidR="008D1F84" w:rsidRPr="00A342CE" w:rsidRDefault="008D1F84" w:rsidP="003B6CEE">
                  <w:pPr>
                    <w:spacing w:after="0" w:line="240" w:lineRule="auto"/>
                    <w:rPr>
                      <w:rFonts w:ascii="Times New Roman" w:eastAsia="Times New Roman" w:hAnsi="Times New Roman"/>
                      <w:color w:val="000000"/>
                    </w:rPr>
                  </w:pPr>
                </w:p>
                <w:p w14:paraId="084D661B" w14:textId="77777777" w:rsidR="008D1F84" w:rsidRPr="00A342CE" w:rsidRDefault="008D1F84" w:rsidP="003B6CEE">
                  <w:pPr>
                    <w:spacing w:after="0" w:line="240" w:lineRule="auto"/>
                    <w:rPr>
                      <w:rFonts w:ascii="Times New Roman" w:eastAsia="Times New Roman" w:hAnsi="Times New Roman"/>
                      <w:color w:val="000000"/>
                    </w:rPr>
                  </w:pPr>
                </w:p>
                <w:p w14:paraId="1C52CCEA" w14:textId="77777777" w:rsidR="008D1F84" w:rsidRPr="00A342CE" w:rsidRDefault="008D1F84" w:rsidP="003B6CEE">
                  <w:pPr>
                    <w:spacing w:after="0" w:line="240" w:lineRule="auto"/>
                    <w:rPr>
                      <w:rFonts w:ascii="Times New Roman" w:eastAsia="Times New Roman" w:hAnsi="Times New Roman"/>
                      <w:color w:val="000000"/>
                    </w:rPr>
                  </w:pPr>
                </w:p>
                <w:p w14:paraId="2F8BDBD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37D8EB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Kabwesa</w:t>
                  </w:r>
                </w:p>
                <w:p w14:paraId="22D9B504" w14:textId="77777777" w:rsidR="008D1F84" w:rsidRPr="00A342CE" w:rsidRDefault="008D1F84" w:rsidP="003B6CEE">
                  <w:pPr>
                    <w:spacing w:after="0" w:line="240" w:lineRule="auto"/>
                    <w:rPr>
                      <w:rFonts w:ascii="Times New Roman" w:eastAsia="Times New Roman" w:hAnsi="Times New Roman"/>
                      <w:color w:val="000000"/>
                    </w:rPr>
                  </w:pPr>
                </w:p>
                <w:p w14:paraId="1502117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B644F0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Buteera</w:t>
                  </w:r>
                </w:p>
              </w:tc>
            </w:tr>
            <w:tr w:rsidR="008D1F84" w:rsidRPr="00A342CE" w14:paraId="4AEB7487" w14:textId="77777777" w:rsidTr="003B6CEE">
              <w:trPr>
                <w:trHeight w:val="300"/>
              </w:trPr>
              <w:tc>
                <w:tcPr>
                  <w:tcW w:w="1023" w:type="dxa"/>
                  <w:vMerge/>
                  <w:noWrap/>
                  <w:vAlign w:val="bottom"/>
                </w:tcPr>
                <w:p w14:paraId="18462AC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6E3FA5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307EAF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1CD0BB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248835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2E29E9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Kabwesa</w:t>
                  </w:r>
                </w:p>
              </w:tc>
            </w:tr>
            <w:tr w:rsidR="008D1F84" w:rsidRPr="00A342CE" w14:paraId="27FD7F92" w14:textId="77777777" w:rsidTr="003B6CEE">
              <w:trPr>
                <w:trHeight w:val="300"/>
              </w:trPr>
              <w:tc>
                <w:tcPr>
                  <w:tcW w:w="1023" w:type="dxa"/>
                  <w:vMerge/>
                  <w:noWrap/>
                  <w:vAlign w:val="bottom"/>
                </w:tcPr>
                <w:p w14:paraId="45E23F2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39E93E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9D476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DCA357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172867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19CD0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Muhangi</w:t>
                  </w:r>
                </w:p>
              </w:tc>
            </w:tr>
            <w:tr w:rsidR="008D1F84" w:rsidRPr="00A342CE" w14:paraId="55C50D6F" w14:textId="77777777" w:rsidTr="003B6CEE">
              <w:trPr>
                <w:trHeight w:val="300"/>
              </w:trPr>
              <w:tc>
                <w:tcPr>
                  <w:tcW w:w="1023" w:type="dxa"/>
                  <w:vMerge/>
                  <w:noWrap/>
                  <w:vAlign w:val="bottom"/>
                </w:tcPr>
                <w:p w14:paraId="4313C2E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82900F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816F6E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40A8FF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4431D8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Kibuye</w:t>
                  </w:r>
                </w:p>
                <w:p w14:paraId="2DD1841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9C42B7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Kibuye a</w:t>
                  </w:r>
                </w:p>
              </w:tc>
            </w:tr>
            <w:tr w:rsidR="008D1F84" w:rsidRPr="00A342CE" w14:paraId="2ACBBA61" w14:textId="77777777" w:rsidTr="003B6CEE">
              <w:trPr>
                <w:trHeight w:val="300"/>
              </w:trPr>
              <w:tc>
                <w:tcPr>
                  <w:tcW w:w="1023" w:type="dxa"/>
                  <w:vMerge/>
                  <w:noWrap/>
                  <w:vAlign w:val="bottom"/>
                </w:tcPr>
                <w:p w14:paraId="03A14FE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E838FC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82EF7D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CE5EDC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BE0F2C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FCF325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Kibuye b</w:t>
                  </w:r>
                </w:p>
              </w:tc>
            </w:tr>
            <w:tr w:rsidR="008D1F84" w:rsidRPr="00A342CE" w14:paraId="47377280" w14:textId="77777777" w:rsidTr="003B6CEE">
              <w:trPr>
                <w:trHeight w:val="300"/>
              </w:trPr>
              <w:tc>
                <w:tcPr>
                  <w:tcW w:w="1023" w:type="dxa"/>
                  <w:vMerge w:val="restart"/>
                  <w:tcBorders>
                    <w:top w:val="nil"/>
                    <w:left w:val="single" w:sz="4" w:space="0" w:color="auto"/>
                    <w:right w:val="single" w:sz="4" w:space="0" w:color="auto"/>
                  </w:tcBorders>
                  <w:shd w:val="clear" w:color="auto" w:fill="auto"/>
                  <w:vAlign w:val="bottom"/>
                  <w:hideMark/>
                </w:tcPr>
                <w:p w14:paraId="64B9F59A" w14:textId="77777777" w:rsidR="008D1F84" w:rsidRPr="00A342CE" w:rsidRDefault="008D1F84" w:rsidP="003B6CEE">
                  <w:pPr>
                    <w:spacing w:after="0" w:line="240" w:lineRule="auto"/>
                    <w:rPr>
                      <w:rFonts w:ascii="Times New Roman" w:eastAsia="Times New Roman" w:hAnsi="Times New Roman"/>
                      <w:color w:val="000000"/>
                    </w:rPr>
                  </w:pPr>
                </w:p>
                <w:p w14:paraId="4D0FF108" w14:textId="77777777" w:rsidR="008D1F84" w:rsidRPr="00A342CE" w:rsidRDefault="008D1F84" w:rsidP="003B6CEE">
                  <w:pPr>
                    <w:spacing w:after="0" w:line="240" w:lineRule="auto"/>
                    <w:rPr>
                      <w:rFonts w:ascii="Times New Roman" w:eastAsia="Times New Roman" w:hAnsi="Times New Roman"/>
                      <w:color w:val="000000"/>
                    </w:rPr>
                  </w:pPr>
                </w:p>
                <w:p w14:paraId="779EA2CF" w14:textId="77777777" w:rsidR="008D1F84" w:rsidRPr="00A342CE" w:rsidRDefault="008D1F84" w:rsidP="003B6CEE">
                  <w:pPr>
                    <w:spacing w:after="0" w:line="240" w:lineRule="auto"/>
                    <w:rPr>
                      <w:rFonts w:ascii="Times New Roman" w:eastAsia="Times New Roman" w:hAnsi="Times New Roman"/>
                      <w:color w:val="000000"/>
                    </w:rPr>
                  </w:pPr>
                </w:p>
                <w:p w14:paraId="1BD8D66A" w14:textId="77777777" w:rsidR="008D1F84" w:rsidRPr="00A342CE" w:rsidRDefault="008D1F84" w:rsidP="003B6CEE">
                  <w:pPr>
                    <w:spacing w:after="0" w:line="240" w:lineRule="auto"/>
                    <w:rPr>
                      <w:rFonts w:ascii="Times New Roman" w:eastAsia="Times New Roman" w:hAnsi="Times New Roman"/>
                      <w:color w:val="000000"/>
                    </w:rPr>
                  </w:pPr>
                </w:p>
                <w:p w14:paraId="68A653AF" w14:textId="77777777" w:rsidR="008D1F84" w:rsidRPr="00A342CE" w:rsidRDefault="008D1F84" w:rsidP="003B6CEE">
                  <w:pPr>
                    <w:spacing w:after="0" w:line="240" w:lineRule="auto"/>
                    <w:rPr>
                      <w:rFonts w:ascii="Times New Roman" w:eastAsia="Times New Roman" w:hAnsi="Times New Roman"/>
                      <w:color w:val="000000"/>
                    </w:rPr>
                  </w:pPr>
                </w:p>
                <w:p w14:paraId="4FE53CB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South Western Range</w:t>
                  </w:r>
                </w:p>
                <w:p w14:paraId="2857E2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tcBorders>
                    <w:top w:val="nil"/>
                    <w:left w:val="nil"/>
                    <w:bottom w:val="single" w:sz="4" w:space="0" w:color="auto"/>
                    <w:right w:val="single" w:sz="4" w:space="0" w:color="auto"/>
                  </w:tcBorders>
                  <w:shd w:val="clear" w:color="auto" w:fill="auto"/>
                  <w:vAlign w:val="bottom"/>
                </w:tcPr>
                <w:p w14:paraId="4E8C7EB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tcBorders>
                    <w:top w:val="nil"/>
                    <w:left w:val="nil"/>
                    <w:bottom w:val="single" w:sz="4" w:space="0" w:color="auto"/>
                    <w:right w:val="single" w:sz="4" w:space="0" w:color="auto"/>
                  </w:tcBorders>
                  <w:shd w:val="clear" w:color="auto" w:fill="auto"/>
                  <w:noWrap/>
                  <w:vAlign w:val="bottom"/>
                </w:tcPr>
                <w:p w14:paraId="7EE5E5F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54B3B9A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0DE6FB6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146E120" w14:textId="77777777" w:rsidR="008D1F84" w:rsidRPr="00A342CE" w:rsidRDefault="008D1F84" w:rsidP="003B6CEE">
                  <w:pPr>
                    <w:spacing w:after="0" w:line="240" w:lineRule="auto"/>
                    <w:rPr>
                      <w:rFonts w:ascii="Times New Roman" w:eastAsia="Times New Roman" w:hAnsi="Times New Roman"/>
                      <w:color w:val="000000"/>
                    </w:rPr>
                  </w:pPr>
                </w:p>
              </w:tc>
            </w:tr>
            <w:tr w:rsidR="008D1F84" w:rsidRPr="00A342CE" w14:paraId="4286BDC8" w14:textId="77777777" w:rsidTr="003B6CEE">
              <w:trPr>
                <w:trHeight w:val="300"/>
              </w:trPr>
              <w:tc>
                <w:tcPr>
                  <w:tcW w:w="1023" w:type="dxa"/>
                  <w:vMerge/>
                  <w:noWrap/>
                  <w:vAlign w:val="bottom"/>
                  <w:hideMark/>
                </w:tcPr>
                <w:p w14:paraId="3530654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hideMark/>
                </w:tcPr>
                <w:p w14:paraId="1CAB1BC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Ihimbo </w:t>
                  </w:r>
                </w:p>
                <w:p w14:paraId="6B559534" w14:textId="77777777" w:rsidR="008D1F84" w:rsidRPr="00A342CE" w:rsidRDefault="008D1F84" w:rsidP="003B6CEE">
                  <w:pPr>
                    <w:spacing w:after="0" w:line="240" w:lineRule="auto"/>
                    <w:rPr>
                      <w:rFonts w:ascii="Times New Roman" w:eastAsia="Times New Roman" w:hAnsi="Times New Roman"/>
                      <w:color w:val="000000"/>
                    </w:rPr>
                  </w:pPr>
                </w:p>
                <w:p w14:paraId="4D49EC04" w14:textId="77777777" w:rsidR="008D1F84" w:rsidRPr="00A342CE" w:rsidRDefault="008D1F84" w:rsidP="003B6CEE">
                  <w:pPr>
                    <w:spacing w:after="0" w:line="240" w:lineRule="auto"/>
                    <w:rPr>
                      <w:rFonts w:ascii="Times New Roman" w:eastAsia="Times New Roman" w:hAnsi="Times New Roman"/>
                      <w:color w:val="000000"/>
                    </w:rPr>
                  </w:pPr>
                </w:p>
                <w:p w14:paraId="27F046AC" w14:textId="77777777" w:rsidR="008D1F84" w:rsidRPr="00A342CE" w:rsidRDefault="008D1F84" w:rsidP="003B6CEE">
                  <w:pPr>
                    <w:spacing w:after="0" w:line="240" w:lineRule="auto"/>
                    <w:rPr>
                      <w:rFonts w:ascii="Times New Roman" w:eastAsia="Times New Roman" w:hAnsi="Times New Roman"/>
                      <w:color w:val="000000"/>
                    </w:rPr>
                  </w:pPr>
                </w:p>
                <w:p w14:paraId="47D3F991" w14:textId="77777777" w:rsidR="008D1F84" w:rsidRPr="00A342CE" w:rsidRDefault="008D1F84" w:rsidP="003B6CEE">
                  <w:pPr>
                    <w:spacing w:after="0" w:line="240" w:lineRule="auto"/>
                    <w:rPr>
                      <w:rFonts w:ascii="Times New Roman" w:eastAsia="Times New Roman" w:hAnsi="Times New Roman"/>
                      <w:color w:val="000000"/>
                    </w:rPr>
                  </w:pPr>
                </w:p>
                <w:p w14:paraId="2A1A1BA6" w14:textId="77777777" w:rsidR="008D1F84" w:rsidRPr="00A342CE" w:rsidRDefault="008D1F84" w:rsidP="003B6CEE">
                  <w:pPr>
                    <w:spacing w:after="0" w:line="240" w:lineRule="auto"/>
                    <w:rPr>
                      <w:rFonts w:ascii="Times New Roman" w:eastAsia="Times New Roman" w:hAnsi="Times New Roman"/>
                      <w:color w:val="000000"/>
                    </w:rPr>
                  </w:pPr>
                </w:p>
                <w:p w14:paraId="46A37F54" w14:textId="77777777" w:rsidR="008D1F84" w:rsidRPr="00A342CE" w:rsidRDefault="008D1F84" w:rsidP="003B6CEE">
                  <w:pPr>
                    <w:spacing w:after="0" w:line="240" w:lineRule="auto"/>
                    <w:rPr>
                      <w:rFonts w:ascii="Times New Roman" w:eastAsia="Times New Roman" w:hAnsi="Times New Roman"/>
                      <w:color w:val="000000"/>
                    </w:rPr>
                  </w:pPr>
                </w:p>
                <w:p w14:paraId="0958930F" w14:textId="77777777" w:rsidR="008D1F84" w:rsidRPr="00A342CE" w:rsidRDefault="008D1F84" w:rsidP="003B6CEE">
                  <w:pPr>
                    <w:spacing w:after="0" w:line="240" w:lineRule="auto"/>
                    <w:rPr>
                      <w:rFonts w:ascii="Times New Roman" w:eastAsia="Times New Roman" w:hAnsi="Times New Roman"/>
                      <w:color w:val="000000"/>
                    </w:rPr>
                  </w:pPr>
                </w:p>
                <w:p w14:paraId="260E5C4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hideMark/>
                </w:tcPr>
                <w:p w14:paraId="0FF5C6C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Rukungiri</w:t>
                  </w:r>
                </w:p>
                <w:p w14:paraId="62D6F391" w14:textId="77777777" w:rsidR="008D1F84" w:rsidRPr="00A342CE" w:rsidRDefault="008D1F84" w:rsidP="003B6CEE">
                  <w:pPr>
                    <w:spacing w:after="0" w:line="240" w:lineRule="auto"/>
                    <w:rPr>
                      <w:rFonts w:ascii="Times New Roman" w:eastAsia="Times New Roman" w:hAnsi="Times New Roman"/>
                      <w:color w:val="000000"/>
                    </w:rPr>
                  </w:pPr>
                </w:p>
                <w:p w14:paraId="6B4ADB83" w14:textId="77777777" w:rsidR="008D1F84" w:rsidRPr="00A342CE" w:rsidRDefault="008D1F84" w:rsidP="003B6CEE">
                  <w:pPr>
                    <w:spacing w:after="0" w:line="240" w:lineRule="auto"/>
                    <w:rPr>
                      <w:rFonts w:ascii="Times New Roman" w:eastAsia="Times New Roman" w:hAnsi="Times New Roman"/>
                      <w:color w:val="000000"/>
                    </w:rPr>
                  </w:pPr>
                </w:p>
                <w:p w14:paraId="31D428A0" w14:textId="77777777" w:rsidR="008D1F84" w:rsidRPr="00A342CE" w:rsidRDefault="008D1F84" w:rsidP="003B6CEE">
                  <w:pPr>
                    <w:spacing w:after="0" w:line="240" w:lineRule="auto"/>
                    <w:rPr>
                      <w:rFonts w:ascii="Times New Roman" w:eastAsia="Times New Roman" w:hAnsi="Times New Roman"/>
                      <w:color w:val="000000"/>
                    </w:rPr>
                  </w:pPr>
                </w:p>
                <w:p w14:paraId="33275BAA" w14:textId="77777777" w:rsidR="008D1F84" w:rsidRPr="00A342CE" w:rsidRDefault="008D1F84" w:rsidP="003B6CEE">
                  <w:pPr>
                    <w:spacing w:after="0" w:line="240" w:lineRule="auto"/>
                    <w:rPr>
                      <w:rFonts w:ascii="Times New Roman" w:eastAsia="Times New Roman" w:hAnsi="Times New Roman"/>
                      <w:color w:val="000000"/>
                    </w:rPr>
                  </w:pPr>
                </w:p>
                <w:p w14:paraId="07F464EC" w14:textId="77777777" w:rsidR="008D1F84" w:rsidRPr="00A342CE" w:rsidRDefault="008D1F84" w:rsidP="003B6CEE">
                  <w:pPr>
                    <w:spacing w:after="0" w:line="240" w:lineRule="auto"/>
                    <w:rPr>
                      <w:rFonts w:ascii="Times New Roman" w:eastAsia="Times New Roman" w:hAnsi="Times New Roman"/>
                      <w:color w:val="000000"/>
                    </w:rPr>
                  </w:pPr>
                </w:p>
                <w:p w14:paraId="45D0753F" w14:textId="77777777" w:rsidR="008D1F84" w:rsidRPr="00A342CE" w:rsidRDefault="008D1F84" w:rsidP="003B6CEE">
                  <w:pPr>
                    <w:spacing w:after="0" w:line="240" w:lineRule="auto"/>
                    <w:rPr>
                      <w:rFonts w:ascii="Times New Roman" w:eastAsia="Times New Roman" w:hAnsi="Times New Roman"/>
                      <w:color w:val="000000"/>
                    </w:rPr>
                  </w:pPr>
                </w:p>
                <w:p w14:paraId="692EBE9C" w14:textId="77777777" w:rsidR="008D1F84" w:rsidRPr="00A342CE" w:rsidRDefault="008D1F84" w:rsidP="003B6CEE">
                  <w:pPr>
                    <w:spacing w:after="0" w:line="240" w:lineRule="auto"/>
                    <w:rPr>
                      <w:rFonts w:ascii="Times New Roman" w:eastAsia="Times New Roman" w:hAnsi="Times New Roman"/>
                      <w:color w:val="000000"/>
                    </w:rPr>
                  </w:pPr>
                </w:p>
                <w:p w14:paraId="415366E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379E710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Rukungiri</w:t>
                  </w:r>
                </w:p>
                <w:p w14:paraId="5463B2BF" w14:textId="77777777" w:rsidR="008D1F84" w:rsidRPr="00A342CE" w:rsidRDefault="008D1F84" w:rsidP="003B6CEE">
                  <w:pPr>
                    <w:spacing w:after="0" w:line="240" w:lineRule="auto"/>
                    <w:rPr>
                      <w:rFonts w:ascii="Times New Roman" w:eastAsia="Times New Roman" w:hAnsi="Times New Roman"/>
                      <w:color w:val="000000"/>
                    </w:rPr>
                  </w:pPr>
                </w:p>
                <w:p w14:paraId="0FCD3DFA" w14:textId="77777777" w:rsidR="008D1F84" w:rsidRPr="00A342CE" w:rsidRDefault="008D1F84" w:rsidP="003B6CEE">
                  <w:pPr>
                    <w:spacing w:after="0" w:line="240" w:lineRule="auto"/>
                    <w:rPr>
                      <w:rFonts w:ascii="Times New Roman" w:eastAsia="Times New Roman" w:hAnsi="Times New Roman"/>
                      <w:color w:val="000000"/>
                    </w:rPr>
                  </w:pPr>
                </w:p>
                <w:p w14:paraId="4FCF6B9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635EB26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Rukungiri</w:t>
                  </w:r>
                </w:p>
              </w:tc>
              <w:tc>
                <w:tcPr>
                  <w:tcW w:w="1770" w:type="dxa"/>
                  <w:tcBorders>
                    <w:top w:val="nil"/>
                    <w:left w:val="nil"/>
                    <w:bottom w:val="single" w:sz="4" w:space="0" w:color="auto"/>
                    <w:right w:val="single" w:sz="4" w:space="0" w:color="auto"/>
                  </w:tcBorders>
                  <w:shd w:val="clear" w:color="auto" w:fill="auto"/>
                  <w:noWrap/>
                  <w:vAlign w:val="bottom"/>
                  <w:hideMark/>
                </w:tcPr>
                <w:p w14:paraId="42EE141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Rwemirongo</w:t>
                  </w:r>
                </w:p>
              </w:tc>
            </w:tr>
            <w:tr w:rsidR="008D1F84" w:rsidRPr="00A342CE" w14:paraId="4ADA3EFF" w14:textId="77777777" w:rsidTr="003B6CEE">
              <w:trPr>
                <w:trHeight w:val="300"/>
              </w:trPr>
              <w:tc>
                <w:tcPr>
                  <w:tcW w:w="1023" w:type="dxa"/>
                  <w:vMerge/>
                  <w:noWrap/>
                  <w:vAlign w:val="bottom"/>
                  <w:hideMark/>
                </w:tcPr>
                <w:p w14:paraId="462B774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C8C900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77F1CB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327D51B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0CB51DB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Kakindo</w:t>
                  </w:r>
                </w:p>
              </w:tc>
              <w:tc>
                <w:tcPr>
                  <w:tcW w:w="1770" w:type="dxa"/>
                  <w:tcBorders>
                    <w:top w:val="nil"/>
                    <w:left w:val="nil"/>
                    <w:bottom w:val="single" w:sz="4" w:space="0" w:color="auto"/>
                    <w:right w:val="single" w:sz="4" w:space="0" w:color="auto"/>
                  </w:tcBorders>
                  <w:shd w:val="clear" w:color="auto" w:fill="auto"/>
                  <w:noWrap/>
                  <w:vAlign w:val="bottom"/>
                  <w:hideMark/>
                </w:tcPr>
                <w:p w14:paraId="1B41EAD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Burambira</w:t>
                  </w:r>
                </w:p>
              </w:tc>
            </w:tr>
            <w:tr w:rsidR="008D1F84" w:rsidRPr="00A342CE" w14:paraId="20796231" w14:textId="77777777" w:rsidTr="003B6CEE">
              <w:trPr>
                <w:trHeight w:val="300"/>
              </w:trPr>
              <w:tc>
                <w:tcPr>
                  <w:tcW w:w="1023" w:type="dxa"/>
                  <w:vMerge/>
                  <w:noWrap/>
                  <w:vAlign w:val="bottom"/>
                  <w:hideMark/>
                </w:tcPr>
                <w:p w14:paraId="31AFAC2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B6B529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F4D4F1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73DF069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4E0C5FF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Kyabureere</w:t>
                  </w:r>
                </w:p>
                <w:p w14:paraId="4BC963E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080AC6C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Kibeiziro</w:t>
                  </w:r>
                </w:p>
              </w:tc>
            </w:tr>
            <w:tr w:rsidR="008D1F84" w:rsidRPr="00A342CE" w14:paraId="2283B040" w14:textId="77777777" w:rsidTr="003B6CEE">
              <w:trPr>
                <w:trHeight w:val="300"/>
              </w:trPr>
              <w:tc>
                <w:tcPr>
                  <w:tcW w:w="1023" w:type="dxa"/>
                  <w:vMerge/>
                  <w:noWrap/>
                  <w:vAlign w:val="bottom"/>
                  <w:hideMark/>
                </w:tcPr>
                <w:p w14:paraId="6BB8C2B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A1313A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8E54BB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hideMark/>
                </w:tcPr>
                <w:p w14:paraId="4F96ED8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hideMark/>
                </w:tcPr>
                <w:p w14:paraId="6C23D89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363822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Kyabureere</w:t>
                  </w:r>
                </w:p>
              </w:tc>
            </w:tr>
            <w:tr w:rsidR="008D1F84" w:rsidRPr="00A342CE" w14:paraId="64EC62E7" w14:textId="77777777" w:rsidTr="003B6CEE">
              <w:trPr>
                <w:trHeight w:val="300"/>
              </w:trPr>
              <w:tc>
                <w:tcPr>
                  <w:tcW w:w="1023" w:type="dxa"/>
                  <w:vMerge/>
                  <w:noWrap/>
                  <w:vAlign w:val="bottom"/>
                  <w:hideMark/>
                </w:tcPr>
                <w:p w14:paraId="310D5EE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8FF24C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F32C41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hideMark/>
                </w:tcPr>
                <w:p w14:paraId="799A032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Bwambara</w:t>
                  </w:r>
                </w:p>
                <w:p w14:paraId="24786DC7" w14:textId="77777777" w:rsidR="008D1F84" w:rsidRPr="00A342CE" w:rsidRDefault="008D1F84" w:rsidP="003B6CEE">
                  <w:pPr>
                    <w:spacing w:after="0" w:line="240" w:lineRule="auto"/>
                    <w:rPr>
                      <w:rFonts w:ascii="Times New Roman" w:eastAsia="Times New Roman" w:hAnsi="Times New Roman"/>
                      <w:color w:val="000000"/>
                    </w:rPr>
                  </w:pPr>
                </w:p>
                <w:p w14:paraId="3B182729" w14:textId="77777777" w:rsidR="008D1F84" w:rsidRPr="00A342CE" w:rsidRDefault="008D1F84" w:rsidP="003B6CEE">
                  <w:pPr>
                    <w:spacing w:after="0" w:line="240" w:lineRule="auto"/>
                    <w:rPr>
                      <w:rFonts w:ascii="Times New Roman" w:eastAsia="Times New Roman" w:hAnsi="Times New Roman"/>
                      <w:color w:val="000000"/>
                    </w:rPr>
                  </w:pPr>
                </w:p>
                <w:p w14:paraId="28A32EC1" w14:textId="77777777" w:rsidR="008D1F84" w:rsidRPr="00A342CE" w:rsidRDefault="008D1F84" w:rsidP="003B6CEE">
                  <w:pPr>
                    <w:spacing w:after="0" w:line="240" w:lineRule="auto"/>
                    <w:rPr>
                      <w:rFonts w:ascii="Times New Roman" w:eastAsia="Times New Roman" w:hAnsi="Times New Roman"/>
                      <w:color w:val="000000"/>
                    </w:rPr>
                  </w:pPr>
                </w:p>
                <w:p w14:paraId="17457A4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hideMark/>
                </w:tcPr>
                <w:p w14:paraId="5F71D42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Bikurungu</w:t>
                  </w:r>
                </w:p>
              </w:tc>
              <w:tc>
                <w:tcPr>
                  <w:tcW w:w="1770" w:type="dxa"/>
                  <w:tcBorders>
                    <w:top w:val="nil"/>
                    <w:left w:val="nil"/>
                    <w:bottom w:val="single" w:sz="4" w:space="0" w:color="auto"/>
                    <w:right w:val="single" w:sz="4" w:space="0" w:color="auto"/>
                  </w:tcBorders>
                  <w:shd w:val="clear" w:color="auto" w:fill="auto"/>
                  <w:noWrap/>
                  <w:vAlign w:val="bottom"/>
                  <w:hideMark/>
                </w:tcPr>
                <w:p w14:paraId="2CE4E9D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Nyakatunguru</w:t>
                  </w:r>
                </w:p>
              </w:tc>
            </w:tr>
            <w:tr w:rsidR="008D1F84" w:rsidRPr="00A342CE" w14:paraId="0610B759" w14:textId="77777777" w:rsidTr="003B6CEE">
              <w:trPr>
                <w:trHeight w:val="300"/>
              </w:trPr>
              <w:tc>
                <w:tcPr>
                  <w:tcW w:w="1023" w:type="dxa"/>
                  <w:vMerge/>
                  <w:noWrap/>
                  <w:vAlign w:val="bottom"/>
                  <w:hideMark/>
                </w:tcPr>
                <w:p w14:paraId="5B9B2AC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AC525F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84DDFA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E8AC83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hideMark/>
                </w:tcPr>
                <w:p w14:paraId="3D2EB93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Kikongi</w:t>
                  </w:r>
                </w:p>
                <w:p w14:paraId="44839240" w14:textId="77777777" w:rsidR="008D1F84" w:rsidRPr="00A342CE" w:rsidRDefault="008D1F84" w:rsidP="003B6CEE">
                  <w:pPr>
                    <w:spacing w:after="0" w:line="240" w:lineRule="auto"/>
                    <w:rPr>
                      <w:rFonts w:ascii="Times New Roman" w:eastAsia="Times New Roman" w:hAnsi="Times New Roman"/>
                      <w:color w:val="000000"/>
                    </w:rPr>
                  </w:pPr>
                </w:p>
                <w:p w14:paraId="068E67FC" w14:textId="77777777" w:rsidR="008D1F84" w:rsidRPr="00A342CE" w:rsidRDefault="008D1F84" w:rsidP="003B6CEE">
                  <w:pPr>
                    <w:spacing w:after="0" w:line="240" w:lineRule="auto"/>
                    <w:rPr>
                      <w:rFonts w:ascii="Times New Roman" w:eastAsia="Times New Roman" w:hAnsi="Times New Roman"/>
                      <w:color w:val="000000"/>
                    </w:rPr>
                  </w:pPr>
                </w:p>
                <w:p w14:paraId="2037F40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1D98B2D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Kikongi</w:t>
                  </w:r>
                </w:p>
              </w:tc>
            </w:tr>
            <w:tr w:rsidR="008D1F84" w:rsidRPr="00A342CE" w14:paraId="4D05941C" w14:textId="77777777" w:rsidTr="003B6CEE">
              <w:trPr>
                <w:trHeight w:val="300"/>
              </w:trPr>
              <w:tc>
                <w:tcPr>
                  <w:tcW w:w="1023" w:type="dxa"/>
                  <w:vMerge/>
                  <w:noWrap/>
                  <w:vAlign w:val="bottom"/>
                  <w:hideMark/>
                </w:tcPr>
                <w:p w14:paraId="4A56866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46E28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107561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17F200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4FD6F3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599F3D7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Nyakarama</w:t>
                  </w:r>
                </w:p>
              </w:tc>
            </w:tr>
            <w:tr w:rsidR="008D1F84" w:rsidRPr="00A342CE" w14:paraId="76DB1BD4" w14:textId="77777777" w:rsidTr="003B6CEE">
              <w:trPr>
                <w:trHeight w:val="300"/>
              </w:trPr>
              <w:tc>
                <w:tcPr>
                  <w:tcW w:w="1023" w:type="dxa"/>
                  <w:vMerge/>
                  <w:noWrap/>
                  <w:vAlign w:val="bottom"/>
                  <w:hideMark/>
                </w:tcPr>
                <w:p w14:paraId="6A0FD18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BE5522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78E5C0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B6DE7C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262096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hideMark/>
                </w:tcPr>
                <w:p w14:paraId="660F5FC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Nyakatunguru</w:t>
                  </w:r>
                </w:p>
              </w:tc>
            </w:tr>
            <w:tr w:rsidR="008D1F84" w:rsidRPr="00A342CE" w14:paraId="7836A42F" w14:textId="77777777" w:rsidTr="003B6CEE">
              <w:trPr>
                <w:trHeight w:val="300"/>
              </w:trPr>
              <w:tc>
                <w:tcPr>
                  <w:tcW w:w="1023" w:type="dxa"/>
                  <w:vMerge/>
                  <w:noWrap/>
                  <w:vAlign w:val="bottom"/>
                </w:tcPr>
                <w:p w14:paraId="4EC7847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732553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0FD47A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FB3800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4427D2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5C741D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Rushararazi</w:t>
                  </w:r>
                </w:p>
              </w:tc>
            </w:tr>
            <w:tr w:rsidR="008D1F84" w:rsidRPr="00A342CE" w14:paraId="2169A6BF" w14:textId="77777777" w:rsidTr="003B6CEE">
              <w:trPr>
                <w:trHeight w:val="300"/>
              </w:trPr>
              <w:tc>
                <w:tcPr>
                  <w:tcW w:w="1023" w:type="dxa"/>
                  <w:vMerge/>
                  <w:noWrap/>
                  <w:vAlign w:val="bottom"/>
                </w:tcPr>
                <w:p w14:paraId="6345844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7CF167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Kakasi </w:t>
                  </w:r>
                </w:p>
                <w:p w14:paraId="540CFDDA" w14:textId="77777777" w:rsidR="008D1F84" w:rsidRPr="00A342CE" w:rsidRDefault="008D1F84" w:rsidP="003B6CEE">
                  <w:pPr>
                    <w:spacing w:after="0" w:line="240" w:lineRule="auto"/>
                    <w:rPr>
                      <w:rFonts w:ascii="Times New Roman" w:eastAsia="Times New Roman" w:hAnsi="Times New Roman"/>
                      <w:color w:val="000000"/>
                    </w:rPr>
                  </w:pPr>
                </w:p>
                <w:p w14:paraId="11737109" w14:textId="77777777" w:rsidR="008D1F84" w:rsidRPr="00A342CE" w:rsidRDefault="008D1F84" w:rsidP="003B6CEE">
                  <w:pPr>
                    <w:spacing w:after="0" w:line="240" w:lineRule="auto"/>
                    <w:rPr>
                      <w:rFonts w:ascii="Times New Roman" w:eastAsia="Times New Roman" w:hAnsi="Times New Roman"/>
                      <w:color w:val="000000"/>
                    </w:rPr>
                  </w:pPr>
                </w:p>
                <w:p w14:paraId="14C41BC5" w14:textId="77777777" w:rsidR="008D1F84" w:rsidRPr="00A342CE" w:rsidRDefault="008D1F84" w:rsidP="003B6CEE">
                  <w:pPr>
                    <w:spacing w:after="0" w:line="240" w:lineRule="auto"/>
                    <w:rPr>
                      <w:rFonts w:ascii="Times New Roman" w:eastAsia="Times New Roman" w:hAnsi="Times New Roman"/>
                      <w:color w:val="000000"/>
                    </w:rPr>
                  </w:pPr>
                </w:p>
                <w:p w14:paraId="426A229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7CBCF1E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Kitagwenda</w:t>
                  </w:r>
                </w:p>
                <w:p w14:paraId="779869CD" w14:textId="77777777" w:rsidR="008D1F84" w:rsidRPr="00A342CE" w:rsidRDefault="008D1F84" w:rsidP="003B6CEE">
                  <w:pPr>
                    <w:spacing w:after="0" w:line="240" w:lineRule="auto"/>
                    <w:rPr>
                      <w:rFonts w:ascii="Times New Roman" w:eastAsia="Times New Roman" w:hAnsi="Times New Roman"/>
                      <w:color w:val="000000"/>
                    </w:rPr>
                  </w:pPr>
                </w:p>
                <w:p w14:paraId="2D1FE3AC" w14:textId="77777777" w:rsidR="008D1F84" w:rsidRPr="00A342CE" w:rsidRDefault="008D1F84" w:rsidP="003B6CEE">
                  <w:pPr>
                    <w:spacing w:after="0" w:line="240" w:lineRule="auto"/>
                    <w:rPr>
                      <w:rFonts w:ascii="Times New Roman" w:eastAsia="Times New Roman" w:hAnsi="Times New Roman"/>
                      <w:color w:val="000000"/>
                    </w:rPr>
                  </w:pPr>
                </w:p>
                <w:p w14:paraId="3B6DFD40" w14:textId="77777777" w:rsidR="008D1F84" w:rsidRPr="00A342CE" w:rsidRDefault="008D1F84" w:rsidP="003B6CEE">
                  <w:pPr>
                    <w:spacing w:after="0" w:line="240" w:lineRule="auto"/>
                    <w:rPr>
                      <w:rFonts w:ascii="Times New Roman" w:eastAsia="Times New Roman" w:hAnsi="Times New Roman"/>
                      <w:color w:val="000000"/>
                    </w:rPr>
                  </w:pPr>
                </w:p>
                <w:p w14:paraId="059949D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4B2321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Kicheche</w:t>
                  </w:r>
                </w:p>
                <w:p w14:paraId="233881A9" w14:textId="77777777" w:rsidR="008D1F84" w:rsidRPr="00A342CE" w:rsidRDefault="008D1F84" w:rsidP="003B6CEE">
                  <w:pPr>
                    <w:spacing w:after="0" w:line="240" w:lineRule="auto"/>
                    <w:rPr>
                      <w:rFonts w:ascii="Times New Roman" w:eastAsia="Times New Roman" w:hAnsi="Times New Roman"/>
                      <w:color w:val="000000"/>
                    </w:rPr>
                  </w:pPr>
                </w:p>
                <w:p w14:paraId="49D2FA0C" w14:textId="77777777" w:rsidR="008D1F84" w:rsidRPr="00A342CE" w:rsidRDefault="008D1F84" w:rsidP="003B6CEE">
                  <w:pPr>
                    <w:spacing w:after="0" w:line="240" w:lineRule="auto"/>
                    <w:rPr>
                      <w:rFonts w:ascii="Times New Roman" w:eastAsia="Times New Roman" w:hAnsi="Times New Roman"/>
                      <w:color w:val="000000"/>
                    </w:rPr>
                  </w:pPr>
                </w:p>
                <w:p w14:paraId="3DCF8D67" w14:textId="77777777" w:rsidR="008D1F84" w:rsidRPr="00A342CE" w:rsidRDefault="008D1F84" w:rsidP="003B6CEE">
                  <w:pPr>
                    <w:spacing w:after="0" w:line="240" w:lineRule="auto"/>
                    <w:rPr>
                      <w:rFonts w:ascii="Times New Roman" w:eastAsia="Times New Roman" w:hAnsi="Times New Roman"/>
                      <w:color w:val="000000"/>
                    </w:rPr>
                  </w:pPr>
                </w:p>
                <w:p w14:paraId="5E70899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E5BA2F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Kakasi</w:t>
                  </w:r>
                </w:p>
                <w:p w14:paraId="3C8815F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BC00AC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Kakasi</w:t>
                  </w:r>
                </w:p>
              </w:tc>
            </w:tr>
            <w:tr w:rsidR="008D1F84" w:rsidRPr="00A342CE" w14:paraId="689AE559" w14:textId="77777777" w:rsidTr="003B6CEE">
              <w:trPr>
                <w:trHeight w:val="300"/>
              </w:trPr>
              <w:tc>
                <w:tcPr>
                  <w:tcW w:w="1023" w:type="dxa"/>
                  <w:vMerge/>
                  <w:noWrap/>
                  <w:vAlign w:val="bottom"/>
                </w:tcPr>
                <w:p w14:paraId="6D2EA0E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0E0EFD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05D6D5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B3937F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D25CF6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E91C0B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Kasyoha </w:t>
                  </w:r>
                </w:p>
              </w:tc>
            </w:tr>
            <w:tr w:rsidR="008D1F84" w:rsidRPr="00A342CE" w14:paraId="092C8F56" w14:textId="77777777" w:rsidTr="003B6CEE">
              <w:trPr>
                <w:trHeight w:val="300"/>
              </w:trPr>
              <w:tc>
                <w:tcPr>
                  <w:tcW w:w="1023" w:type="dxa"/>
                  <w:vMerge/>
                  <w:noWrap/>
                  <w:vAlign w:val="bottom"/>
                </w:tcPr>
                <w:p w14:paraId="195D827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361ED3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ED6FBE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8899B7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21EDF7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Ruhunga</w:t>
                  </w:r>
                </w:p>
                <w:p w14:paraId="356F4533" w14:textId="77777777" w:rsidR="008D1F84" w:rsidRPr="00A342CE" w:rsidRDefault="008D1F84" w:rsidP="003B6CEE">
                  <w:pPr>
                    <w:spacing w:after="0" w:line="240" w:lineRule="auto"/>
                    <w:rPr>
                      <w:rFonts w:ascii="Times New Roman" w:eastAsia="Times New Roman" w:hAnsi="Times New Roman"/>
                      <w:color w:val="000000"/>
                    </w:rPr>
                  </w:pPr>
                </w:p>
                <w:p w14:paraId="08BE8A2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0C5A3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Kakasi</w:t>
                  </w:r>
                </w:p>
              </w:tc>
            </w:tr>
            <w:tr w:rsidR="008D1F84" w:rsidRPr="00A342CE" w14:paraId="5600A62F" w14:textId="77777777" w:rsidTr="003B6CEE">
              <w:trPr>
                <w:trHeight w:val="300"/>
              </w:trPr>
              <w:tc>
                <w:tcPr>
                  <w:tcW w:w="1023" w:type="dxa"/>
                  <w:vMerge/>
                  <w:noWrap/>
                  <w:vAlign w:val="bottom"/>
                </w:tcPr>
                <w:p w14:paraId="0D838A3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A5B489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AFD6B9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14DD9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686A99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724489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Kasyoha fr</w:t>
                  </w:r>
                </w:p>
              </w:tc>
            </w:tr>
            <w:tr w:rsidR="008D1F84" w:rsidRPr="00A342CE" w14:paraId="2E8DEC85" w14:textId="77777777" w:rsidTr="003B6CEE">
              <w:trPr>
                <w:trHeight w:val="300"/>
              </w:trPr>
              <w:tc>
                <w:tcPr>
                  <w:tcW w:w="1023" w:type="dxa"/>
                  <w:vMerge/>
                  <w:noWrap/>
                  <w:vAlign w:val="bottom"/>
                </w:tcPr>
                <w:p w14:paraId="71F44C2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41AC11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16EADD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E0F7E6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36FF2F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8C9535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Nyabikamba</w:t>
                  </w:r>
                </w:p>
              </w:tc>
            </w:tr>
            <w:tr w:rsidR="008D1F84" w:rsidRPr="00A342CE" w14:paraId="1AA6A98C" w14:textId="77777777" w:rsidTr="003B6CEE">
              <w:trPr>
                <w:trHeight w:val="300"/>
              </w:trPr>
              <w:tc>
                <w:tcPr>
                  <w:tcW w:w="1023" w:type="dxa"/>
                  <w:vMerge/>
                  <w:noWrap/>
                  <w:vAlign w:val="bottom"/>
                </w:tcPr>
                <w:p w14:paraId="15B7769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3A4D7B9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Kalinzu </w:t>
                  </w:r>
                </w:p>
                <w:p w14:paraId="498BFA12" w14:textId="77777777" w:rsidR="008D1F84" w:rsidRPr="00A342CE" w:rsidRDefault="008D1F84" w:rsidP="003B6CEE">
                  <w:pPr>
                    <w:spacing w:after="0" w:line="240" w:lineRule="auto"/>
                    <w:rPr>
                      <w:rFonts w:ascii="Times New Roman" w:eastAsia="Times New Roman" w:hAnsi="Times New Roman"/>
                      <w:color w:val="000000"/>
                    </w:rPr>
                  </w:pPr>
                </w:p>
                <w:p w14:paraId="1A055BAF" w14:textId="77777777" w:rsidR="008D1F84" w:rsidRPr="00A342CE" w:rsidRDefault="008D1F84" w:rsidP="003B6CEE">
                  <w:pPr>
                    <w:spacing w:after="0" w:line="240" w:lineRule="auto"/>
                    <w:rPr>
                      <w:rFonts w:ascii="Times New Roman" w:eastAsia="Times New Roman" w:hAnsi="Times New Roman"/>
                      <w:color w:val="000000"/>
                    </w:rPr>
                  </w:pPr>
                </w:p>
                <w:p w14:paraId="5A9B0591" w14:textId="77777777" w:rsidR="008D1F84" w:rsidRPr="00A342CE" w:rsidRDefault="008D1F84" w:rsidP="003B6CEE">
                  <w:pPr>
                    <w:spacing w:after="0" w:line="240" w:lineRule="auto"/>
                    <w:rPr>
                      <w:rFonts w:ascii="Times New Roman" w:eastAsia="Times New Roman" w:hAnsi="Times New Roman"/>
                      <w:color w:val="000000"/>
                    </w:rPr>
                  </w:pPr>
                </w:p>
                <w:p w14:paraId="08315FF9" w14:textId="77777777" w:rsidR="008D1F84" w:rsidRPr="00A342CE" w:rsidRDefault="008D1F84" w:rsidP="003B6CEE">
                  <w:pPr>
                    <w:spacing w:after="0" w:line="240" w:lineRule="auto"/>
                    <w:rPr>
                      <w:rFonts w:ascii="Times New Roman" w:eastAsia="Times New Roman" w:hAnsi="Times New Roman"/>
                      <w:color w:val="000000"/>
                    </w:rPr>
                  </w:pPr>
                </w:p>
                <w:p w14:paraId="693B9431" w14:textId="77777777" w:rsidR="008D1F84" w:rsidRPr="00A342CE" w:rsidRDefault="008D1F84" w:rsidP="003B6CEE">
                  <w:pPr>
                    <w:spacing w:after="0" w:line="240" w:lineRule="auto"/>
                    <w:rPr>
                      <w:rFonts w:ascii="Times New Roman" w:eastAsia="Times New Roman" w:hAnsi="Times New Roman"/>
                      <w:color w:val="000000"/>
                    </w:rPr>
                  </w:pPr>
                </w:p>
                <w:p w14:paraId="2DB1199B" w14:textId="77777777" w:rsidR="008D1F84" w:rsidRPr="00A342CE" w:rsidRDefault="008D1F84" w:rsidP="003B6CEE">
                  <w:pPr>
                    <w:spacing w:after="0" w:line="240" w:lineRule="auto"/>
                    <w:rPr>
                      <w:rFonts w:ascii="Times New Roman" w:eastAsia="Times New Roman" w:hAnsi="Times New Roman"/>
                      <w:color w:val="000000"/>
                    </w:rPr>
                  </w:pPr>
                </w:p>
                <w:p w14:paraId="7E30282C" w14:textId="77777777" w:rsidR="008D1F84" w:rsidRPr="00A342CE" w:rsidRDefault="008D1F84" w:rsidP="003B6CEE">
                  <w:pPr>
                    <w:spacing w:after="0" w:line="240" w:lineRule="auto"/>
                    <w:rPr>
                      <w:rFonts w:ascii="Times New Roman" w:eastAsia="Times New Roman" w:hAnsi="Times New Roman"/>
                      <w:color w:val="000000"/>
                    </w:rPr>
                  </w:pPr>
                </w:p>
                <w:p w14:paraId="18820A29" w14:textId="77777777" w:rsidR="008D1F84" w:rsidRPr="00A342CE" w:rsidRDefault="008D1F84" w:rsidP="003B6CEE">
                  <w:pPr>
                    <w:spacing w:after="0" w:line="240" w:lineRule="auto"/>
                    <w:rPr>
                      <w:rFonts w:ascii="Times New Roman" w:eastAsia="Times New Roman" w:hAnsi="Times New Roman"/>
                      <w:color w:val="000000"/>
                    </w:rPr>
                  </w:pPr>
                </w:p>
                <w:p w14:paraId="4FCC8935" w14:textId="77777777" w:rsidR="008D1F84" w:rsidRPr="00A342CE" w:rsidRDefault="008D1F84" w:rsidP="003B6CEE">
                  <w:pPr>
                    <w:spacing w:after="0" w:line="240" w:lineRule="auto"/>
                    <w:rPr>
                      <w:rFonts w:ascii="Times New Roman" w:eastAsia="Times New Roman" w:hAnsi="Times New Roman"/>
                      <w:color w:val="000000"/>
                    </w:rPr>
                  </w:pPr>
                </w:p>
                <w:p w14:paraId="74B8869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660FAAD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Bushenyi</w:t>
                  </w:r>
                </w:p>
                <w:p w14:paraId="0218DFAF" w14:textId="77777777" w:rsidR="008D1F84" w:rsidRPr="00A342CE" w:rsidRDefault="008D1F84" w:rsidP="003B6CEE">
                  <w:pPr>
                    <w:spacing w:after="0" w:line="240" w:lineRule="auto"/>
                    <w:rPr>
                      <w:rFonts w:ascii="Times New Roman" w:eastAsia="Times New Roman" w:hAnsi="Times New Roman"/>
                      <w:color w:val="000000"/>
                    </w:rPr>
                  </w:pPr>
                </w:p>
                <w:p w14:paraId="0F49E231" w14:textId="77777777" w:rsidR="008D1F84" w:rsidRPr="00A342CE" w:rsidRDefault="008D1F84" w:rsidP="003B6CEE">
                  <w:pPr>
                    <w:spacing w:after="0" w:line="240" w:lineRule="auto"/>
                    <w:rPr>
                      <w:rFonts w:ascii="Times New Roman" w:eastAsia="Times New Roman" w:hAnsi="Times New Roman"/>
                      <w:color w:val="000000"/>
                    </w:rPr>
                  </w:pPr>
                </w:p>
                <w:p w14:paraId="20772C53" w14:textId="77777777" w:rsidR="008D1F84" w:rsidRPr="00A342CE" w:rsidRDefault="008D1F84" w:rsidP="003B6CEE">
                  <w:pPr>
                    <w:spacing w:after="0" w:line="240" w:lineRule="auto"/>
                    <w:rPr>
                      <w:rFonts w:ascii="Times New Roman" w:eastAsia="Times New Roman" w:hAnsi="Times New Roman"/>
                      <w:color w:val="000000"/>
                    </w:rPr>
                  </w:pPr>
                </w:p>
                <w:p w14:paraId="16EC3150" w14:textId="77777777" w:rsidR="008D1F84" w:rsidRPr="00A342CE" w:rsidRDefault="008D1F84" w:rsidP="003B6CEE">
                  <w:pPr>
                    <w:spacing w:after="0" w:line="240" w:lineRule="auto"/>
                    <w:rPr>
                      <w:rFonts w:ascii="Times New Roman" w:eastAsia="Times New Roman" w:hAnsi="Times New Roman"/>
                      <w:color w:val="000000"/>
                    </w:rPr>
                  </w:pPr>
                </w:p>
                <w:p w14:paraId="7E2C96A3" w14:textId="77777777" w:rsidR="008D1F84" w:rsidRPr="00A342CE" w:rsidRDefault="008D1F84" w:rsidP="003B6CEE">
                  <w:pPr>
                    <w:spacing w:after="0" w:line="240" w:lineRule="auto"/>
                    <w:rPr>
                      <w:rFonts w:ascii="Times New Roman" w:eastAsia="Times New Roman" w:hAnsi="Times New Roman"/>
                      <w:color w:val="000000"/>
                    </w:rPr>
                  </w:pPr>
                </w:p>
                <w:p w14:paraId="0F9BDD7C" w14:textId="77777777" w:rsidR="008D1F84" w:rsidRPr="00A342CE" w:rsidRDefault="008D1F84" w:rsidP="003B6CEE">
                  <w:pPr>
                    <w:spacing w:after="0" w:line="240" w:lineRule="auto"/>
                    <w:rPr>
                      <w:rFonts w:ascii="Times New Roman" w:eastAsia="Times New Roman" w:hAnsi="Times New Roman"/>
                      <w:color w:val="000000"/>
                    </w:rPr>
                  </w:pPr>
                </w:p>
                <w:p w14:paraId="698C91AC" w14:textId="77777777" w:rsidR="008D1F84" w:rsidRPr="00A342CE" w:rsidRDefault="008D1F84" w:rsidP="003B6CEE">
                  <w:pPr>
                    <w:spacing w:after="0" w:line="240" w:lineRule="auto"/>
                    <w:rPr>
                      <w:rFonts w:ascii="Times New Roman" w:eastAsia="Times New Roman" w:hAnsi="Times New Roman"/>
                      <w:color w:val="000000"/>
                    </w:rPr>
                  </w:pPr>
                </w:p>
                <w:p w14:paraId="50BD5318" w14:textId="77777777" w:rsidR="008D1F84" w:rsidRPr="00A342CE" w:rsidRDefault="008D1F84" w:rsidP="003B6CEE">
                  <w:pPr>
                    <w:spacing w:after="0" w:line="240" w:lineRule="auto"/>
                    <w:rPr>
                      <w:rFonts w:ascii="Times New Roman" w:eastAsia="Times New Roman" w:hAnsi="Times New Roman"/>
                      <w:color w:val="000000"/>
                    </w:rPr>
                  </w:pPr>
                </w:p>
                <w:p w14:paraId="0A2990DF" w14:textId="77777777" w:rsidR="008D1F84" w:rsidRPr="00A342CE" w:rsidRDefault="008D1F84" w:rsidP="003B6CEE">
                  <w:pPr>
                    <w:spacing w:after="0" w:line="240" w:lineRule="auto"/>
                    <w:rPr>
                      <w:rFonts w:ascii="Times New Roman" w:eastAsia="Times New Roman" w:hAnsi="Times New Roman"/>
                      <w:color w:val="000000"/>
                    </w:rPr>
                  </w:pPr>
                </w:p>
                <w:p w14:paraId="77A7639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BA5B5D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Kyamuhunga</w:t>
                  </w:r>
                </w:p>
                <w:p w14:paraId="4F3D9BF2" w14:textId="77777777" w:rsidR="008D1F84" w:rsidRPr="00A342CE" w:rsidRDefault="008D1F84" w:rsidP="003B6CEE">
                  <w:pPr>
                    <w:spacing w:after="0" w:line="240" w:lineRule="auto"/>
                    <w:rPr>
                      <w:rFonts w:ascii="Times New Roman" w:eastAsia="Times New Roman" w:hAnsi="Times New Roman"/>
                      <w:color w:val="000000"/>
                    </w:rPr>
                  </w:pPr>
                </w:p>
                <w:p w14:paraId="09947E97" w14:textId="77777777" w:rsidR="008D1F84" w:rsidRPr="00A342CE" w:rsidRDefault="008D1F84" w:rsidP="003B6CEE">
                  <w:pPr>
                    <w:spacing w:after="0" w:line="240" w:lineRule="auto"/>
                    <w:rPr>
                      <w:rFonts w:ascii="Times New Roman" w:eastAsia="Times New Roman" w:hAnsi="Times New Roman"/>
                      <w:color w:val="000000"/>
                    </w:rPr>
                  </w:pPr>
                </w:p>
                <w:p w14:paraId="20C91B02" w14:textId="77777777" w:rsidR="008D1F84" w:rsidRPr="00A342CE" w:rsidRDefault="008D1F84" w:rsidP="003B6CEE">
                  <w:pPr>
                    <w:spacing w:after="0" w:line="240" w:lineRule="auto"/>
                    <w:rPr>
                      <w:rFonts w:ascii="Times New Roman" w:eastAsia="Times New Roman" w:hAnsi="Times New Roman"/>
                      <w:color w:val="000000"/>
                    </w:rPr>
                  </w:pPr>
                </w:p>
                <w:p w14:paraId="5E1DDF63" w14:textId="77777777" w:rsidR="008D1F84" w:rsidRPr="00A342CE" w:rsidRDefault="008D1F84" w:rsidP="003B6CEE">
                  <w:pPr>
                    <w:spacing w:after="0" w:line="240" w:lineRule="auto"/>
                    <w:rPr>
                      <w:rFonts w:ascii="Times New Roman" w:eastAsia="Times New Roman" w:hAnsi="Times New Roman"/>
                      <w:color w:val="000000"/>
                    </w:rPr>
                  </w:pPr>
                </w:p>
                <w:p w14:paraId="3B0FB3A1" w14:textId="77777777" w:rsidR="008D1F84" w:rsidRPr="00A342CE" w:rsidRDefault="008D1F84" w:rsidP="003B6CEE">
                  <w:pPr>
                    <w:spacing w:after="0" w:line="240" w:lineRule="auto"/>
                    <w:rPr>
                      <w:rFonts w:ascii="Times New Roman" w:eastAsia="Times New Roman" w:hAnsi="Times New Roman"/>
                      <w:color w:val="000000"/>
                    </w:rPr>
                  </w:pPr>
                </w:p>
                <w:p w14:paraId="646AF915" w14:textId="77777777" w:rsidR="008D1F84" w:rsidRPr="00A342CE" w:rsidRDefault="008D1F84" w:rsidP="003B6CEE">
                  <w:pPr>
                    <w:spacing w:after="0" w:line="240" w:lineRule="auto"/>
                    <w:rPr>
                      <w:rFonts w:ascii="Times New Roman" w:eastAsia="Times New Roman" w:hAnsi="Times New Roman"/>
                      <w:color w:val="000000"/>
                    </w:rPr>
                  </w:pPr>
                </w:p>
                <w:p w14:paraId="76E29369" w14:textId="77777777" w:rsidR="008D1F84" w:rsidRPr="00A342CE" w:rsidRDefault="008D1F84" w:rsidP="003B6CEE">
                  <w:pPr>
                    <w:spacing w:after="0" w:line="240" w:lineRule="auto"/>
                    <w:rPr>
                      <w:rFonts w:ascii="Times New Roman" w:eastAsia="Times New Roman" w:hAnsi="Times New Roman"/>
                      <w:color w:val="000000"/>
                    </w:rPr>
                  </w:pPr>
                </w:p>
                <w:p w14:paraId="6D3E1BD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2BF6C0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Kabingo</w:t>
                  </w:r>
                </w:p>
                <w:p w14:paraId="049F85A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D669D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Rubuzagye</w:t>
                  </w:r>
                </w:p>
              </w:tc>
            </w:tr>
            <w:tr w:rsidR="008D1F84" w:rsidRPr="00A342CE" w14:paraId="24B07E00" w14:textId="77777777" w:rsidTr="003B6CEE">
              <w:trPr>
                <w:trHeight w:val="300"/>
              </w:trPr>
              <w:tc>
                <w:tcPr>
                  <w:tcW w:w="1023" w:type="dxa"/>
                  <w:vMerge/>
                  <w:noWrap/>
                  <w:vAlign w:val="bottom"/>
                </w:tcPr>
                <w:p w14:paraId="06C32BC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72B1C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31A11C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A27EE6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8F0F43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ED5372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Ryampanga</w:t>
                  </w:r>
                </w:p>
              </w:tc>
            </w:tr>
            <w:tr w:rsidR="008D1F84" w:rsidRPr="00A342CE" w14:paraId="4CADC376" w14:textId="77777777" w:rsidTr="003B6CEE">
              <w:trPr>
                <w:trHeight w:val="300"/>
              </w:trPr>
              <w:tc>
                <w:tcPr>
                  <w:tcW w:w="1023" w:type="dxa"/>
                  <w:vMerge/>
                  <w:noWrap/>
                  <w:vAlign w:val="bottom"/>
                </w:tcPr>
                <w:p w14:paraId="21DE826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3D1F9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3F238A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E74331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AD9AE4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Mashonga</w:t>
                  </w:r>
                </w:p>
                <w:p w14:paraId="4BFFFCB0" w14:textId="77777777" w:rsidR="008D1F84" w:rsidRPr="00A342CE" w:rsidRDefault="008D1F84" w:rsidP="003B6CEE">
                  <w:pPr>
                    <w:spacing w:after="0" w:line="240" w:lineRule="auto"/>
                    <w:rPr>
                      <w:rFonts w:ascii="Times New Roman" w:eastAsia="Times New Roman" w:hAnsi="Times New Roman"/>
                      <w:color w:val="000000"/>
                    </w:rPr>
                  </w:pPr>
                </w:p>
                <w:p w14:paraId="368DC16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7427C7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Kayanga</w:t>
                  </w:r>
                </w:p>
              </w:tc>
            </w:tr>
            <w:tr w:rsidR="008D1F84" w:rsidRPr="00A342CE" w14:paraId="6F6E3584" w14:textId="77777777" w:rsidTr="003B6CEE">
              <w:trPr>
                <w:trHeight w:val="300"/>
              </w:trPr>
              <w:tc>
                <w:tcPr>
                  <w:tcW w:w="1023" w:type="dxa"/>
                  <w:vMerge/>
                  <w:noWrap/>
                  <w:vAlign w:val="bottom"/>
                </w:tcPr>
                <w:p w14:paraId="413064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897EBA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737738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558D00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B30598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8E68AF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Ryamurunga</w:t>
                  </w:r>
                </w:p>
              </w:tc>
            </w:tr>
            <w:tr w:rsidR="008D1F84" w:rsidRPr="00A342CE" w14:paraId="4E57E833" w14:textId="77777777" w:rsidTr="003B6CEE">
              <w:trPr>
                <w:trHeight w:val="300"/>
              </w:trPr>
              <w:tc>
                <w:tcPr>
                  <w:tcW w:w="1023" w:type="dxa"/>
                  <w:vMerge/>
                  <w:noWrap/>
                  <w:vAlign w:val="bottom"/>
                </w:tcPr>
                <w:p w14:paraId="7207F89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6D8D1E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6FA9B4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723203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997FE1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6FC0B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Tea estate</w:t>
                  </w:r>
                </w:p>
              </w:tc>
            </w:tr>
            <w:tr w:rsidR="008D1F84" w:rsidRPr="00A342CE" w14:paraId="4E4D91BD" w14:textId="77777777" w:rsidTr="003B6CEE">
              <w:trPr>
                <w:trHeight w:val="300"/>
              </w:trPr>
              <w:tc>
                <w:tcPr>
                  <w:tcW w:w="1023" w:type="dxa"/>
                  <w:vMerge/>
                  <w:noWrap/>
                  <w:vAlign w:val="bottom"/>
                </w:tcPr>
                <w:p w14:paraId="1D73C0E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CBBFF4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33C80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320ACA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78BA98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Swazi</w:t>
                  </w:r>
                </w:p>
                <w:p w14:paraId="33F28DDC" w14:textId="77777777" w:rsidR="008D1F84" w:rsidRPr="00A342CE" w:rsidRDefault="008D1F84" w:rsidP="003B6CEE">
                  <w:pPr>
                    <w:spacing w:after="0" w:line="240" w:lineRule="auto"/>
                    <w:rPr>
                      <w:rFonts w:ascii="Times New Roman" w:eastAsia="Times New Roman" w:hAnsi="Times New Roman"/>
                      <w:color w:val="000000"/>
                    </w:rPr>
                  </w:pPr>
                </w:p>
                <w:p w14:paraId="7B38FC26" w14:textId="77777777" w:rsidR="008D1F84" w:rsidRPr="00A342CE" w:rsidRDefault="008D1F84" w:rsidP="003B6CEE">
                  <w:pPr>
                    <w:spacing w:after="0" w:line="240" w:lineRule="auto"/>
                    <w:rPr>
                      <w:rFonts w:ascii="Times New Roman" w:eastAsia="Times New Roman" w:hAnsi="Times New Roman"/>
                      <w:color w:val="000000"/>
                    </w:rPr>
                  </w:pPr>
                </w:p>
                <w:p w14:paraId="542E25B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96A4E6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Katima</w:t>
                  </w:r>
                </w:p>
              </w:tc>
            </w:tr>
            <w:tr w:rsidR="008D1F84" w:rsidRPr="00A342CE" w14:paraId="1147E76C" w14:textId="77777777" w:rsidTr="003B6CEE">
              <w:trPr>
                <w:trHeight w:val="300"/>
              </w:trPr>
              <w:tc>
                <w:tcPr>
                  <w:tcW w:w="1023" w:type="dxa"/>
                  <w:vMerge/>
                  <w:noWrap/>
                  <w:vAlign w:val="bottom"/>
                </w:tcPr>
                <w:p w14:paraId="10DCE9D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60378F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E44FE8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7E5C74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51BC6A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5A04A1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Ryanyamihondo</w:t>
                  </w:r>
                </w:p>
              </w:tc>
            </w:tr>
            <w:tr w:rsidR="008D1F84" w:rsidRPr="00A342CE" w14:paraId="266BEF29" w14:textId="77777777" w:rsidTr="003B6CEE">
              <w:trPr>
                <w:trHeight w:val="300"/>
              </w:trPr>
              <w:tc>
                <w:tcPr>
                  <w:tcW w:w="1023" w:type="dxa"/>
                  <w:vMerge/>
                  <w:noWrap/>
                  <w:vAlign w:val="bottom"/>
                </w:tcPr>
                <w:p w14:paraId="0E85C62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D0F3DD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CC4A7D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F66CBA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5A0820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9A8A91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Swazi i</w:t>
                  </w:r>
                </w:p>
              </w:tc>
            </w:tr>
            <w:tr w:rsidR="008D1F84" w:rsidRPr="00A342CE" w14:paraId="5664141E" w14:textId="77777777" w:rsidTr="003B6CEE">
              <w:trPr>
                <w:trHeight w:val="300"/>
              </w:trPr>
              <w:tc>
                <w:tcPr>
                  <w:tcW w:w="1023" w:type="dxa"/>
                  <w:vMerge/>
                  <w:noWrap/>
                  <w:vAlign w:val="bottom"/>
                </w:tcPr>
                <w:p w14:paraId="15C2D1E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DFAAAB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473D94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B62D4C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988BBC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D991FC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Swazi iii</w:t>
                  </w:r>
                </w:p>
              </w:tc>
            </w:tr>
            <w:tr w:rsidR="008D1F84" w:rsidRPr="00A342CE" w14:paraId="6B3E6A6E" w14:textId="77777777" w:rsidTr="003B6CEE">
              <w:trPr>
                <w:trHeight w:val="300"/>
              </w:trPr>
              <w:tc>
                <w:tcPr>
                  <w:tcW w:w="1023" w:type="dxa"/>
                  <w:vMerge/>
                  <w:noWrap/>
                  <w:vAlign w:val="bottom"/>
                </w:tcPr>
                <w:p w14:paraId="5864970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6035A2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9A6B69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3BB723E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Nyabubare</w:t>
                  </w:r>
                </w:p>
                <w:p w14:paraId="7BE85FF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CB5FF1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Nyarugoote</w:t>
                  </w:r>
                </w:p>
                <w:p w14:paraId="0D07DB1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16DC58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Nyakahandagazi</w:t>
                  </w:r>
                </w:p>
              </w:tc>
            </w:tr>
            <w:tr w:rsidR="008D1F84" w:rsidRPr="00A342CE" w14:paraId="1319C004" w14:textId="77777777" w:rsidTr="003B6CEE">
              <w:trPr>
                <w:trHeight w:val="300"/>
              </w:trPr>
              <w:tc>
                <w:tcPr>
                  <w:tcW w:w="1023" w:type="dxa"/>
                  <w:vMerge/>
                  <w:noWrap/>
                  <w:vAlign w:val="bottom"/>
                </w:tcPr>
                <w:p w14:paraId="5486013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3EA492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05BF7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D8E8DE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0E6725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3BD60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Nyarugoote</w:t>
                  </w:r>
                </w:p>
              </w:tc>
            </w:tr>
            <w:tr w:rsidR="008D1F84" w:rsidRPr="00A342CE" w14:paraId="21B5C877" w14:textId="77777777" w:rsidTr="003B6CEE">
              <w:trPr>
                <w:trHeight w:val="300"/>
              </w:trPr>
              <w:tc>
                <w:tcPr>
                  <w:tcW w:w="1023" w:type="dxa"/>
                  <w:vMerge/>
                  <w:noWrap/>
                  <w:vAlign w:val="bottom"/>
                </w:tcPr>
                <w:p w14:paraId="5DE81A4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2C44811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Kalinzu </w:t>
                  </w:r>
                </w:p>
                <w:p w14:paraId="5B1A0A47" w14:textId="77777777" w:rsidR="008D1F84" w:rsidRPr="00A342CE" w:rsidRDefault="008D1F84" w:rsidP="003B6CEE">
                  <w:pPr>
                    <w:spacing w:after="0" w:line="240" w:lineRule="auto"/>
                    <w:rPr>
                      <w:rFonts w:ascii="Times New Roman" w:eastAsia="Times New Roman" w:hAnsi="Times New Roman"/>
                      <w:color w:val="000000"/>
                    </w:rPr>
                  </w:pPr>
                </w:p>
                <w:p w14:paraId="11093058" w14:textId="77777777" w:rsidR="008D1F84" w:rsidRPr="00A342CE" w:rsidRDefault="008D1F84" w:rsidP="003B6CEE">
                  <w:pPr>
                    <w:spacing w:after="0" w:line="240" w:lineRule="auto"/>
                    <w:rPr>
                      <w:rFonts w:ascii="Times New Roman" w:eastAsia="Times New Roman" w:hAnsi="Times New Roman"/>
                      <w:color w:val="000000"/>
                    </w:rPr>
                  </w:pPr>
                </w:p>
                <w:p w14:paraId="28905EAF" w14:textId="77777777" w:rsidR="008D1F84" w:rsidRPr="00A342CE" w:rsidRDefault="008D1F84" w:rsidP="003B6CEE">
                  <w:pPr>
                    <w:spacing w:after="0" w:line="240" w:lineRule="auto"/>
                    <w:rPr>
                      <w:rFonts w:ascii="Times New Roman" w:eastAsia="Times New Roman" w:hAnsi="Times New Roman"/>
                      <w:color w:val="000000"/>
                    </w:rPr>
                  </w:pPr>
                </w:p>
                <w:p w14:paraId="458D3AB0" w14:textId="77777777" w:rsidR="008D1F84" w:rsidRPr="00A342CE" w:rsidRDefault="008D1F84" w:rsidP="003B6CEE">
                  <w:pPr>
                    <w:spacing w:after="0" w:line="240" w:lineRule="auto"/>
                    <w:rPr>
                      <w:rFonts w:ascii="Times New Roman" w:eastAsia="Times New Roman" w:hAnsi="Times New Roman"/>
                      <w:color w:val="000000"/>
                    </w:rPr>
                  </w:pPr>
                </w:p>
                <w:p w14:paraId="561146FB" w14:textId="77777777" w:rsidR="008D1F84" w:rsidRPr="00A342CE" w:rsidRDefault="008D1F84" w:rsidP="003B6CEE">
                  <w:pPr>
                    <w:spacing w:after="0" w:line="240" w:lineRule="auto"/>
                    <w:rPr>
                      <w:rFonts w:ascii="Times New Roman" w:eastAsia="Times New Roman" w:hAnsi="Times New Roman"/>
                      <w:color w:val="000000"/>
                    </w:rPr>
                  </w:pPr>
                </w:p>
                <w:p w14:paraId="6FDCEB3D" w14:textId="77777777" w:rsidR="008D1F84" w:rsidRPr="00A342CE" w:rsidRDefault="008D1F84" w:rsidP="003B6CEE">
                  <w:pPr>
                    <w:spacing w:after="0" w:line="240" w:lineRule="auto"/>
                    <w:rPr>
                      <w:rFonts w:ascii="Times New Roman" w:eastAsia="Times New Roman" w:hAnsi="Times New Roman"/>
                      <w:color w:val="000000"/>
                    </w:rPr>
                  </w:pPr>
                </w:p>
                <w:p w14:paraId="09397E1F" w14:textId="77777777" w:rsidR="008D1F84" w:rsidRPr="00A342CE" w:rsidRDefault="008D1F84" w:rsidP="003B6CEE">
                  <w:pPr>
                    <w:spacing w:after="0" w:line="240" w:lineRule="auto"/>
                    <w:rPr>
                      <w:rFonts w:ascii="Times New Roman" w:eastAsia="Times New Roman" w:hAnsi="Times New Roman"/>
                      <w:color w:val="000000"/>
                    </w:rPr>
                  </w:pPr>
                </w:p>
                <w:p w14:paraId="7DA82195" w14:textId="77777777" w:rsidR="008D1F84" w:rsidRPr="00A342CE" w:rsidRDefault="008D1F84" w:rsidP="003B6CEE">
                  <w:pPr>
                    <w:spacing w:after="0" w:line="240" w:lineRule="auto"/>
                    <w:rPr>
                      <w:rFonts w:ascii="Times New Roman" w:eastAsia="Times New Roman" w:hAnsi="Times New Roman"/>
                      <w:color w:val="000000"/>
                    </w:rPr>
                  </w:pPr>
                </w:p>
                <w:p w14:paraId="361D456B" w14:textId="77777777" w:rsidR="008D1F84" w:rsidRPr="00A342CE" w:rsidRDefault="008D1F84" w:rsidP="003B6CEE">
                  <w:pPr>
                    <w:spacing w:after="0" w:line="240" w:lineRule="auto"/>
                    <w:rPr>
                      <w:rFonts w:ascii="Times New Roman" w:eastAsia="Times New Roman" w:hAnsi="Times New Roman"/>
                      <w:color w:val="000000"/>
                    </w:rPr>
                  </w:pPr>
                </w:p>
                <w:p w14:paraId="1BFCF01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519464F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Mitooma</w:t>
                  </w:r>
                </w:p>
                <w:p w14:paraId="44F36A05" w14:textId="77777777" w:rsidR="008D1F84" w:rsidRPr="00A342CE" w:rsidRDefault="008D1F84" w:rsidP="003B6CEE">
                  <w:pPr>
                    <w:spacing w:after="0" w:line="240" w:lineRule="auto"/>
                    <w:rPr>
                      <w:rFonts w:ascii="Times New Roman" w:eastAsia="Times New Roman" w:hAnsi="Times New Roman"/>
                      <w:color w:val="000000"/>
                    </w:rPr>
                  </w:pPr>
                </w:p>
                <w:p w14:paraId="4937246C" w14:textId="77777777" w:rsidR="008D1F84" w:rsidRPr="00A342CE" w:rsidRDefault="008D1F84" w:rsidP="003B6CEE">
                  <w:pPr>
                    <w:spacing w:after="0" w:line="240" w:lineRule="auto"/>
                    <w:rPr>
                      <w:rFonts w:ascii="Times New Roman" w:eastAsia="Times New Roman" w:hAnsi="Times New Roman"/>
                      <w:color w:val="000000"/>
                    </w:rPr>
                  </w:pPr>
                </w:p>
                <w:p w14:paraId="637D1E92" w14:textId="77777777" w:rsidR="008D1F84" w:rsidRPr="00A342CE" w:rsidRDefault="008D1F84" w:rsidP="003B6CEE">
                  <w:pPr>
                    <w:spacing w:after="0" w:line="240" w:lineRule="auto"/>
                    <w:rPr>
                      <w:rFonts w:ascii="Times New Roman" w:eastAsia="Times New Roman" w:hAnsi="Times New Roman"/>
                      <w:color w:val="000000"/>
                    </w:rPr>
                  </w:pPr>
                </w:p>
                <w:p w14:paraId="520AB0F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7F34AD9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Mitooma</w:t>
                  </w:r>
                </w:p>
                <w:p w14:paraId="22F4E907" w14:textId="77777777" w:rsidR="008D1F84" w:rsidRPr="00A342CE" w:rsidRDefault="008D1F84" w:rsidP="003B6CEE">
                  <w:pPr>
                    <w:spacing w:after="0" w:line="240" w:lineRule="auto"/>
                    <w:rPr>
                      <w:rFonts w:ascii="Times New Roman" w:eastAsia="Times New Roman" w:hAnsi="Times New Roman"/>
                      <w:color w:val="000000"/>
                    </w:rPr>
                  </w:pPr>
                </w:p>
                <w:p w14:paraId="289C8397" w14:textId="77777777" w:rsidR="008D1F84" w:rsidRPr="00A342CE" w:rsidRDefault="008D1F84" w:rsidP="003B6CEE">
                  <w:pPr>
                    <w:spacing w:after="0" w:line="240" w:lineRule="auto"/>
                    <w:rPr>
                      <w:rFonts w:ascii="Times New Roman" w:eastAsia="Times New Roman" w:hAnsi="Times New Roman"/>
                      <w:color w:val="000000"/>
                    </w:rPr>
                  </w:pPr>
                </w:p>
                <w:p w14:paraId="17710DBA" w14:textId="77777777" w:rsidR="008D1F84" w:rsidRPr="00A342CE" w:rsidRDefault="008D1F84" w:rsidP="003B6CEE">
                  <w:pPr>
                    <w:spacing w:after="0" w:line="240" w:lineRule="auto"/>
                    <w:rPr>
                      <w:rFonts w:ascii="Times New Roman" w:eastAsia="Times New Roman" w:hAnsi="Times New Roman"/>
                      <w:color w:val="000000"/>
                    </w:rPr>
                  </w:pPr>
                </w:p>
                <w:p w14:paraId="6728523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10E5EF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Mitooma</w:t>
                  </w:r>
                </w:p>
              </w:tc>
              <w:tc>
                <w:tcPr>
                  <w:tcW w:w="1770" w:type="dxa"/>
                  <w:tcBorders>
                    <w:top w:val="nil"/>
                    <w:left w:val="nil"/>
                    <w:bottom w:val="single" w:sz="4" w:space="0" w:color="auto"/>
                    <w:right w:val="single" w:sz="4" w:space="0" w:color="auto"/>
                  </w:tcBorders>
                  <w:shd w:val="clear" w:color="auto" w:fill="auto"/>
                  <w:noWrap/>
                  <w:vAlign w:val="bottom"/>
                </w:tcPr>
                <w:p w14:paraId="601F095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Kibare ii</w:t>
                  </w:r>
                </w:p>
              </w:tc>
            </w:tr>
            <w:tr w:rsidR="008D1F84" w:rsidRPr="00A342CE" w14:paraId="47EC5998" w14:textId="77777777" w:rsidTr="003B6CEE">
              <w:trPr>
                <w:trHeight w:val="300"/>
              </w:trPr>
              <w:tc>
                <w:tcPr>
                  <w:tcW w:w="1023" w:type="dxa"/>
                  <w:vMerge/>
                  <w:noWrap/>
                  <w:vAlign w:val="bottom"/>
                </w:tcPr>
                <w:p w14:paraId="55D834C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26C9A7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B6DC21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CBB821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07A53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Nyakashojwa</w:t>
                  </w:r>
                </w:p>
                <w:p w14:paraId="6FE3D542" w14:textId="77777777" w:rsidR="008D1F84" w:rsidRPr="00A342CE" w:rsidRDefault="008D1F84" w:rsidP="003B6CEE">
                  <w:pPr>
                    <w:spacing w:after="0" w:line="240" w:lineRule="auto"/>
                    <w:rPr>
                      <w:rFonts w:ascii="Times New Roman" w:eastAsia="Times New Roman" w:hAnsi="Times New Roman"/>
                      <w:color w:val="000000"/>
                    </w:rPr>
                  </w:pPr>
                </w:p>
                <w:p w14:paraId="1279360C" w14:textId="77777777" w:rsidR="008D1F84" w:rsidRPr="00A342CE" w:rsidRDefault="008D1F84" w:rsidP="003B6CEE">
                  <w:pPr>
                    <w:spacing w:after="0" w:line="240" w:lineRule="auto"/>
                    <w:rPr>
                      <w:rFonts w:ascii="Times New Roman" w:eastAsia="Times New Roman" w:hAnsi="Times New Roman"/>
                      <w:color w:val="000000"/>
                    </w:rPr>
                  </w:pPr>
                </w:p>
                <w:p w14:paraId="4F1B2D1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09ED2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Nyakahanga</w:t>
                  </w:r>
                </w:p>
              </w:tc>
            </w:tr>
            <w:tr w:rsidR="008D1F84" w:rsidRPr="00A342CE" w14:paraId="49EBE727" w14:textId="77777777" w:rsidTr="003B6CEE">
              <w:trPr>
                <w:trHeight w:val="300"/>
              </w:trPr>
              <w:tc>
                <w:tcPr>
                  <w:tcW w:w="1023" w:type="dxa"/>
                  <w:vMerge/>
                  <w:noWrap/>
                  <w:vAlign w:val="bottom"/>
                </w:tcPr>
                <w:p w14:paraId="5135EA2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C6463B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2510D0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A6DF1A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6DC764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2B236C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Rugarama</w:t>
                  </w:r>
                </w:p>
              </w:tc>
            </w:tr>
            <w:tr w:rsidR="008D1F84" w:rsidRPr="00A342CE" w14:paraId="044F70C8" w14:textId="77777777" w:rsidTr="003B6CEE">
              <w:trPr>
                <w:trHeight w:val="300"/>
              </w:trPr>
              <w:tc>
                <w:tcPr>
                  <w:tcW w:w="1023" w:type="dxa"/>
                  <w:vMerge/>
                  <w:noWrap/>
                  <w:vAlign w:val="bottom"/>
                </w:tcPr>
                <w:p w14:paraId="7A0F96D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31B720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EF1626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D592C0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0FA4F1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DB8598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Rutookye iii</w:t>
                  </w:r>
                </w:p>
              </w:tc>
            </w:tr>
            <w:tr w:rsidR="008D1F84" w:rsidRPr="00A342CE" w14:paraId="5CD60F9C" w14:textId="77777777" w:rsidTr="003B6CEE">
              <w:trPr>
                <w:trHeight w:val="300"/>
              </w:trPr>
              <w:tc>
                <w:tcPr>
                  <w:tcW w:w="1023" w:type="dxa"/>
                  <w:vMerge/>
                  <w:noWrap/>
                  <w:vAlign w:val="bottom"/>
                </w:tcPr>
                <w:p w14:paraId="76A648D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46974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325AFB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7D3F40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945688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C774B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Sherere ii</w:t>
                  </w:r>
                </w:p>
              </w:tc>
            </w:tr>
            <w:tr w:rsidR="008D1F84" w:rsidRPr="00A342CE" w14:paraId="4A03F976" w14:textId="77777777" w:rsidTr="003B6CEE">
              <w:trPr>
                <w:trHeight w:val="300"/>
              </w:trPr>
              <w:tc>
                <w:tcPr>
                  <w:tcW w:w="1023" w:type="dxa"/>
                  <w:vMerge/>
                  <w:noWrap/>
                  <w:vAlign w:val="bottom"/>
                </w:tcPr>
                <w:p w14:paraId="1B21C03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8D8EBE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34DFE8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Rubirizi</w:t>
                  </w:r>
                </w:p>
                <w:p w14:paraId="0CE349EE" w14:textId="77777777" w:rsidR="008D1F84" w:rsidRPr="00A342CE" w:rsidRDefault="008D1F84" w:rsidP="003B6CEE">
                  <w:pPr>
                    <w:spacing w:after="0" w:line="240" w:lineRule="auto"/>
                    <w:rPr>
                      <w:rFonts w:ascii="Times New Roman" w:eastAsia="Times New Roman" w:hAnsi="Times New Roman"/>
                      <w:color w:val="000000"/>
                    </w:rPr>
                  </w:pPr>
                </w:p>
                <w:p w14:paraId="0697DDC5" w14:textId="77777777" w:rsidR="008D1F84" w:rsidRPr="00A342CE" w:rsidRDefault="008D1F84" w:rsidP="003B6CEE">
                  <w:pPr>
                    <w:spacing w:after="0" w:line="240" w:lineRule="auto"/>
                    <w:rPr>
                      <w:rFonts w:ascii="Times New Roman" w:eastAsia="Times New Roman" w:hAnsi="Times New Roman"/>
                      <w:color w:val="000000"/>
                    </w:rPr>
                  </w:pPr>
                </w:p>
                <w:p w14:paraId="0B238BC9" w14:textId="77777777" w:rsidR="008D1F84" w:rsidRPr="00A342CE" w:rsidRDefault="008D1F84" w:rsidP="003B6CEE">
                  <w:pPr>
                    <w:spacing w:after="0" w:line="240" w:lineRule="auto"/>
                    <w:rPr>
                      <w:rFonts w:ascii="Times New Roman" w:eastAsia="Times New Roman" w:hAnsi="Times New Roman"/>
                      <w:color w:val="000000"/>
                    </w:rPr>
                  </w:pPr>
                </w:p>
                <w:p w14:paraId="6DB660DA" w14:textId="77777777" w:rsidR="008D1F84" w:rsidRPr="00A342CE" w:rsidRDefault="008D1F84" w:rsidP="003B6CEE">
                  <w:pPr>
                    <w:spacing w:after="0" w:line="240" w:lineRule="auto"/>
                    <w:rPr>
                      <w:rFonts w:ascii="Times New Roman" w:eastAsia="Times New Roman" w:hAnsi="Times New Roman"/>
                      <w:color w:val="000000"/>
                    </w:rPr>
                  </w:pPr>
                </w:p>
                <w:p w14:paraId="08AE8C4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B49184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Ryeru</w:t>
                  </w:r>
                </w:p>
                <w:p w14:paraId="2E342485" w14:textId="77777777" w:rsidR="008D1F84" w:rsidRPr="00A342CE" w:rsidRDefault="008D1F84" w:rsidP="003B6CEE">
                  <w:pPr>
                    <w:spacing w:after="0" w:line="240" w:lineRule="auto"/>
                    <w:rPr>
                      <w:rFonts w:ascii="Times New Roman" w:eastAsia="Times New Roman" w:hAnsi="Times New Roman"/>
                      <w:color w:val="000000"/>
                    </w:rPr>
                  </w:pPr>
                </w:p>
                <w:p w14:paraId="2169D0EB" w14:textId="77777777" w:rsidR="008D1F84" w:rsidRPr="00A342CE" w:rsidRDefault="008D1F84" w:rsidP="003B6CEE">
                  <w:pPr>
                    <w:spacing w:after="0" w:line="240" w:lineRule="auto"/>
                    <w:rPr>
                      <w:rFonts w:ascii="Times New Roman" w:eastAsia="Times New Roman" w:hAnsi="Times New Roman"/>
                      <w:color w:val="000000"/>
                    </w:rPr>
                  </w:pPr>
                </w:p>
                <w:p w14:paraId="73808F99" w14:textId="77777777" w:rsidR="008D1F84" w:rsidRPr="00A342CE" w:rsidRDefault="008D1F84" w:rsidP="003B6CEE">
                  <w:pPr>
                    <w:spacing w:after="0" w:line="240" w:lineRule="auto"/>
                    <w:rPr>
                      <w:rFonts w:ascii="Times New Roman" w:eastAsia="Times New Roman" w:hAnsi="Times New Roman"/>
                      <w:color w:val="000000"/>
                    </w:rPr>
                  </w:pPr>
                </w:p>
                <w:p w14:paraId="2611E4AF" w14:textId="77777777" w:rsidR="008D1F84" w:rsidRPr="00A342CE" w:rsidRDefault="008D1F84" w:rsidP="003B6CEE">
                  <w:pPr>
                    <w:spacing w:after="0" w:line="240" w:lineRule="auto"/>
                    <w:rPr>
                      <w:rFonts w:ascii="Times New Roman" w:eastAsia="Times New Roman" w:hAnsi="Times New Roman"/>
                      <w:color w:val="000000"/>
                    </w:rPr>
                  </w:pPr>
                </w:p>
                <w:p w14:paraId="177ECA0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619D1D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Mushumba</w:t>
                  </w:r>
                </w:p>
                <w:p w14:paraId="57955BF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7F5C14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Bihehe</w:t>
                  </w:r>
                </w:p>
              </w:tc>
            </w:tr>
            <w:tr w:rsidR="008D1F84" w:rsidRPr="00A342CE" w14:paraId="6A52E519" w14:textId="77777777" w:rsidTr="003B6CEE">
              <w:trPr>
                <w:trHeight w:val="300"/>
              </w:trPr>
              <w:tc>
                <w:tcPr>
                  <w:tcW w:w="1023" w:type="dxa"/>
                  <w:vMerge/>
                  <w:noWrap/>
                  <w:vAlign w:val="bottom"/>
                </w:tcPr>
                <w:p w14:paraId="158600B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D5D54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662EC9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C1C204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E0DE93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6B935D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Butezi</w:t>
                  </w:r>
                </w:p>
              </w:tc>
            </w:tr>
            <w:tr w:rsidR="008D1F84" w:rsidRPr="00A342CE" w14:paraId="47D5D9BE" w14:textId="77777777" w:rsidTr="003B6CEE">
              <w:trPr>
                <w:trHeight w:val="300"/>
              </w:trPr>
              <w:tc>
                <w:tcPr>
                  <w:tcW w:w="1023" w:type="dxa"/>
                  <w:vMerge/>
                  <w:noWrap/>
                  <w:vAlign w:val="bottom"/>
                </w:tcPr>
                <w:p w14:paraId="092BDD2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2D0F32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50DA11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6E9117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65011F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Ndangaro</w:t>
                  </w:r>
                </w:p>
                <w:p w14:paraId="38CD333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33308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Kyanika i</w:t>
                  </w:r>
                </w:p>
              </w:tc>
            </w:tr>
            <w:tr w:rsidR="008D1F84" w:rsidRPr="00A342CE" w14:paraId="19D17702" w14:textId="77777777" w:rsidTr="003B6CEE">
              <w:trPr>
                <w:trHeight w:val="300"/>
              </w:trPr>
              <w:tc>
                <w:tcPr>
                  <w:tcW w:w="1023" w:type="dxa"/>
                  <w:vMerge/>
                  <w:noWrap/>
                  <w:vAlign w:val="bottom"/>
                </w:tcPr>
                <w:p w14:paraId="720F19B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59D36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90FD52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F70547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3652E4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BAD137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Nkombe i</w:t>
                  </w:r>
                </w:p>
              </w:tc>
            </w:tr>
            <w:tr w:rsidR="008D1F84" w:rsidRPr="00A342CE" w14:paraId="7AA04E56" w14:textId="77777777" w:rsidTr="003B6CEE">
              <w:trPr>
                <w:trHeight w:val="300"/>
              </w:trPr>
              <w:tc>
                <w:tcPr>
                  <w:tcW w:w="1023" w:type="dxa"/>
                  <w:vMerge/>
                  <w:noWrap/>
                  <w:vAlign w:val="bottom"/>
                </w:tcPr>
                <w:p w14:paraId="13CF3DF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08966C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238BA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55D9B1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0314B0C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Nyabubare</w:t>
                  </w:r>
                </w:p>
              </w:tc>
              <w:tc>
                <w:tcPr>
                  <w:tcW w:w="1770" w:type="dxa"/>
                  <w:tcBorders>
                    <w:top w:val="nil"/>
                    <w:left w:val="nil"/>
                    <w:bottom w:val="single" w:sz="4" w:space="0" w:color="auto"/>
                    <w:right w:val="single" w:sz="4" w:space="0" w:color="auto"/>
                  </w:tcBorders>
                  <w:shd w:val="clear" w:color="auto" w:fill="auto"/>
                  <w:noWrap/>
                  <w:vAlign w:val="bottom"/>
                </w:tcPr>
                <w:p w14:paraId="4BCFB6B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Kyanika</w:t>
                  </w:r>
                </w:p>
              </w:tc>
            </w:tr>
            <w:tr w:rsidR="008D1F84" w:rsidRPr="00A342CE" w14:paraId="1DE0371D" w14:textId="77777777" w:rsidTr="003B6CEE">
              <w:trPr>
                <w:trHeight w:val="300"/>
              </w:trPr>
              <w:tc>
                <w:tcPr>
                  <w:tcW w:w="1023" w:type="dxa"/>
                  <w:vMerge/>
                  <w:noWrap/>
                  <w:vAlign w:val="bottom"/>
                </w:tcPr>
                <w:p w14:paraId="72EA264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BCABD4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CBCD5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49080A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16A56E6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Nyakiyanja</w:t>
                  </w:r>
                </w:p>
              </w:tc>
              <w:tc>
                <w:tcPr>
                  <w:tcW w:w="1770" w:type="dxa"/>
                  <w:tcBorders>
                    <w:top w:val="nil"/>
                    <w:left w:val="nil"/>
                    <w:bottom w:val="single" w:sz="4" w:space="0" w:color="auto"/>
                    <w:right w:val="single" w:sz="4" w:space="0" w:color="auto"/>
                  </w:tcBorders>
                  <w:shd w:val="clear" w:color="auto" w:fill="auto"/>
                  <w:noWrap/>
                  <w:vAlign w:val="bottom"/>
                </w:tcPr>
                <w:p w14:paraId="63891B1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Kabukwiri</w:t>
                  </w:r>
                </w:p>
              </w:tc>
            </w:tr>
            <w:tr w:rsidR="008D1F84" w:rsidRPr="00A342CE" w14:paraId="64BA89DA" w14:textId="77777777" w:rsidTr="003B6CEE">
              <w:trPr>
                <w:trHeight w:val="300"/>
              </w:trPr>
              <w:tc>
                <w:tcPr>
                  <w:tcW w:w="1023" w:type="dxa"/>
                  <w:vMerge/>
                  <w:noWrap/>
                  <w:vAlign w:val="bottom"/>
                </w:tcPr>
                <w:p w14:paraId="3DAF288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03B1B5F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Kasokwa </w:t>
                  </w:r>
                </w:p>
                <w:p w14:paraId="539E2A5B" w14:textId="77777777" w:rsidR="008D1F84" w:rsidRPr="00A342CE" w:rsidRDefault="008D1F84" w:rsidP="003B6CEE">
                  <w:pPr>
                    <w:spacing w:after="0" w:line="240" w:lineRule="auto"/>
                    <w:rPr>
                      <w:rFonts w:ascii="Times New Roman" w:eastAsia="Times New Roman" w:hAnsi="Times New Roman"/>
                      <w:color w:val="000000"/>
                    </w:rPr>
                  </w:pPr>
                </w:p>
                <w:p w14:paraId="75CBC14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24C34B1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Masindi</w:t>
                  </w:r>
                </w:p>
                <w:p w14:paraId="73247A1C" w14:textId="77777777" w:rsidR="008D1F84" w:rsidRPr="00A342CE" w:rsidRDefault="008D1F84" w:rsidP="003B6CEE">
                  <w:pPr>
                    <w:spacing w:after="0" w:line="240" w:lineRule="auto"/>
                    <w:rPr>
                      <w:rFonts w:ascii="Times New Roman" w:eastAsia="Times New Roman" w:hAnsi="Times New Roman"/>
                      <w:color w:val="000000"/>
                    </w:rPr>
                  </w:pPr>
                </w:p>
                <w:p w14:paraId="596D6C52" w14:textId="77777777" w:rsidR="008D1F84" w:rsidRPr="00A342CE" w:rsidRDefault="008D1F84" w:rsidP="003B6CEE">
                  <w:pPr>
                    <w:spacing w:after="0" w:line="240" w:lineRule="auto"/>
                    <w:rPr>
                      <w:rFonts w:ascii="Times New Roman" w:eastAsia="Times New Roman" w:hAnsi="Times New Roman"/>
                      <w:color w:val="000000"/>
                    </w:rPr>
                  </w:pPr>
                </w:p>
                <w:p w14:paraId="55E1723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4E7551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Karujubu</w:t>
                  </w:r>
                </w:p>
                <w:p w14:paraId="79B8142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25EA940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Kibwona</w:t>
                  </w:r>
                </w:p>
              </w:tc>
              <w:tc>
                <w:tcPr>
                  <w:tcW w:w="1770" w:type="dxa"/>
                  <w:tcBorders>
                    <w:top w:val="nil"/>
                    <w:left w:val="nil"/>
                    <w:bottom w:val="single" w:sz="4" w:space="0" w:color="auto"/>
                    <w:right w:val="single" w:sz="4" w:space="0" w:color="auto"/>
                  </w:tcBorders>
                  <w:shd w:val="clear" w:color="auto" w:fill="auto"/>
                  <w:noWrap/>
                  <w:vAlign w:val="bottom"/>
                </w:tcPr>
                <w:p w14:paraId="333DCBA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Kibwona</w:t>
                  </w:r>
                </w:p>
              </w:tc>
            </w:tr>
            <w:tr w:rsidR="008D1F84" w:rsidRPr="00A342CE" w14:paraId="6752FE13" w14:textId="77777777" w:rsidTr="003B6CEE">
              <w:trPr>
                <w:trHeight w:val="300"/>
              </w:trPr>
              <w:tc>
                <w:tcPr>
                  <w:tcW w:w="1023" w:type="dxa"/>
                  <w:vMerge/>
                  <w:noWrap/>
                  <w:vAlign w:val="bottom"/>
                </w:tcPr>
                <w:p w14:paraId="6347554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9F398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16F5E8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88AB43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5C2F908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Kisita</w:t>
                  </w:r>
                </w:p>
              </w:tc>
              <w:tc>
                <w:tcPr>
                  <w:tcW w:w="1770" w:type="dxa"/>
                  <w:tcBorders>
                    <w:top w:val="nil"/>
                    <w:left w:val="nil"/>
                    <w:bottom w:val="single" w:sz="4" w:space="0" w:color="auto"/>
                    <w:right w:val="single" w:sz="4" w:space="0" w:color="auto"/>
                  </w:tcBorders>
                  <w:shd w:val="clear" w:color="auto" w:fill="auto"/>
                  <w:noWrap/>
                  <w:vAlign w:val="bottom"/>
                </w:tcPr>
                <w:p w14:paraId="27C90F0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Karujubu</w:t>
                  </w:r>
                </w:p>
              </w:tc>
            </w:tr>
            <w:tr w:rsidR="008D1F84" w:rsidRPr="00A342CE" w14:paraId="15616682" w14:textId="77777777" w:rsidTr="003B6CEE">
              <w:trPr>
                <w:trHeight w:val="300"/>
              </w:trPr>
              <w:tc>
                <w:tcPr>
                  <w:tcW w:w="1023" w:type="dxa"/>
                  <w:vMerge/>
                  <w:noWrap/>
                  <w:vAlign w:val="bottom"/>
                </w:tcPr>
                <w:p w14:paraId="75E9FA0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2940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9C284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12C1BAA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Nyangahya</w:t>
                  </w:r>
                </w:p>
                <w:p w14:paraId="2D218AF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ADD86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Kiryanga</w:t>
                  </w:r>
                </w:p>
                <w:p w14:paraId="1F7E4CC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B54F5A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Kijweka</w:t>
                  </w:r>
                </w:p>
              </w:tc>
            </w:tr>
            <w:tr w:rsidR="008D1F84" w:rsidRPr="00A342CE" w14:paraId="0529C595" w14:textId="77777777" w:rsidTr="003B6CEE">
              <w:trPr>
                <w:trHeight w:val="300"/>
              </w:trPr>
              <w:tc>
                <w:tcPr>
                  <w:tcW w:w="1023" w:type="dxa"/>
                  <w:vMerge/>
                  <w:noWrap/>
                  <w:vAlign w:val="bottom"/>
                </w:tcPr>
                <w:p w14:paraId="54A6445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998C9E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5854B0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59CFFC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30E194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EED001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Nyabisense</w:t>
                  </w:r>
                </w:p>
              </w:tc>
            </w:tr>
            <w:tr w:rsidR="008D1F84" w:rsidRPr="00A342CE" w14:paraId="1B1F6A4C" w14:textId="77777777" w:rsidTr="003B6CEE">
              <w:trPr>
                <w:trHeight w:val="300"/>
              </w:trPr>
              <w:tc>
                <w:tcPr>
                  <w:tcW w:w="1023" w:type="dxa"/>
                  <w:vMerge/>
                  <w:noWrap/>
                  <w:vAlign w:val="bottom"/>
                </w:tcPr>
                <w:p w14:paraId="2E8D9A5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0966610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Kasyoha-Kitomi </w:t>
                  </w:r>
                </w:p>
                <w:p w14:paraId="37A4510F" w14:textId="77777777" w:rsidR="008D1F84" w:rsidRPr="00A342CE" w:rsidRDefault="008D1F84" w:rsidP="003B6CEE">
                  <w:pPr>
                    <w:spacing w:after="0" w:line="240" w:lineRule="auto"/>
                    <w:rPr>
                      <w:rFonts w:ascii="Times New Roman" w:eastAsia="Times New Roman" w:hAnsi="Times New Roman"/>
                      <w:color w:val="000000"/>
                    </w:rPr>
                  </w:pPr>
                </w:p>
                <w:p w14:paraId="35C6834B" w14:textId="77777777" w:rsidR="008D1F84" w:rsidRPr="00A342CE" w:rsidRDefault="008D1F84" w:rsidP="003B6CEE">
                  <w:pPr>
                    <w:spacing w:after="0" w:line="240" w:lineRule="auto"/>
                    <w:rPr>
                      <w:rFonts w:ascii="Times New Roman" w:eastAsia="Times New Roman" w:hAnsi="Times New Roman"/>
                      <w:color w:val="000000"/>
                    </w:rPr>
                  </w:pPr>
                </w:p>
                <w:p w14:paraId="1BA79BBB" w14:textId="77777777" w:rsidR="008D1F84" w:rsidRPr="00A342CE" w:rsidRDefault="008D1F84" w:rsidP="003B6CEE">
                  <w:pPr>
                    <w:spacing w:after="0" w:line="240" w:lineRule="auto"/>
                    <w:rPr>
                      <w:rFonts w:ascii="Times New Roman" w:eastAsia="Times New Roman" w:hAnsi="Times New Roman"/>
                      <w:color w:val="000000"/>
                    </w:rPr>
                  </w:pPr>
                </w:p>
                <w:p w14:paraId="080E135A" w14:textId="77777777" w:rsidR="008D1F84" w:rsidRPr="00A342CE" w:rsidRDefault="008D1F84" w:rsidP="003B6CEE">
                  <w:pPr>
                    <w:spacing w:after="0" w:line="240" w:lineRule="auto"/>
                    <w:rPr>
                      <w:rFonts w:ascii="Times New Roman" w:eastAsia="Times New Roman" w:hAnsi="Times New Roman"/>
                      <w:color w:val="000000"/>
                    </w:rPr>
                  </w:pPr>
                </w:p>
                <w:p w14:paraId="1F0922F0" w14:textId="77777777" w:rsidR="008D1F84" w:rsidRPr="00A342CE" w:rsidRDefault="008D1F84" w:rsidP="003B6CEE">
                  <w:pPr>
                    <w:spacing w:after="0" w:line="240" w:lineRule="auto"/>
                    <w:rPr>
                      <w:rFonts w:ascii="Times New Roman" w:eastAsia="Times New Roman" w:hAnsi="Times New Roman"/>
                      <w:color w:val="000000"/>
                    </w:rPr>
                  </w:pPr>
                </w:p>
                <w:p w14:paraId="3C8E105A" w14:textId="77777777" w:rsidR="008D1F84" w:rsidRPr="00A342CE" w:rsidRDefault="008D1F84" w:rsidP="003B6CEE">
                  <w:pPr>
                    <w:spacing w:after="0" w:line="240" w:lineRule="auto"/>
                    <w:rPr>
                      <w:rFonts w:ascii="Times New Roman" w:eastAsia="Times New Roman" w:hAnsi="Times New Roman"/>
                      <w:color w:val="000000"/>
                    </w:rPr>
                  </w:pPr>
                </w:p>
                <w:p w14:paraId="31162B42" w14:textId="77777777" w:rsidR="008D1F84" w:rsidRPr="00A342CE" w:rsidRDefault="008D1F84" w:rsidP="003B6CEE">
                  <w:pPr>
                    <w:spacing w:after="0" w:line="240" w:lineRule="auto"/>
                    <w:rPr>
                      <w:rFonts w:ascii="Times New Roman" w:eastAsia="Times New Roman" w:hAnsi="Times New Roman"/>
                      <w:color w:val="000000"/>
                    </w:rPr>
                  </w:pPr>
                </w:p>
                <w:p w14:paraId="3A863F4B" w14:textId="77777777" w:rsidR="008D1F84" w:rsidRPr="00A342CE" w:rsidRDefault="008D1F84" w:rsidP="003B6CEE">
                  <w:pPr>
                    <w:spacing w:after="0" w:line="240" w:lineRule="auto"/>
                    <w:rPr>
                      <w:rFonts w:ascii="Times New Roman" w:eastAsia="Times New Roman" w:hAnsi="Times New Roman"/>
                      <w:color w:val="000000"/>
                    </w:rPr>
                  </w:pPr>
                </w:p>
                <w:p w14:paraId="4B37028D" w14:textId="77777777" w:rsidR="008D1F84" w:rsidRPr="00A342CE" w:rsidRDefault="008D1F84" w:rsidP="003B6CEE">
                  <w:pPr>
                    <w:spacing w:after="0" w:line="240" w:lineRule="auto"/>
                    <w:rPr>
                      <w:rFonts w:ascii="Times New Roman" w:eastAsia="Times New Roman" w:hAnsi="Times New Roman"/>
                      <w:color w:val="000000"/>
                    </w:rPr>
                  </w:pPr>
                </w:p>
                <w:p w14:paraId="1869C10E" w14:textId="77777777" w:rsidR="008D1F84" w:rsidRPr="00A342CE" w:rsidRDefault="008D1F84" w:rsidP="003B6CEE">
                  <w:pPr>
                    <w:spacing w:after="0" w:line="240" w:lineRule="auto"/>
                    <w:rPr>
                      <w:rFonts w:ascii="Times New Roman" w:eastAsia="Times New Roman" w:hAnsi="Times New Roman"/>
                      <w:color w:val="000000"/>
                    </w:rPr>
                  </w:pPr>
                </w:p>
                <w:p w14:paraId="2C1FE3CB" w14:textId="77777777" w:rsidR="008D1F84" w:rsidRPr="00A342CE" w:rsidRDefault="008D1F84" w:rsidP="003B6CEE">
                  <w:pPr>
                    <w:spacing w:after="0" w:line="240" w:lineRule="auto"/>
                    <w:rPr>
                      <w:rFonts w:ascii="Times New Roman" w:eastAsia="Times New Roman" w:hAnsi="Times New Roman"/>
                      <w:color w:val="000000"/>
                    </w:rPr>
                  </w:pPr>
                </w:p>
                <w:p w14:paraId="5E72B4F1" w14:textId="77777777" w:rsidR="008D1F84" w:rsidRPr="00A342CE" w:rsidRDefault="008D1F84" w:rsidP="003B6CEE">
                  <w:pPr>
                    <w:spacing w:after="0" w:line="240" w:lineRule="auto"/>
                    <w:rPr>
                      <w:rFonts w:ascii="Times New Roman" w:eastAsia="Times New Roman" w:hAnsi="Times New Roman"/>
                      <w:color w:val="000000"/>
                    </w:rPr>
                  </w:pPr>
                </w:p>
                <w:p w14:paraId="7194655A" w14:textId="77777777" w:rsidR="008D1F84" w:rsidRPr="00A342CE" w:rsidRDefault="008D1F84" w:rsidP="003B6CEE">
                  <w:pPr>
                    <w:spacing w:after="0" w:line="240" w:lineRule="auto"/>
                    <w:rPr>
                      <w:rFonts w:ascii="Times New Roman" w:eastAsia="Times New Roman" w:hAnsi="Times New Roman"/>
                      <w:color w:val="000000"/>
                    </w:rPr>
                  </w:pPr>
                </w:p>
                <w:p w14:paraId="65012BCC" w14:textId="77777777" w:rsidR="008D1F84" w:rsidRPr="00A342CE" w:rsidRDefault="008D1F84" w:rsidP="003B6CEE">
                  <w:pPr>
                    <w:spacing w:after="0" w:line="240" w:lineRule="auto"/>
                    <w:rPr>
                      <w:rFonts w:ascii="Times New Roman" w:eastAsia="Times New Roman" w:hAnsi="Times New Roman"/>
                      <w:color w:val="000000"/>
                    </w:rPr>
                  </w:pPr>
                </w:p>
                <w:p w14:paraId="78FA25EB" w14:textId="77777777" w:rsidR="008D1F84" w:rsidRPr="00A342CE" w:rsidRDefault="008D1F84" w:rsidP="003B6CEE">
                  <w:pPr>
                    <w:spacing w:after="0" w:line="240" w:lineRule="auto"/>
                    <w:rPr>
                      <w:rFonts w:ascii="Times New Roman" w:eastAsia="Times New Roman" w:hAnsi="Times New Roman"/>
                      <w:color w:val="000000"/>
                    </w:rPr>
                  </w:pPr>
                </w:p>
                <w:p w14:paraId="2F8DAF65" w14:textId="77777777" w:rsidR="008D1F84" w:rsidRPr="00A342CE" w:rsidRDefault="008D1F84" w:rsidP="003B6CEE">
                  <w:pPr>
                    <w:spacing w:after="0" w:line="240" w:lineRule="auto"/>
                    <w:rPr>
                      <w:rFonts w:ascii="Times New Roman" w:eastAsia="Times New Roman" w:hAnsi="Times New Roman"/>
                      <w:color w:val="000000"/>
                    </w:rPr>
                  </w:pPr>
                </w:p>
                <w:p w14:paraId="698E7574" w14:textId="77777777" w:rsidR="008D1F84" w:rsidRPr="00A342CE" w:rsidRDefault="008D1F84" w:rsidP="003B6CEE">
                  <w:pPr>
                    <w:spacing w:after="0" w:line="240" w:lineRule="auto"/>
                    <w:rPr>
                      <w:rFonts w:ascii="Times New Roman" w:eastAsia="Times New Roman" w:hAnsi="Times New Roman"/>
                      <w:color w:val="000000"/>
                    </w:rPr>
                  </w:pPr>
                </w:p>
                <w:p w14:paraId="193CD316" w14:textId="77777777" w:rsidR="008D1F84" w:rsidRPr="00A342CE" w:rsidRDefault="008D1F84" w:rsidP="003B6CEE">
                  <w:pPr>
                    <w:spacing w:after="0" w:line="240" w:lineRule="auto"/>
                    <w:rPr>
                      <w:rFonts w:ascii="Times New Roman" w:eastAsia="Times New Roman" w:hAnsi="Times New Roman"/>
                      <w:color w:val="000000"/>
                    </w:rPr>
                  </w:pPr>
                </w:p>
                <w:p w14:paraId="4D7AB4B4" w14:textId="77777777" w:rsidR="008D1F84" w:rsidRPr="00A342CE" w:rsidRDefault="008D1F84" w:rsidP="003B6CEE">
                  <w:pPr>
                    <w:spacing w:after="0" w:line="240" w:lineRule="auto"/>
                    <w:rPr>
                      <w:rFonts w:ascii="Times New Roman" w:eastAsia="Times New Roman" w:hAnsi="Times New Roman"/>
                      <w:color w:val="000000"/>
                    </w:rPr>
                  </w:pPr>
                </w:p>
                <w:p w14:paraId="777342B1" w14:textId="77777777" w:rsidR="008D1F84" w:rsidRPr="00A342CE" w:rsidRDefault="008D1F84" w:rsidP="003B6CEE">
                  <w:pPr>
                    <w:spacing w:after="0" w:line="240" w:lineRule="auto"/>
                    <w:rPr>
                      <w:rFonts w:ascii="Times New Roman" w:eastAsia="Times New Roman" w:hAnsi="Times New Roman"/>
                      <w:color w:val="000000"/>
                    </w:rPr>
                  </w:pPr>
                </w:p>
                <w:p w14:paraId="1BD27052" w14:textId="77777777" w:rsidR="008D1F84" w:rsidRPr="00A342CE" w:rsidRDefault="008D1F84" w:rsidP="003B6CEE">
                  <w:pPr>
                    <w:spacing w:after="0" w:line="240" w:lineRule="auto"/>
                    <w:rPr>
                      <w:rFonts w:ascii="Times New Roman" w:eastAsia="Times New Roman" w:hAnsi="Times New Roman"/>
                      <w:color w:val="000000"/>
                    </w:rPr>
                  </w:pPr>
                </w:p>
                <w:p w14:paraId="732BC28B" w14:textId="77777777" w:rsidR="008D1F84" w:rsidRPr="00A342CE" w:rsidRDefault="008D1F84" w:rsidP="003B6CEE">
                  <w:pPr>
                    <w:spacing w:after="0" w:line="240" w:lineRule="auto"/>
                    <w:rPr>
                      <w:rFonts w:ascii="Times New Roman" w:eastAsia="Times New Roman" w:hAnsi="Times New Roman"/>
                      <w:color w:val="000000"/>
                    </w:rPr>
                  </w:pPr>
                </w:p>
                <w:p w14:paraId="70D336A5" w14:textId="77777777" w:rsidR="008D1F84" w:rsidRPr="00A342CE" w:rsidRDefault="008D1F84" w:rsidP="003B6CEE">
                  <w:pPr>
                    <w:spacing w:after="0" w:line="240" w:lineRule="auto"/>
                    <w:rPr>
                      <w:rFonts w:ascii="Times New Roman" w:eastAsia="Times New Roman" w:hAnsi="Times New Roman"/>
                      <w:color w:val="000000"/>
                    </w:rPr>
                  </w:pPr>
                </w:p>
                <w:p w14:paraId="71E4445C" w14:textId="77777777" w:rsidR="008D1F84" w:rsidRPr="00A342CE" w:rsidRDefault="008D1F84" w:rsidP="003B6CEE">
                  <w:pPr>
                    <w:spacing w:after="0" w:line="240" w:lineRule="auto"/>
                    <w:rPr>
                      <w:rFonts w:ascii="Times New Roman" w:eastAsia="Times New Roman" w:hAnsi="Times New Roman"/>
                      <w:color w:val="000000"/>
                    </w:rPr>
                  </w:pPr>
                </w:p>
                <w:p w14:paraId="5D1F7754" w14:textId="77777777" w:rsidR="008D1F84" w:rsidRPr="00A342CE" w:rsidRDefault="008D1F84" w:rsidP="003B6CEE">
                  <w:pPr>
                    <w:spacing w:after="0" w:line="240" w:lineRule="auto"/>
                    <w:rPr>
                      <w:rFonts w:ascii="Times New Roman" w:eastAsia="Times New Roman" w:hAnsi="Times New Roman"/>
                      <w:color w:val="000000"/>
                    </w:rPr>
                  </w:pPr>
                </w:p>
                <w:p w14:paraId="1B31BFBD" w14:textId="77777777" w:rsidR="008D1F84" w:rsidRPr="00A342CE" w:rsidRDefault="008D1F84" w:rsidP="003B6CEE">
                  <w:pPr>
                    <w:spacing w:after="0" w:line="240" w:lineRule="auto"/>
                    <w:rPr>
                      <w:rFonts w:ascii="Times New Roman" w:eastAsia="Times New Roman" w:hAnsi="Times New Roman"/>
                      <w:color w:val="000000"/>
                    </w:rPr>
                  </w:pPr>
                </w:p>
                <w:p w14:paraId="5E95708D" w14:textId="77777777" w:rsidR="008D1F84" w:rsidRPr="00A342CE" w:rsidRDefault="008D1F84" w:rsidP="003B6CEE">
                  <w:pPr>
                    <w:spacing w:after="0" w:line="240" w:lineRule="auto"/>
                    <w:rPr>
                      <w:rFonts w:ascii="Times New Roman" w:eastAsia="Times New Roman" w:hAnsi="Times New Roman"/>
                      <w:color w:val="000000"/>
                    </w:rPr>
                  </w:pPr>
                </w:p>
                <w:p w14:paraId="260BC896" w14:textId="77777777" w:rsidR="008D1F84" w:rsidRPr="00A342CE" w:rsidRDefault="008D1F84" w:rsidP="003B6CEE">
                  <w:pPr>
                    <w:spacing w:after="0" w:line="240" w:lineRule="auto"/>
                    <w:rPr>
                      <w:rFonts w:ascii="Times New Roman" w:eastAsia="Times New Roman" w:hAnsi="Times New Roman"/>
                      <w:color w:val="000000"/>
                    </w:rPr>
                  </w:pPr>
                </w:p>
                <w:p w14:paraId="2D1AE388" w14:textId="77777777" w:rsidR="008D1F84" w:rsidRPr="00A342CE" w:rsidRDefault="008D1F84" w:rsidP="003B6CEE">
                  <w:pPr>
                    <w:spacing w:after="0" w:line="240" w:lineRule="auto"/>
                    <w:rPr>
                      <w:rFonts w:ascii="Times New Roman" w:eastAsia="Times New Roman" w:hAnsi="Times New Roman"/>
                      <w:color w:val="000000"/>
                    </w:rPr>
                  </w:pPr>
                </w:p>
                <w:p w14:paraId="7B97A55B" w14:textId="77777777" w:rsidR="008D1F84" w:rsidRPr="00A342CE" w:rsidRDefault="008D1F84" w:rsidP="003B6CEE">
                  <w:pPr>
                    <w:spacing w:after="0" w:line="240" w:lineRule="auto"/>
                    <w:rPr>
                      <w:rFonts w:ascii="Times New Roman" w:eastAsia="Times New Roman" w:hAnsi="Times New Roman"/>
                      <w:color w:val="000000"/>
                    </w:rPr>
                  </w:pPr>
                </w:p>
                <w:p w14:paraId="03AF82CE" w14:textId="77777777" w:rsidR="008D1F84" w:rsidRPr="00A342CE" w:rsidRDefault="008D1F84" w:rsidP="003B6CEE">
                  <w:pPr>
                    <w:spacing w:after="0" w:line="240" w:lineRule="auto"/>
                    <w:rPr>
                      <w:rFonts w:ascii="Times New Roman" w:eastAsia="Times New Roman" w:hAnsi="Times New Roman"/>
                      <w:color w:val="000000"/>
                    </w:rPr>
                  </w:pPr>
                </w:p>
                <w:p w14:paraId="7F39DE4A" w14:textId="77777777" w:rsidR="008D1F84" w:rsidRPr="00A342CE" w:rsidRDefault="008D1F84" w:rsidP="003B6CEE">
                  <w:pPr>
                    <w:spacing w:after="0" w:line="240" w:lineRule="auto"/>
                    <w:rPr>
                      <w:rFonts w:ascii="Times New Roman" w:eastAsia="Times New Roman" w:hAnsi="Times New Roman"/>
                      <w:color w:val="000000"/>
                    </w:rPr>
                  </w:pPr>
                </w:p>
                <w:p w14:paraId="6A11CBB2" w14:textId="77777777" w:rsidR="008D1F84" w:rsidRPr="00A342CE" w:rsidRDefault="008D1F84" w:rsidP="003B6CEE">
                  <w:pPr>
                    <w:spacing w:after="0" w:line="240" w:lineRule="auto"/>
                    <w:rPr>
                      <w:rFonts w:ascii="Times New Roman" w:eastAsia="Times New Roman" w:hAnsi="Times New Roman"/>
                      <w:color w:val="000000"/>
                    </w:rPr>
                  </w:pPr>
                </w:p>
                <w:p w14:paraId="47C04D98" w14:textId="77777777" w:rsidR="008D1F84" w:rsidRPr="00A342CE" w:rsidRDefault="008D1F84" w:rsidP="003B6CEE">
                  <w:pPr>
                    <w:spacing w:after="0" w:line="240" w:lineRule="auto"/>
                    <w:rPr>
                      <w:rFonts w:ascii="Times New Roman" w:eastAsia="Times New Roman" w:hAnsi="Times New Roman"/>
                      <w:color w:val="000000"/>
                    </w:rPr>
                  </w:pPr>
                </w:p>
                <w:p w14:paraId="376DA992" w14:textId="77777777" w:rsidR="008D1F84" w:rsidRPr="00A342CE" w:rsidRDefault="008D1F84" w:rsidP="003B6CEE">
                  <w:pPr>
                    <w:spacing w:after="0" w:line="240" w:lineRule="auto"/>
                    <w:rPr>
                      <w:rFonts w:ascii="Times New Roman" w:eastAsia="Times New Roman" w:hAnsi="Times New Roman"/>
                      <w:color w:val="000000"/>
                    </w:rPr>
                  </w:pPr>
                </w:p>
                <w:p w14:paraId="050F085B" w14:textId="77777777" w:rsidR="008D1F84" w:rsidRPr="00A342CE" w:rsidRDefault="008D1F84" w:rsidP="003B6CEE">
                  <w:pPr>
                    <w:spacing w:after="0" w:line="240" w:lineRule="auto"/>
                    <w:rPr>
                      <w:rFonts w:ascii="Times New Roman" w:eastAsia="Times New Roman" w:hAnsi="Times New Roman"/>
                      <w:color w:val="000000"/>
                    </w:rPr>
                  </w:pPr>
                </w:p>
                <w:p w14:paraId="2CC03505" w14:textId="77777777" w:rsidR="008D1F84" w:rsidRPr="00A342CE" w:rsidRDefault="008D1F84" w:rsidP="003B6CEE">
                  <w:pPr>
                    <w:spacing w:after="0" w:line="240" w:lineRule="auto"/>
                    <w:rPr>
                      <w:rFonts w:ascii="Times New Roman" w:eastAsia="Times New Roman" w:hAnsi="Times New Roman"/>
                      <w:color w:val="000000"/>
                    </w:rPr>
                  </w:pPr>
                </w:p>
                <w:p w14:paraId="64BECFDD" w14:textId="77777777" w:rsidR="008D1F84" w:rsidRPr="00A342CE" w:rsidRDefault="008D1F84" w:rsidP="003B6CEE">
                  <w:pPr>
                    <w:spacing w:after="0" w:line="240" w:lineRule="auto"/>
                    <w:rPr>
                      <w:rFonts w:ascii="Times New Roman" w:eastAsia="Times New Roman" w:hAnsi="Times New Roman"/>
                      <w:color w:val="000000"/>
                    </w:rPr>
                  </w:pPr>
                </w:p>
                <w:p w14:paraId="07394354" w14:textId="77777777" w:rsidR="008D1F84" w:rsidRPr="00A342CE" w:rsidRDefault="008D1F84" w:rsidP="003B6CEE">
                  <w:pPr>
                    <w:spacing w:after="0" w:line="240" w:lineRule="auto"/>
                    <w:rPr>
                      <w:rFonts w:ascii="Times New Roman" w:eastAsia="Times New Roman" w:hAnsi="Times New Roman"/>
                      <w:color w:val="000000"/>
                    </w:rPr>
                  </w:pPr>
                </w:p>
                <w:p w14:paraId="3AD8B286" w14:textId="77777777" w:rsidR="008D1F84" w:rsidRPr="00A342CE" w:rsidRDefault="008D1F84" w:rsidP="003B6CEE">
                  <w:pPr>
                    <w:spacing w:after="0" w:line="240" w:lineRule="auto"/>
                    <w:rPr>
                      <w:rFonts w:ascii="Times New Roman" w:eastAsia="Times New Roman" w:hAnsi="Times New Roman"/>
                      <w:color w:val="000000"/>
                    </w:rPr>
                  </w:pPr>
                </w:p>
                <w:p w14:paraId="2645A3AF" w14:textId="77777777" w:rsidR="008D1F84" w:rsidRPr="00A342CE" w:rsidRDefault="008D1F84" w:rsidP="003B6CEE">
                  <w:pPr>
                    <w:spacing w:after="0" w:line="240" w:lineRule="auto"/>
                    <w:rPr>
                      <w:rFonts w:ascii="Times New Roman" w:eastAsia="Times New Roman" w:hAnsi="Times New Roman"/>
                      <w:color w:val="000000"/>
                    </w:rPr>
                  </w:pPr>
                </w:p>
                <w:p w14:paraId="58A544B8" w14:textId="77777777" w:rsidR="008D1F84" w:rsidRPr="00A342CE" w:rsidRDefault="008D1F84" w:rsidP="003B6CEE">
                  <w:pPr>
                    <w:spacing w:after="0" w:line="240" w:lineRule="auto"/>
                    <w:rPr>
                      <w:rFonts w:ascii="Times New Roman" w:eastAsia="Times New Roman" w:hAnsi="Times New Roman"/>
                      <w:color w:val="000000"/>
                    </w:rPr>
                  </w:pPr>
                </w:p>
                <w:p w14:paraId="574A2002" w14:textId="77777777" w:rsidR="008D1F84" w:rsidRPr="00A342CE" w:rsidRDefault="008D1F84" w:rsidP="003B6CEE">
                  <w:pPr>
                    <w:spacing w:after="0" w:line="240" w:lineRule="auto"/>
                    <w:rPr>
                      <w:rFonts w:ascii="Times New Roman" w:eastAsia="Times New Roman" w:hAnsi="Times New Roman"/>
                      <w:color w:val="000000"/>
                    </w:rPr>
                  </w:pPr>
                </w:p>
                <w:p w14:paraId="51BACC69" w14:textId="77777777" w:rsidR="008D1F84" w:rsidRPr="00A342CE" w:rsidRDefault="008D1F84" w:rsidP="003B6CEE">
                  <w:pPr>
                    <w:spacing w:after="0" w:line="240" w:lineRule="auto"/>
                    <w:rPr>
                      <w:rFonts w:ascii="Times New Roman" w:eastAsia="Times New Roman" w:hAnsi="Times New Roman"/>
                      <w:color w:val="000000"/>
                    </w:rPr>
                  </w:pPr>
                </w:p>
                <w:p w14:paraId="0640B044" w14:textId="77777777" w:rsidR="008D1F84" w:rsidRPr="00A342CE" w:rsidRDefault="008D1F84" w:rsidP="003B6CEE">
                  <w:pPr>
                    <w:spacing w:after="0" w:line="240" w:lineRule="auto"/>
                    <w:rPr>
                      <w:rFonts w:ascii="Times New Roman" w:eastAsia="Times New Roman" w:hAnsi="Times New Roman"/>
                      <w:color w:val="000000"/>
                    </w:rPr>
                  </w:pPr>
                </w:p>
                <w:p w14:paraId="7AB6C531" w14:textId="77777777" w:rsidR="008D1F84" w:rsidRPr="00A342CE" w:rsidRDefault="008D1F84" w:rsidP="003B6CEE">
                  <w:pPr>
                    <w:spacing w:after="0" w:line="240" w:lineRule="auto"/>
                    <w:rPr>
                      <w:rFonts w:ascii="Times New Roman" w:eastAsia="Times New Roman" w:hAnsi="Times New Roman"/>
                      <w:color w:val="000000"/>
                    </w:rPr>
                  </w:pPr>
                </w:p>
                <w:p w14:paraId="50B7D43F" w14:textId="77777777" w:rsidR="008D1F84" w:rsidRPr="00A342CE" w:rsidRDefault="008D1F84" w:rsidP="003B6CEE">
                  <w:pPr>
                    <w:spacing w:after="0" w:line="240" w:lineRule="auto"/>
                    <w:rPr>
                      <w:rFonts w:ascii="Times New Roman" w:eastAsia="Times New Roman" w:hAnsi="Times New Roman"/>
                      <w:color w:val="000000"/>
                    </w:rPr>
                  </w:pPr>
                </w:p>
                <w:p w14:paraId="37566102" w14:textId="77777777" w:rsidR="008D1F84" w:rsidRPr="00A342CE" w:rsidRDefault="008D1F84" w:rsidP="003B6CEE">
                  <w:pPr>
                    <w:spacing w:after="0" w:line="240" w:lineRule="auto"/>
                    <w:rPr>
                      <w:rFonts w:ascii="Times New Roman" w:eastAsia="Times New Roman" w:hAnsi="Times New Roman"/>
                      <w:color w:val="000000"/>
                    </w:rPr>
                  </w:pPr>
                </w:p>
                <w:p w14:paraId="07D467B1" w14:textId="77777777" w:rsidR="008D1F84" w:rsidRPr="00A342CE" w:rsidRDefault="008D1F84" w:rsidP="003B6CEE">
                  <w:pPr>
                    <w:spacing w:after="0" w:line="240" w:lineRule="auto"/>
                    <w:rPr>
                      <w:rFonts w:ascii="Times New Roman" w:eastAsia="Times New Roman" w:hAnsi="Times New Roman"/>
                      <w:color w:val="000000"/>
                    </w:rPr>
                  </w:pPr>
                </w:p>
                <w:p w14:paraId="7A9A9C3B" w14:textId="77777777" w:rsidR="008D1F84" w:rsidRPr="00A342CE" w:rsidRDefault="008D1F84" w:rsidP="003B6CEE">
                  <w:pPr>
                    <w:spacing w:after="0" w:line="240" w:lineRule="auto"/>
                    <w:rPr>
                      <w:rFonts w:ascii="Times New Roman" w:eastAsia="Times New Roman" w:hAnsi="Times New Roman"/>
                      <w:color w:val="000000"/>
                    </w:rPr>
                  </w:pPr>
                </w:p>
                <w:p w14:paraId="186886B6" w14:textId="77777777" w:rsidR="008D1F84" w:rsidRPr="00A342CE" w:rsidRDefault="008D1F84" w:rsidP="003B6CEE">
                  <w:pPr>
                    <w:spacing w:after="0" w:line="240" w:lineRule="auto"/>
                    <w:rPr>
                      <w:rFonts w:ascii="Times New Roman" w:eastAsia="Times New Roman" w:hAnsi="Times New Roman"/>
                      <w:color w:val="000000"/>
                    </w:rPr>
                  </w:pPr>
                </w:p>
                <w:p w14:paraId="7D04B095" w14:textId="77777777" w:rsidR="008D1F84" w:rsidRPr="00A342CE" w:rsidRDefault="008D1F84" w:rsidP="003B6CEE">
                  <w:pPr>
                    <w:spacing w:after="0" w:line="240" w:lineRule="auto"/>
                    <w:rPr>
                      <w:rFonts w:ascii="Times New Roman" w:eastAsia="Times New Roman" w:hAnsi="Times New Roman"/>
                      <w:color w:val="000000"/>
                    </w:rPr>
                  </w:pPr>
                </w:p>
                <w:p w14:paraId="37F7345F" w14:textId="77777777" w:rsidR="008D1F84" w:rsidRPr="00A342CE" w:rsidRDefault="008D1F84" w:rsidP="003B6CEE">
                  <w:pPr>
                    <w:spacing w:after="0" w:line="240" w:lineRule="auto"/>
                    <w:rPr>
                      <w:rFonts w:ascii="Times New Roman" w:eastAsia="Times New Roman" w:hAnsi="Times New Roman"/>
                      <w:color w:val="000000"/>
                    </w:rPr>
                  </w:pPr>
                </w:p>
                <w:p w14:paraId="21A0FE40" w14:textId="77777777" w:rsidR="008D1F84" w:rsidRPr="00A342CE" w:rsidRDefault="008D1F84" w:rsidP="003B6CEE">
                  <w:pPr>
                    <w:spacing w:after="0" w:line="240" w:lineRule="auto"/>
                    <w:rPr>
                      <w:rFonts w:ascii="Times New Roman" w:eastAsia="Times New Roman" w:hAnsi="Times New Roman"/>
                      <w:color w:val="000000"/>
                    </w:rPr>
                  </w:pPr>
                </w:p>
                <w:p w14:paraId="384699A5" w14:textId="77777777" w:rsidR="008D1F84" w:rsidRPr="00A342CE" w:rsidRDefault="008D1F84" w:rsidP="003B6CEE">
                  <w:pPr>
                    <w:spacing w:after="0" w:line="240" w:lineRule="auto"/>
                    <w:rPr>
                      <w:rFonts w:ascii="Times New Roman" w:eastAsia="Times New Roman" w:hAnsi="Times New Roman"/>
                      <w:color w:val="000000"/>
                    </w:rPr>
                  </w:pPr>
                </w:p>
                <w:p w14:paraId="078111DB" w14:textId="77777777" w:rsidR="008D1F84" w:rsidRPr="00A342CE" w:rsidRDefault="008D1F84" w:rsidP="003B6CEE">
                  <w:pPr>
                    <w:spacing w:after="0" w:line="240" w:lineRule="auto"/>
                    <w:rPr>
                      <w:rFonts w:ascii="Times New Roman" w:eastAsia="Times New Roman" w:hAnsi="Times New Roman"/>
                      <w:color w:val="000000"/>
                    </w:rPr>
                  </w:pPr>
                </w:p>
                <w:p w14:paraId="7D96B9E6" w14:textId="77777777" w:rsidR="008D1F84" w:rsidRPr="00A342CE" w:rsidRDefault="008D1F84" w:rsidP="003B6CEE">
                  <w:pPr>
                    <w:spacing w:after="0" w:line="240" w:lineRule="auto"/>
                    <w:rPr>
                      <w:rFonts w:ascii="Times New Roman" w:eastAsia="Times New Roman" w:hAnsi="Times New Roman"/>
                      <w:color w:val="000000"/>
                    </w:rPr>
                  </w:pPr>
                </w:p>
                <w:p w14:paraId="1A66A75D" w14:textId="77777777" w:rsidR="008D1F84" w:rsidRPr="00A342CE" w:rsidRDefault="008D1F84" w:rsidP="003B6CEE">
                  <w:pPr>
                    <w:spacing w:after="0" w:line="240" w:lineRule="auto"/>
                    <w:rPr>
                      <w:rFonts w:ascii="Times New Roman" w:eastAsia="Times New Roman" w:hAnsi="Times New Roman"/>
                      <w:color w:val="000000"/>
                    </w:rPr>
                  </w:pPr>
                </w:p>
                <w:p w14:paraId="6F2F6988" w14:textId="77777777" w:rsidR="008D1F84" w:rsidRPr="00A342CE" w:rsidRDefault="008D1F84" w:rsidP="003B6CEE">
                  <w:pPr>
                    <w:spacing w:after="0" w:line="240" w:lineRule="auto"/>
                    <w:rPr>
                      <w:rFonts w:ascii="Times New Roman" w:eastAsia="Times New Roman" w:hAnsi="Times New Roman"/>
                      <w:color w:val="000000"/>
                    </w:rPr>
                  </w:pPr>
                </w:p>
                <w:p w14:paraId="08F082F1" w14:textId="77777777" w:rsidR="008D1F84" w:rsidRPr="00A342CE" w:rsidRDefault="008D1F84" w:rsidP="003B6CEE">
                  <w:pPr>
                    <w:spacing w:after="0" w:line="240" w:lineRule="auto"/>
                    <w:rPr>
                      <w:rFonts w:ascii="Times New Roman" w:eastAsia="Times New Roman" w:hAnsi="Times New Roman"/>
                      <w:color w:val="000000"/>
                    </w:rPr>
                  </w:pPr>
                </w:p>
                <w:p w14:paraId="0DDC06D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4CFEE47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Buhweju</w:t>
                  </w:r>
                </w:p>
                <w:p w14:paraId="698F367E" w14:textId="77777777" w:rsidR="008D1F84" w:rsidRPr="00A342CE" w:rsidRDefault="008D1F84" w:rsidP="003B6CEE">
                  <w:pPr>
                    <w:spacing w:after="0" w:line="240" w:lineRule="auto"/>
                    <w:rPr>
                      <w:rFonts w:ascii="Times New Roman" w:eastAsia="Times New Roman" w:hAnsi="Times New Roman"/>
                      <w:color w:val="000000"/>
                    </w:rPr>
                  </w:pPr>
                </w:p>
                <w:p w14:paraId="362A5F62" w14:textId="77777777" w:rsidR="008D1F84" w:rsidRPr="00A342CE" w:rsidRDefault="008D1F84" w:rsidP="003B6CEE">
                  <w:pPr>
                    <w:spacing w:after="0" w:line="240" w:lineRule="auto"/>
                    <w:rPr>
                      <w:rFonts w:ascii="Times New Roman" w:eastAsia="Times New Roman" w:hAnsi="Times New Roman"/>
                      <w:color w:val="000000"/>
                    </w:rPr>
                  </w:pPr>
                </w:p>
                <w:p w14:paraId="129A03C1" w14:textId="77777777" w:rsidR="008D1F84" w:rsidRPr="00A342CE" w:rsidRDefault="008D1F84" w:rsidP="003B6CEE">
                  <w:pPr>
                    <w:spacing w:after="0" w:line="240" w:lineRule="auto"/>
                    <w:rPr>
                      <w:rFonts w:ascii="Times New Roman" w:eastAsia="Times New Roman" w:hAnsi="Times New Roman"/>
                      <w:color w:val="000000"/>
                    </w:rPr>
                  </w:pPr>
                </w:p>
                <w:p w14:paraId="398EABBA" w14:textId="77777777" w:rsidR="008D1F84" w:rsidRPr="00A342CE" w:rsidRDefault="008D1F84" w:rsidP="003B6CEE">
                  <w:pPr>
                    <w:spacing w:after="0" w:line="240" w:lineRule="auto"/>
                    <w:rPr>
                      <w:rFonts w:ascii="Times New Roman" w:eastAsia="Times New Roman" w:hAnsi="Times New Roman"/>
                      <w:color w:val="000000"/>
                    </w:rPr>
                  </w:pPr>
                </w:p>
                <w:p w14:paraId="315EC348" w14:textId="77777777" w:rsidR="008D1F84" w:rsidRPr="00A342CE" w:rsidRDefault="008D1F84" w:rsidP="003B6CEE">
                  <w:pPr>
                    <w:spacing w:after="0" w:line="240" w:lineRule="auto"/>
                    <w:rPr>
                      <w:rFonts w:ascii="Times New Roman" w:eastAsia="Times New Roman" w:hAnsi="Times New Roman"/>
                      <w:color w:val="000000"/>
                    </w:rPr>
                  </w:pPr>
                </w:p>
                <w:p w14:paraId="1B766A4A" w14:textId="77777777" w:rsidR="008D1F84" w:rsidRPr="00A342CE" w:rsidRDefault="008D1F84" w:rsidP="003B6CEE">
                  <w:pPr>
                    <w:spacing w:after="0" w:line="240" w:lineRule="auto"/>
                    <w:rPr>
                      <w:rFonts w:ascii="Times New Roman" w:eastAsia="Times New Roman" w:hAnsi="Times New Roman"/>
                      <w:color w:val="000000"/>
                    </w:rPr>
                  </w:pPr>
                </w:p>
                <w:p w14:paraId="28D85726" w14:textId="77777777" w:rsidR="008D1F84" w:rsidRPr="00A342CE" w:rsidRDefault="008D1F84" w:rsidP="003B6CEE">
                  <w:pPr>
                    <w:spacing w:after="0" w:line="240" w:lineRule="auto"/>
                    <w:rPr>
                      <w:rFonts w:ascii="Times New Roman" w:eastAsia="Times New Roman" w:hAnsi="Times New Roman"/>
                      <w:color w:val="000000"/>
                    </w:rPr>
                  </w:pPr>
                </w:p>
                <w:p w14:paraId="0E942479" w14:textId="77777777" w:rsidR="008D1F84" w:rsidRPr="00A342CE" w:rsidRDefault="008D1F84" w:rsidP="003B6CEE">
                  <w:pPr>
                    <w:spacing w:after="0" w:line="240" w:lineRule="auto"/>
                    <w:rPr>
                      <w:rFonts w:ascii="Times New Roman" w:eastAsia="Times New Roman" w:hAnsi="Times New Roman"/>
                      <w:color w:val="000000"/>
                    </w:rPr>
                  </w:pPr>
                </w:p>
                <w:p w14:paraId="6447FD5D" w14:textId="77777777" w:rsidR="008D1F84" w:rsidRPr="00A342CE" w:rsidRDefault="008D1F84" w:rsidP="003B6CEE">
                  <w:pPr>
                    <w:spacing w:after="0" w:line="240" w:lineRule="auto"/>
                    <w:rPr>
                      <w:rFonts w:ascii="Times New Roman" w:eastAsia="Times New Roman" w:hAnsi="Times New Roman"/>
                      <w:color w:val="000000"/>
                    </w:rPr>
                  </w:pPr>
                </w:p>
                <w:p w14:paraId="38CFB699" w14:textId="77777777" w:rsidR="008D1F84" w:rsidRPr="00A342CE" w:rsidRDefault="008D1F84" w:rsidP="003B6CEE">
                  <w:pPr>
                    <w:spacing w:after="0" w:line="240" w:lineRule="auto"/>
                    <w:rPr>
                      <w:rFonts w:ascii="Times New Roman" w:eastAsia="Times New Roman" w:hAnsi="Times New Roman"/>
                      <w:color w:val="000000"/>
                    </w:rPr>
                  </w:pPr>
                </w:p>
                <w:p w14:paraId="139CCEF2" w14:textId="77777777" w:rsidR="008D1F84" w:rsidRPr="00A342CE" w:rsidRDefault="008D1F84" w:rsidP="003B6CEE">
                  <w:pPr>
                    <w:spacing w:after="0" w:line="240" w:lineRule="auto"/>
                    <w:rPr>
                      <w:rFonts w:ascii="Times New Roman" w:eastAsia="Times New Roman" w:hAnsi="Times New Roman"/>
                      <w:color w:val="000000"/>
                    </w:rPr>
                  </w:pPr>
                </w:p>
                <w:p w14:paraId="01BBD8B5" w14:textId="77777777" w:rsidR="008D1F84" w:rsidRPr="00A342CE" w:rsidRDefault="008D1F84" w:rsidP="003B6CEE">
                  <w:pPr>
                    <w:spacing w:after="0" w:line="240" w:lineRule="auto"/>
                    <w:rPr>
                      <w:rFonts w:ascii="Times New Roman" w:eastAsia="Times New Roman" w:hAnsi="Times New Roman"/>
                      <w:color w:val="000000"/>
                    </w:rPr>
                  </w:pPr>
                </w:p>
                <w:p w14:paraId="1E755379" w14:textId="77777777" w:rsidR="008D1F84" w:rsidRPr="00A342CE" w:rsidRDefault="008D1F84" w:rsidP="003B6CEE">
                  <w:pPr>
                    <w:spacing w:after="0" w:line="240" w:lineRule="auto"/>
                    <w:rPr>
                      <w:rFonts w:ascii="Times New Roman" w:eastAsia="Times New Roman" w:hAnsi="Times New Roman"/>
                      <w:color w:val="000000"/>
                    </w:rPr>
                  </w:pPr>
                </w:p>
                <w:p w14:paraId="161019E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02BDC42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Bihanga</w:t>
                  </w:r>
                </w:p>
                <w:p w14:paraId="451BBA5B" w14:textId="77777777" w:rsidR="008D1F84" w:rsidRPr="00A342CE" w:rsidRDefault="008D1F84" w:rsidP="003B6CEE">
                  <w:pPr>
                    <w:spacing w:after="0" w:line="240" w:lineRule="auto"/>
                    <w:rPr>
                      <w:rFonts w:ascii="Times New Roman" w:eastAsia="Times New Roman" w:hAnsi="Times New Roman"/>
                      <w:color w:val="000000"/>
                    </w:rPr>
                  </w:pPr>
                </w:p>
                <w:p w14:paraId="53C8FDE4" w14:textId="77777777" w:rsidR="008D1F84" w:rsidRPr="00A342CE" w:rsidRDefault="008D1F84" w:rsidP="003B6CEE">
                  <w:pPr>
                    <w:spacing w:after="0" w:line="240" w:lineRule="auto"/>
                    <w:rPr>
                      <w:rFonts w:ascii="Times New Roman" w:eastAsia="Times New Roman" w:hAnsi="Times New Roman"/>
                      <w:color w:val="000000"/>
                    </w:rPr>
                  </w:pPr>
                </w:p>
                <w:p w14:paraId="60C0F396" w14:textId="77777777" w:rsidR="008D1F84" w:rsidRPr="00A342CE" w:rsidRDefault="008D1F84" w:rsidP="003B6CEE">
                  <w:pPr>
                    <w:spacing w:after="0" w:line="240" w:lineRule="auto"/>
                    <w:rPr>
                      <w:rFonts w:ascii="Times New Roman" w:eastAsia="Times New Roman" w:hAnsi="Times New Roman"/>
                      <w:color w:val="000000"/>
                    </w:rPr>
                  </w:pPr>
                </w:p>
                <w:p w14:paraId="654DA093" w14:textId="77777777" w:rsidR="008D1F84" w:rsidRPr="00A342CE" w:rsidRDefault="008D1F84" w:rsidP="003B6CEE">
                  <w:pPr>
                    <w:spacing w:after="0" w:line="240" w:lineRule="auto"/>
                    <w:rPr>
                      <w:rFonts w:ascii="Times New Roman" w:eastAsia="Times New Roman" w:hAnsi="Times New Roman"/>
                      <w:color w:val="000000"/>
                    </w:rPr>
                  </w:pPr>
                </w:p>
                <w:p w14:paraId="6E16147F" w14:textId="77777777" w:rsidR="008D1F84" w:rsidRPr="00A342CE" w:rsidRDefault="008D1F84" w:rsidP="003B6CEE">
                  <w:pPr>
                    <w:spacing w:after="0" w:line="240" w:lineRule="auto"/>
                    <w:rPr>
                      <w:rFonts w:ascii="Times New Roman" w:eastAsia="Times New Roman" w:hAnsi="Times New Roman"/>
                      <w:color w:val="000000"/>
                    </w:rPr>
                  </w:pPr>
                </w:p>
                <w:p w14:paraId="601D37F5" w14:textId="77777777" w:rsidR="008D1F84" w:rsidRPr="00A342CE" w:rsidRDefault="008D1F84" w:rsidP="003B6CEE">
                  <w:pPr>
                    <w:spacing w:after="0" w:line="240" w:lineRule="auto"/>
                    <w:rPr>
                      <w:rFonts w:ascii="Times New Roman" w:eastAsia="Times New Roman" w:hAnsi="Times New Roman"/>
                      <w:color w:val="000000"/>
                    </w:rPr>
                  </w:pPr>
                </w:p>
                <w:p w14:paraId="5BF89A87" w14:textId="77777777" w:rsidR="008D1F84" w:rsidRPr="00A342CE" w:rsidRDefault="008D1F84" w:rsidP="003B6CEE">
                  <w:pPr>
                    <w:spacing w:after="0" w:line="240" w:lineRule="auto"/>
                    <w:rPr>
                      <w:rFonts w:ascii="Times New Roman" w:eastAsia="Times New Roman" w:hAnsi="Times New Roman"/>
                      <w:color w:val="000000"/>
                    </w:rPr>
                  </w:pPr>
                </w:p>
                <w:p w14:paraId="6B4D15C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749E40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Kajumbura</w:t>
                  </w:r>
                </w:p>
                <w:p w14:paraId="38BE1EA3" w14:textId="77777777" w:rsidR="008D1F84" w:rsidRPr="00A342CE" w:rsidRDefault="008D1F84" w:rsidP="003B6CEE">
                  <w:pPr>
                    <w:spacing w:after="0" w:line="240" w:lineRule="auto"/>
                    <w:rPr>
                      <w:rFonts w:ascii="Times New Roman" w:eastAsia="Times New Roman" w:hAnsi="Times New Roman"/>
                      <w:color w:val="000000"/>
                    </w:rPr>
                  </w:pPr>
                </w:p>
                <w:p w14:paraId="70AA263C" w14:textId="77777777" w:rsidR="008D1F84" w:rsidRPr="00A342CE" w:rsidRDefault="008D1F84" w:rsidP="003B6CEE">
                  <w:pPr>
                    <w:spacing w:after="0" w:line="240" w:lineRule="auto"/>
                    <w:rPr>
                      <w:rFonts w:ascii="Times New Roman" w:eastAsia="Times New Roman" w:hAnsi="Times New Roman"/>
                      <w:color w:val="000000"/>
                    </w:rPr>
                  </w:pPr>
                </w:p>
                <w:p w14:paraId="4A89AF8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F1F9EE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Kajumbura ii</w:t>
                  </w:r>
                </w:p>
              </w:tc>
            </w:tr>
            <w:tr w:rsidR="008D1F84" w:rsidRPr="00A342CE" w14:paraId="06A331B1" w14:textId="77777777" w:rsidTr="003B6CEE">
              <w:trPr>
                <w:trHeight w:val="300"/>
              </w:trPr>
              <w:tc>
                <w:tcPr>
                  <w:tcW w:w="1023" w:type="dxa"/>
                  <w:vMerge/>
                  <w:noWrap/>
                  <w:vAlign w:val="bottom"/>
                </w:tcPr>
                <w:p w14:paraId="1F3D947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8747AA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79357E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AA0FC7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D01FAC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FFEA24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Kiruruma</w:t>
                  </w:r>
                </w:p>
              </w:tc>
            </w:tr>
            <w:tr w:rsidR="008D1F84" w:rsidRPr="00A342CE" w14:paraId="1E3F7283" w14:textId="77777777" w:rsidTr="003B6CEE">
              <w:trPr>
                <w:trHeight w:val="300"/>
              </w:trPr>
              <w:tc>
                <w:tcPr>
                  <w:tcW w:w="1023" w:type="dxa"/>
                  <w:vMerge/>
                  <w:noWrap/>
                  <w:vAlign w:val="bottom"/>
                </w:tcPr>
                <w:p w14:paraId="3DB60ED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C65440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3EE765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E3DAB6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EE4C40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94099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Kyahenda</w:t>
                  </w:r>
                </w:p>
              </w:tc>
            </w:tr>
            <w:tr w:rsidR="008D1F84" w:rsidRPr="00A342CE" w14:paraId="6C487319" w14:textId="77777777" w:rsidTr="003B6CEE">
              <w:trPr>
                <w:trHeight w:val="300"/>
              </w:trPr>
              <w:tc>
                <w:tcPr>
                  <w:tcW w:w="1023" w:type="dxa"/>
                  <w:vMerge/>
                  <w:noWrap/>
                  <w:vAlign w:val="bottom"/>
                </w:tcPr>
                <w:p w14:paraId="0318D8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B29B58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A25AF9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2CE49F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EF74F5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0AC47B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Nyamihira</w:t>
                  </w:r>
                </w:p>
              </w:tc>
            </w:tr>
            <w:tr w:rsidR="008D1F84" w:rsidRPr="00A342CE" w14:paraId="3D04EA48" w14:textId="77777777" w:rsidTr="003B6CEE">
              <w:trPr>
                <w:trHeight w:val="300"/>
              </w:trPr>
              <w:tc>
                <w:tcPr>
                  <w:tcW w:w="1023" w:type="dxa"/>
                  <w:vMerge/>
                  <w:noWrap/>
                  <w:vAlign w:val="bottom"/>
                </w:tcPr>
                <w:p w14:paraId="32747FB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A53873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7606C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EE6E3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3107D64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Karembe</w:t>
                  </w:r>
                </w:p>
              </w:tc>
              <w:tc>
                <w:tcPr>
                  <w:tcW w:w="1770" w:type="dxa"/>
                  <w:tcBorders>
                    <w:top w:val="nil"/>
                    <w:left w:val="nil"/>
                    <w:bottom w:val="single" w:sz="4" w:space="0" w:color="auto"/>
                    <w:right w:val="single" w:sz="4" w:space="0" w:color="auto"/>
                  </w:tcBorders>
                  <w:shd w:val="clear" w:color="auto" w:fill="auto"/>
                  <w:noWrap/>
                  <w:vAlign w:val="bottom"/>
                </w:tcPr>
                <w:p w14:paraId="14B3490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Runengo</w:t>
                  </w:r>
                </w:p>
              </w:tc>
            </w:tr>
            <w:tr w:rsidR="008D1F84" w:rsidRPr="00A342CE" w14:paraId="4B75AF7C" w14:textId="77777777" w:rsidTr="003B6CEE">
              <w:trPr>
                <w:trHeight w:val="300"/>
              </w:trPr>
              <w:tc>
                <w:tcPr>
                  <w:tcW w:w="1023" w:type="dxa"/>
                  <w:vMerge/>
                  <w:noWrap/>
                  <w:vAlign w:val="bottom"/>
                </w:tcPr>
                <w:p w14:paraId="009C9F1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390853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A53172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0ABEA6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6E4D431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Nyakaziba</w:t>
                  </w:r>
                </w:p>
                <w:p w14:paraId="251358F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247E6F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Kayenje</w:t>
                  </w:r>
                </w:p>
              </w:tc>
            </w:tr>
            <w:tr w:rsidR="008D1F84" w:rsidRPr="00A342CE" w14:paraId="2FD237E1" w14:textId="77777777" w:rsidTr="003B6CEE">
              <w:trPr>
                <w:trHeight w:val="300"/>
              </w:trPr>
              <w:tc>
                <w:tcPr>
                  <w:tcW w:w="1023" w:type="dxa"/>
                  <w:vMerge/>
                  <w:noWrap/>
                  <w:vAlign w:val="bottom"/>
                </w:tcPr>
                <w:p w14:paraId="7CDA02C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2A9B19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30E95F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9B1F3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7091A3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3402B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Ntungamo</w:t>
                  </w:r>
                </w:p>
              </w:tc>
            </w:tr>
            <w:tr w:rsidR="008D1F84" w:rsidRPr="00A342CE" w14:paraId="305AB9E5" w14:textId="77777777" w:rsidTr="003B6CEE">
              <w:trPr>
                <w:trHeight w:val="300"/>
              </w:trPr>
              <w:tc>
                <w:tcPr>
                  <w:tcW w:w="1023" w:type="dxa"/>
                  <w:vMerge/>
                  <w:noWrap/>
                  <w:vAlign w:val="bottom"/>
                </w:tcPr>
                <w:p w14:paraId="2EB66CC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779124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ABECF6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28C48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807EB1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Rukiri</w:t>
                  </w:r>
                </w:p>
                <w:p w14:paraId="62D1F9B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C64C15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Kako</w:t>
                  </w:r>
                </w:p>
              </w:tc>
            </w:tr>
            <w:tr w:rsidR="008D1F84" w:rsidRPr="00A342CE" w14:paraId="464E85B7" w14:textId="77777777" w:rsidTr="003B6CEE">
              <w:trPr>
                <w:trHeight w:val="300"/>
              </w:trPr>
              <w:tc>
                <w:tcPr>
                  <w:tcW w:w="1023" w:type="dxa"/>
                  <w:vMerge/>
                  <w:noWrap/>
                  <w:vAlign w:val="bottom"/>
                </w:tcPr>
                <w:p w14:paraId="239A470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0A2CFC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09B3A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C3EB81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D29CFD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817DB8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Kengeya</w:t>
                  </w:r>
                </w:p>
              </w:tc>
            </w:tr>
            <w:tr w:rsidR="008D1F84" w:rsidRPr="00A342CE" w14:paraId="235F2C40" w14:textId="77777777" w:rsidTr="003B6CEE">
              <w:trPr>
                <w:trHeight w:val="300"/>
              </w:trPr>
              <w:tc>
                <w:tcPr>
                  <w:tcW w:w="1023" w:type="dxa"/>
                  <w:vMerge/>
                  <w:noWrap/>
                  <w:vAlign w:val="bottom"/>
                </w:tcPr>
                <w:p w14:paraId="4D6CA10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B6BA5A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BEAC0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CDAFA8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Burere</w:t>
                  </w:r>
                </w:p>
                <w:p w14:paraId="27CB349D" w14:textId="77777777" w:rsidR="008D1F84" w:rsidRPr="00A342CE" w:rsidRDefault="008D1F84" w:rsidP="003B6CEE">
                  <w:pPr>
                    <w:spacing w:after="0" w:line="240" w:lineRule="auto"/>
                    <w:rPr>
                      <w:rFonts w:ascii="Times New Roman" w:eastAsia="Times New Roman" w:hAnsi="Times New Roman"/>
                      <w:color w:val="000000"/>
                    </w:rPr>
                  </w:pPr>
                </w:p>
                <w:p w14:paraId="39AE3DD5" w14:textId="77777777" w:rsidR="008D1F84" w:rsidRPr="00A342CE" w:rsidRDefault="008D1F84" w:rsidP="003B6CEE">
                  <w:pPr>
                    <w:spacing w:after="0" w:line="240" w:lineRule="auto"/>
                    <w:rPr>
                      <w:rFonts w:ascii="Times New Roman" w:eastAsia="Times New Roman" w:hAnsi="Times New Roman"/>
                      <w:color w:val="000000"/>
                    </w:rPr>
                  </w:pPr>
                </w:p>
                <w:p w14:paraId="6C86E333" w14:textId="77777777" w:rsidR="008D1F84" w:rsidRPr="00A342CE" w:rsidRDefault="008D1F84" w:rsidP="003B6CEE">
                  <w:pPr>
                    <w:spacing w:after="0" w:line="240" w:lineRule="auto"/>
                    <w:rPr>
                      <w:rFonts w:ascii="Times New Roman" w:eastAsia="Times New Roman" w:hAnsi="Times New Roman"/>
                      <w:color w:val="000000"/>
                    </w:rPr>
                  </w:pPr>
                </w:p>
                <w:p w14:paraId="0DC71F08" w14:textId="77777777" w:rsidR="008D1F84" w:rsidRPr="00A342CE" w:rsidRDefault="008D1F84" w:rsidP="003B6CEE">
                  <w:pPr>
                    <w:spacing w:after="0" w:line="240" w:lineRule="auto"/>
                    <w:rPr>
                      <w:rFonts w:ascii="Times New Roman" w:eastAsia="Times New Roman" w:hAnsi="Times New Roman"/>
                      <w:color w:val="000000"/>
                    </w:rPr>
                  </w:pPr>
                </w:p>
                <w:p w14:paraId="2AFE20F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24474C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Rubengye</w:t>
                  </w:r>
                </w:p>
                <w:p w14:paraId="4740111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FDB83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Kayonza</w:t>
                  </w:r>
                </w:p>
              </w:tc>
            </w:tr>
            <w:tr w:rsidR="008D1F84" w:rsidRPr="00A342CE" w14:paraId="7A4446C7" w14:textId="77777777" w:rsidTr="003B6CEE">
              <w:trPr>
                <w:trHeight w:val="300"/>
              </w:trPr>
              <w:tc>
                <w:tcPr>
                  <w:tcW w:w="1023" w:type="dxa"/>
                  <w:vMerge/>
                  <w:noWrap/>
                  <w:vAlign w:val="bottom"/>
                </w:tcPr>
                <w:p w14:paraId="1531611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266F1B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254006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BA1349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26C047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4F3064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Rubengye</w:t>
                  </w:r>
                </w:p>
              </w:tc>
            </w:tr>
            <w:tr w:rsidR="008D1F84" w:rsidRPr="00A342CE" w14:paraId="7D6CC856" w14:textId="77777777" w:rsidTr="003B6CEE">
              <w:trPr>
                <w:trHeight w:val="300"/>
              </w:trPr>
              <w:tc>
                <w:tcPr>
                  <w:tcW w:w="1023" w:type="dxa"/>
                  <w:vMerge/>
                  <w:noWrap/>
                  <w:vAlign w:val="bottom"/>
                </w:tcPr>
                <w:p w14:paraId="285C3C9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58D449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78D6FF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80CE3D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18DA72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Rwajere</w:t>
                  </w:r>
                </w:p>
                <w:p w14:paraId="7251E977" w14:textId="77777777" w:rsidR="008D1F84" w:rsidRPr="00A342CE" w:rsidRDefault="008D1F84" w:rsidP="003B6CEE">
                  <w:pPr>
                    <w:spacing w:after="0" w:line="240" w:lineRule="auto"/>
                    <w:rPr>
                      <w:rFonts w:ascii="Times New Roman" w:eastAsia="Times New Roman" w:hAnsi="Times New Roman"/>
                      <w:color w:val="000000"/>
                    </w:rPr>
                  </w:pPr>
                </w:p>
                <w:p w14:paraId="4B766ED2" w14:textId="77777777" w:rsidR="008D1F84" w:rsidRPr="00A342CE" w:rsidRDefault="008D1F84" w:rsidP="003B6CEE">
                  <w:pPr>
                    <w:spacing w:after="0" w:line="240" w:lineRule="auto"/>
                    <w:rPr>
                      <w:rFonts w:ascii="Times New Roman" w:eastAsia="Times New Roman" w:hAnsi="Times New Roman"/>
                      <w:color w:val="000000"/>
                    </w:rPr>
                  </w:pPr>
                </w:p>
                <w:p w14:paraId="19863A0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D6D83F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Kihane</w:t>
                  </w:r>
                </w:p>
              </w:tc>
            </w:tr>
            <w:tr w:rsidR="008D1F84" w:rsidRPr="00A342CE" w14:paraId="1543FB6A" w14:textId="77777777" w:rsidTr="003B6CEE">
              <w:trPr>
                <w:trHeight w:val="300"/>
              </w:trPr>
              <w:tc>
                <w:tcPr>
                  <w:tcW w:w="1023" w:type="dxa"/>
                  <w:vMerge/>
                  <w:noWrap/>
                  <w:vAlign w:val="bottom"/>
                </w:tcPr>
                <w:p w14:paraId="514E862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C7C4F4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7F9D52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672C66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C33499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9A372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Kyambura</w:t>
                  </w:r>
                </w:p>
              </w:tc>
            </w:tr>
            <w:tr w:rsidR="008D1F84" w:rsidRPr="00A342CE" w14:paraId="187ED76E" w14:textId="77777777" w:rsidTr="003B6CEE">
              <w:trPr>
                <w:trHeight w:val="300"/>
              </w:trPr>
              <w:tc>
                <w:tcPr>
                  <w:tcW w:w="1023" w:type="dxa"/>
                  <w:vMerge/>
                  <w:noWrap/>
                  <w:vAlign w:val="bottom"/>
                </w:tcPr>
                <w:p w14:paraId="6C10D65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CFCAB3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441398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48634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51685D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C18A50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Nyakisyama</w:t>
                  </w:r>
                </w:p>
              </w:tc>
            </w:tr>
            <w:tr w:rsidR="008D1F84" w:rsidRPr="00A342CE" w14:paraId="19BE64DE" w14:textId="77777777" w:rsidTr="003B6CEE">
              <w:trPr>
                <w:trHeight w:val="300"/>
              </w:trPr>
              <w:tc>
                <w:tcPr>
                  <w:tcW w:w="1023" w:type="dxa"/>
                  <w:vMerge/>
                  <w:noWrap/>
                  <w:vAlign w:val="bottom"/>
                </w:tcPr>
                <w:p w14:paraId="551B560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4C1085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C68CBD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B61BF3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FF18A5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054A15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Ruhita</w:t>
                  </w:r>
                </w:p>
              </w:tc>
            </w:tr>
            <w:tr w:rsidR="008D1F84" w:rsidRPr="00A342CE" w14:paraId="759D4619" w14:textId="77777777" w:rsidTr="003B6CEE">
              <w:trPr>
                <w:trHeight w:val="300"/>
              </w:trPr>
              <w:tc>
                <w:tcPr>
                  <w:tcW w:w="1023" w:type="dxa"/>
                  <w:vMerge/>
                  <w:noWrap/>
                  <w:vAlign w:val="bottom"/>
                </w:tcPr>
                <w:p w14:paraId="38305F7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2CAD7E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2ACAA9C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Bushenyi</w:t>
                  </w:r>
                </w:p>
                <w:p w14:paraId="3BE08C8A" w14:textId="77777777" w:rsidR="008D1F84" w:rsidRPr="00A342CE" w:rsidRDefault="008D1F84" w:rsidP="003B6CEE">
                  <w:pPr>
                    <w:spacing w:after="0" w:line="240" w:lineRule="auto"/>
                    <w:rPr>
                      <w:rFonts w:ascii="Times New Roman" w:eastAsia="Times New Roman" w:hAnsi="Times New Roman"/>
                      <w:color w:val="000000"/>
                    </w:rPr>
                  </w:pPr>
                </w:p>
                <w:p w14:paraId="307C6206" w14:textId="77777777" w:rsidR="008D1F84" w:rsidRPr="00A342CE" w:rsidRDefault="008D1F84" w:rsidP="003B6CEE">
                  <w:pPr>
                    <w:spacing w:after="0" w:line="240" w:lineRule="auto"/>
                    <w:rPr>
                      <w:rFonts w:ascii="Times New Roman" w:eastAsia="Times New Roman" w:hAnsi="Times New Roman"/>
                      <w:color w:val="000000"/>
                    </w:rPr>
                  </w:pPr>
                </w:p>
                <w:p w14:paraId="2EC95C7E" w14:textId="77777777" w:rsidR="008D1F84" w:rsidRPr="00A342CE" w:rsidRDefault="008D1F84" w:rsidP="003B6CEE">
                  <w:pPr>
                    <w:spacing w:after="0" w:line="240" w:lineRule="auto"/>
                    <w:rPr>
                      <w:rFonts w:ascii="Times New Roman" w:eastAsia="Times New Roman" w:hAnsi="Times New Roman"/>
                      <w:color w:val="000000"/>
                    </w:rPr>
                  </w:pPr>
                </w:p>
                <w:p w14:paraId="7DEE1F38" w14:textId="77777777" w:rsidR="008D1F84" w:rsidRPr="00A342CE" w:rsidRDefault="008D1F84" w:rsidP="003B6CEE">
                  <w:pPr>
                    <w:spacing w:after="0" w:line="240" w:lineRule="auto"/>
                    <w:rPr>
                      <w:rFonts w:ascii="Times New Roman" w:eastAsia="Times New Roman" w:hAnsi="Times New Roman"/>
                      <w:color w:val="000000"/>
                    </w:rPr>
                  </w:pPr>
                </w:p>
                <w:p w14:paraId="33309231" w14:textId="77777777" w:rsidR="008D1F84" w:rsidRPr="00A342CE" w:rsidRDefault="008D1F84" w:rsidP="003B6CEE">
                  <w:pPr>
                    <w:spacing w:after="0" w:line="240" w:lineRule="auto"/>
                    <w:rPr>
                      <w:rFonts w:ascii="Times New Roman" w:eastAsia="Times New Roman" w:hAnsi="Times New Roman"/>
                      <w:color w:val="000000"/>
                    </w:rPr>
                  </w:pPr>
                </w:p>
                <w:p w14:paraId="69653C8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BD052B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Kyabugimbi</w:t>
                  </w:r>
                </w:p>
                <w:p w14:paraId="32016B54" w14:textId="77777777" w:rsidR="008D1F84" w:rsidRPr="00A342CE" w:rsidRDefault="008D1F84" w:rsidP="003B6CEE">
                  <w:pPr>
                    <w:spacing w:after="0" w:line="240" w:lineRule="auto"/>
                    <w:rPr>
                      <w:rFonts w:ascii="Times New Roman" w:eastAsia="Times New Roman" w:hAnsi="Times New Roman"/>
                      <w:color w:val="000000"/>
                    </w:rPr>
                  </w:pPr>
                </w:p>
                <w:p w14:paraId="7B7F484F" w14:textId="77777777" w:rsidR="008D1F84" w:rsidRPr="00A342CE" w:rsidRDefault="008D1F84" w:rsidP="003B6CEE">
                  <w:pPr>
                    <w:spacing w:after="0" w:line="240" w:lineRule="auto"/>
                    <w:rPr>
                      <w:rFonts w:ascii="Times New Roman" w:eastAsia="Times New Roman" w:hAnsi="Times New Roman"/>
                      <w:color w:val="000000"/>
                    </w:rPr>
                  </w:pPr>
                </w:p>
                <w:p w14:paraId="5D05F3E3" w14:textId="77777777" w:rsidR="008D1F84" w:rsidRPr="00A342CE" w:rsidRDefault="008D1F84" w:rsidP="003B6CEE">
                  <w:pPr>
                    <w:spacing w:after="0" w:line="240" w:lineRule="auto"/>
                    <w:rPr>
                      <w:rFonts w:ascii="Times New Roman" w:eastAsia="Times New Roman" w:hAnsi="Times New Roman"/>
                      <w:color w:val="000000"/>
                    </w:rPr>
                  </w:pPr>
                </w:p>
                <w:p w14:paraId="486A289A" w14:textId="77777777" w:rsidR="008D1F84" w:rsidRPr="00A342CE" w:rsidRDefault="008D1F84" w:rsidP="003B6CEE">
                  <w:pPr>
                    <w:spacing w:after="0" w:line="240" w:lineRule="auto"/>
                    <w:rPr>
                      <w:rFonts w:ascii="Times New Roman" w:eastAsia="Times New Roman" w:hAnsi="Times New Roman"/>
                      <w:color w:val="000000"/>
                    </w:rPr>
                  </w:pPr>
                </w:p>
                <w:p w14:paraId="2BA46D52" w14:textId="77777777" w:rsidR="008D1F84" w:rsidRPr="00A342CE" w:rsidRDefault="008D1F84" w:rsidP="003B6CEE">
                  <w:pPr>
                    <w:spacing w:after="0" w:line="240" w:lineRule="auto"/>
                    <w:rPr>
                      <w:rFonts w:ascii="Times New Roman" w:eastAsia="Times New Roman" w:hAnsi="Times New Roman"/>
                      <w:color w:val="000000"/>
                    </w:rPr>
                  </w:pPr>
                </w:p>
                <w:p w14:paraId="5E02A04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25CCAF0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Buhumuro</w:t>
                  </w:r>
                </w:p>
              </w:tc>
              <w:tc>
                <w:tcPr>
                  <w:tcW w:w="1770" w:type="dxa"/>
                  <w:tcBorders>
                    <w:top w:val="nil"/>
                    <w:left w:val="nil"/>
                    <w:bottom w:val="single" w:sz="4" w:space="0" w:color="auto"/>
                    <w:right w:val="single" w:sz="4" w:space="0" w:color="auto"/>
                  </w:tcBorders>
                  <w:shd w:val="clear" w:color="auto" w:fill="auto"/>
                  <w:noWrap/>
                  <w:vAlign w:val="bottom"/>
                </w:tcPr>
                <w:p w14:paraId="3864299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Kasa ii</w:t>
                  </w:r>
                </w:p>
              </w:tc>
            </w:tr>
            <w:tr w:rsidR="008D1F84" w:rsidRPr="00A342CE" w14:paraId="01FC5289" w14:textId="77777777" w:rsidTr="003B6CEE">
              <w:trPr>
                <w:trHeight w:val="300"/>
              </w:trPr>
              <w:tc>
                <w:tcPr>
                  <w:tcW w:w="1023" w:type="dxa"/>
                  <w:vMerge/>
                  <w:noWrap/>
                  <w:vAlign w:val="bottom"/>
                </w:tcPr>
                <w:p w14:paraId="2D9713A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7DA078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25E697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B006A9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7A053E4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Bitooma</w:t>
                  </w:r>
                </w:p>
              </w:tc>
              <w:tc>
                <w:tcPr>
                  <w:tcW w:w="1770" w:type="dxa"/>
                  <w:tcBorders>
                    <w:top w:val="nil"/>
                    <w:left w:val="nil"/>
                    <w:bottom w:val="single" w:sz="4" w:space="0" w:color="auto"/>
                    <w:right w:val="single" w:sz="4" w:space="0" w:color="auto"/>
                  </w:tcBorders>
                  <w:shd w:val="clear" w:color="auto" w:fill="auto"/>
                  <w:noWrap/>
                  <w:vAlign w:val="bottom"/>
                </w:tcPr>
                <w:p w14:paraId="3633F2F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Kyaasha</w:t>
                  </w:r>
                </w:p>
              </w:tc>
            </w:tr>
            <w:tr w:rsidR="008D1F84" w:rsidRPr="00A342CE" w14:paraId="389A6AAF" w14:textId="77777777" w:rsidTr="003B6CEE">
              <w:trPr>
                <w:trHeight w:val="300"/>
              </w:trPr>
              <w:tc>
                <w:tcPr>
                  <w:tcW w:w="1023" w:type="dxa"/>
                  <w:vMerge/>
                  <w:noWrap/>
                  <w:vAlign w:val="bottom"/>
                </w:tcPr>
                <w:p w14:paraId="47F707B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AEFEF4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1BBEBB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4F5CE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CAB8F9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Mashonga</w:t>
                  </w:r>
                </w:p>
                <w:p w14:paraId="2CB14C6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8CC16F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Kayanga</w:t>
                  </w:r>
                </w:p>
              </w:tc>
            </w:tr>
            <w:tr w:rsidR="008D1F84" w:rsidRPr="00A342CE" w14:paraId="2B456983" w14:textId="77777777" w:rsidTr="003B6CEE">
              <w:trPr>
                <w:trHeight w:val="300"/>
              </w:trPr>
              <w:tc>
                <w:tcPr>
                  <w:tcW w:w="1023" w:type="dxa"/>
                  <w:vMerge/>
                  <w:noWrap/>
                  <w:vAlign w:val="bottom"/>
                </w:tcPr>
                <w:p w14:paraId="16FB8AB4"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B04C7A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16CF8B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8F29A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B3EA27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CEBC08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Kibingo</w:t>
                  </w:r>
                </w:p>
              </w:tc>
            </w:tr>
            <w:tr w:rsidR="008D1F84" w:rsidRPr="00A342CE" w14:paraId="61C6EB72" w14:textId="77777777" w:rsidTr="003B6CEE">
              <w:trPr>
                <w:trHeight w:val="300"/>
              </w:trPr>
              <w:tc>
                <w:tcPr>
                  <w:tcW w:w="1023" w:type="dxa"/>
                  <w:vMerge/>
                  <w:noWrap/>
                  <w:vAlign w:val="bottom"/>
                </w:tcPr>
                <w:p w14:paraId="20ED8D4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4508EB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180D53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68119D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1C92C0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DAB5A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Kikumbagazo</w:t>
                  </w:r>
                </w:p>
              </w:tc>
            </w:tr>
            <w:tr w:rsidR="008D1F84" w:rsidRPr="00A342CE" w14:paraId="11D31953" w14:textId="77777777" w:rsidTr="003B6CEE">
              <w:trPr>
                <w:trHeight w:val="300"/>
              </w:trPr>
              <w:tc>
                <w:tcPr>
                  <w:tcW w:w="1023" w:type="dxa"/>
                  <w:vMerge/>
                  <w:noWrap/>
                  <w:vAlign w:val="bottom"/>
                </w:tcPr>
                <w:p w14:paraId="27435C3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E348D3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11AEA9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0A5D09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43FD36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F9DBFC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Nyakatembe</w:t>
                  </w:r>
                </w:p>
              </w:tc>
            </w:tr>
            <w:tr w:rsidR="008D1F84" w:rsidRPr="00A342CE" w14:paraId="505486E4" w14:textId="77777777" w:rsidTr="003B6CEE">
              <w:trPr>
                <w:trHeight w:val="300"/>
              </w:trPr>
              <w:tc>
                <w:tcPr>
                  <w:tcW w:w="1023" w:type="dxa"/>
                  <w:vMerge/>
                  <w:noWrap/>
                  <w:vAlign w:val="bottom"/>
                </w:tcPr>
                <w:p w14:paraId="6A7F4B8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080A99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2F61CB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6B911D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4EE522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5D17A7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Nyakazinga</w:t>
                  </w:r>
                </w:p>
              </w:tc>
            </w:tr>
            <w:tr w:rsidR="008D1F84" w:rsidRPr="00A342CE" w14:paraId="34949B67" w14:textId="77777777" w:rsidTr="003B6CEE">
              <w:trPr>
                <w:trHeight w:val="300"/>
              </w:trPr>
              <w:tc>
                <w:tcPr>
                  <w:tcW w:w="1023" w:type="dxa"/>
                  <w:vMerge/>
                  <w:noWrap/>
                  <w:vAlign w:val="bottom"/>
                </w:tcPr>
                <w:p w14:paraId="55C7BA3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A406E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44E4DB1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Ibanda</w:t>
                  </w:r>
                </w:p>
                <w:p w14:paraId="1AB5F56C" w14:textId="77777777" w:rsidR="008D1F84" w:rsidRPr="00A342CE" w:rsidRDefault="008D1F84" w:rsidP="003B6CEE">
                  <w:pPr>
                    <w:spacing w:after="0" w:line="240" w:lineRule="auto"/>
                    <w:rPr>
                      <w:rFonts w:ascii="Times New Roman" w:eastAsia="Times New Roman" w:hAnsi="Times New Roman"/>
                      <w:color w:val="000000"/>
                    </w:rPr>
                  </w:pPr>
                </w:p>
                <w:p w14:paraId="5194F192" w14:textId="77777777" w:rsidR="008D1F84" w:rsidRPr="00A342CE" w:rsidRDefault="008D1F84" w:rsidP="003B6CEE">
                  <w:pPr>
                    <w:spacing w:after="0" w:line="240" w:lineRule="auto"/>
                    <w:rPr>
                      <w:rFonts w:ascii="Times New Roman" w:eastAsia="Times New Roman" w:hAnsi="Times New Roman"/>
                      <w:color w:val="000000"/>
                    </w:rPr>
                  </w:pPr>
                </w:p>
                <w:p w14:paraId="5A0456DD" w14:textId="77777777" w:rsidR="008D1F84" w:rsidRPr="00A342CE" w:rsidRDefault="008D1F84" w:rsidP="003B6CEE">
                  <w:pPr>
                    <w:spacing w:after="0" w:line="240" w:lineRule="auto"/>
                    <w:rPr>
                      <w:rFonts w:ascii="Times New Roman" w:eastAsia="Times New Roman" w:hAnsi="Times New Roman"/>
                      <w:color w:val="000000"/>
                    </w:rPr>
                  </w:pPr>
                </w:p>
                <w:p w14:paraId="73853A8B" w14:textId="77777777" w:rsidR="008D1F84" w:rsidRPr="00A342CE" w:rsidRDefault="008D1F84" w:rsidP="003B6CEE">
                  <w:pPr>
                    <w:spacing w:after="0" w:line="240" w:lineRule="auto"/>
                    <w:rPr>
                      <w:rFonts w:ascii="Times New Roman" w:eastAsia="Times New Roman" w:hAnsi="Times New Roman"/>
                      <w:color w:val="000000"/>
                    </w:rPr>
                  </w:pPr>
                </w:p>
                <w:p w14:paraId="5923D3AA" w14:textId="77777777" w:rsidR="008D1F84" w:rsidRPr="00A342CE" w:rsidRDefault="008D1F84" w:rsidP="003B6CEE">
                  <w:pPr>
                    <w:spacing w:after="0" w:line="240" w:lineRule="auto"/>
                    <w:rPr>
                      <w:rFonts w:ascii="Times New Roman" w:eastAsia="Times New Roman" w:hAnsi="Times New Roman"/>
                      <w:color w:val="000000"/>
                    </w:rPr>
                  </w:pPr>
                </w:p>
                <w:p w14:paraId="4E7C139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0909A61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Ibanda</w:t>
                  </w:r>
                </w:p>
                <w:p w14:paraId="52346B7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400C4C5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Irimya</w:t>
                  </w:r>
                </w:p>
              </w:tc>
              <w:tc>
                <w:tcPr>
                  <w:tcW w:w="1770" w:type="dxa"/>
                  <w:tcBorders>
                    <w:top w:val="nil"/>
                    <w:left w:val="nil"/>
                    <w:bottom w:val="single" w:sz="4" w:space="0" w:color="auto"/>
                    <w:right w:val="single" w:sz="4" w:space="0" w:color="auto"/>
                  </w:tcBorders>
                  <w:shd w:val="clear" w:color="auto" w:fill="auto"/>
                  <w:noWrap/>
                  <w:vAlign w:val="bottom"/>
                </w:tcPr>
                <w:p w14:paraId="32D871D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Karuhisi</w:t>
                  </w:r>
                </w:p>
              </w:tc>
            </w:tr>
            <w:tr w:rsidR="008D1F84" w:rsidRPr="00A342CE" w14:paraId="3C9C314C" w14:textId="77777777" w:rsidTr="003B6CEE">
              <w:trPr>
                <w:trHeight w:val="300"/>
              </w:trPr>
              <w:tc>
                <w:tcPr>
                  <w:tcW w:w="1023" w:type="dxa"/>
                  <w:vMerge/>
                  <w:noWrap/>
                  <w:vAlign w:val="bottom"/>
                </w:tcPr>
                <w:p w14:paraId="441A84C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648F46"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4D9471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E8A502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B326EA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Kanywambogo</w:t>
                  </w:r>
                </w:p>
                <w:p w14:paraId="28CB6E6F" w14:textId="77777777" w:rsidR="008D1F84" w:rsidRPr="00A342CE" w:rsidRDefault="008D1F84" w:rsidP="003B6CEE">
                  <w:pPr>
                    <w:spacing w:after="0" w:line="240" w:lineRule="auto"/>
                    <w:rPr>
                      <w:rFonts w:ascii="Times New Roman" w:eastAsia="Times New Roman" w:hAnsi="Times New Roman"/>
                      <w:color w:val="000000"/>
                    </w:rPr>
                  </w:pPr>
                </w:p>
                <w:p w14:paraId="1F585E89" w14:textId="77777777" w:rsidR="008D1F84" w:rsidRPr="00A342CE" w:rsidRDefault="008D1F84" w:rsidP="003B6CEE">
                  <w:pPr>
                    <w:spacing w:after="0" w:line="240" w:lineRule="auto"/>
                    <w:rPr>
                      <w:rFonts w:ascii="Times New Roman" w:eastAsia="Times New Roman" w:hAnsi="Times New Roman"/>
                      <w:color w:val="000000"/>
                    </w:rPr>
                  </w:pPr>
                </w:p>
                <w:p w14:paraId="1C2F68D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1D4D27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Kabuhweju</w:t>
                  </w:r>
                </w:p>
              </w:tc>
            </w:tr>
            <w:tr w:rsidR="008D1F84" w:rsidRPr="00A342CE" w14:paraId="5FF734A8" w14:textId="77777777" w:rsidTr="003B6CEE">
              <w:trPr>
                <w:trHeight w:val="300"/>
              </w:trPr>
              <w:tc>
                <w:tcPr>
                  <w:tcW w:w="1023" w:type="dxa"/>
                  <w:vMerge/>
                  <w:noWrap/>
                  <w:vAlign w:val="bottom"/>
                </w:tcPr>
                <w:p w14:paraId="4F1BFE4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FF8046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8CDA5E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461871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C87B1A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CB8288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Kibingo</w:t>
                  </w:r>
                </w:p>
              </w:tc>
            </w:tr>
            <w:tr w:rsidR="008D1F84" w:rsidRPr="00A342CE" w14:paraId="6B7D31E8" w14:textId="77777777" w:rsidTr="003B6CEE">
              <w:trPr>
                <w:trHeight w:val="300"/>
              </w:trPr>
              <w:tc>
                <w:tcPr>
                  <w:tcW w:w="1023" w:type="dxa"/>
                  <w:vMerge/>
                  <w:noWrap/>
                  <w:vAlign w:val="bottom"/>
                </w:tcPr>
                <w:p w14:paraId="29ABEFA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416366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33211F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2E816E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CC49F6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E22E37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Kisabo ii</w:t>
                  </w:r>
                </w:p>
              </w:tc>
            </w:tr>
            <w:tr w:rsidR="008D1F84" w:rsidRPr="00A342CE" w14:paraId="7D7F9F07" w14:textId="77777777" w:rsidTr="003B6CEE">
              <w:trPr>
                <w:trHeight w:val="300"/>
              </w:trPr>
              <w:tc>
                <w:tcPr>
                  <w:tcW w:w="1023" w:type="dxa"/>
                  <w:vMerge/>
                  <w:noWrap/>
                  <w:vAlign w:val="bottom"/>
                </w:tcPr>
                <w:p w14:paraId="3CF07DC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11615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74C89F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E568DD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98C76B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CB2AC0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Ryabatenga</w:t>
                  </w:r>
                </w:p>
              </w:tc>
            </w:tr>
            <w:tr w:rsidR="008D1F84" w:rsidRPr="00A342CE" w14:paraId="3D24C9AE" w14:textId="77777777" w:rsidTr="003B6CEE">
              <w:trPr>
                <w:trHeight w:val="300"/>
              </w:trPr>
              <w:tc>
                <w:tcPr>
                  <w:tcW w:w="1023" w:type="dxa"/>
                  <w:vMerge/>
                  <w:noWrap/>
                  <w:vAlign w:val="bottom"/>
                </w:tcPr>
                <w:p w14:paraId="2404B8B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4302BC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70BB06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67B541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4557C5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Kicuzi</w:t>
                  </w:r>
                </w:p>
                <w:p w14:paraId="1E90508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16F127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Kicuzi</w:t>
                  </w:r>
                </w:p>
              </w:tc>
            </w:tr>
            <w:tr w:rsidR="008D1F84" w:rsidRPr="00A342CE" w14:paraId="5AB31778" w14:textId="77777777" w:rsidTr="003B6CEE">
              <w:trPr>
                <w:trHeight w:val="300"/>
              </w:trPr>
              <w:tc>
                <w:tcPr>
                  <w:tcW w:w="1023" w:type="dxa"/>
                  <w:vMerge/>
                  <w:noWrap/>
                  <w:vAlign w:val="bottom"/>
                </w:tcPr>
                <w:p w14:paraId="4759FF9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2AFF6FC"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3A3104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B4D28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0FE6C1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B85E51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Mahuha</w:t>
                  </w:r>
                </w:p>
              </w:tc>
            </w:tr>
            <w:tr w:rsidR="008D1F84" w:rsidRPr="00A342CE" w14:paraId="68862BCF" w14:textId="77777777" w:rsidTr="003B6CEE">
              <w:trPr>
                <w:trHeight w:val="300"/>
              </w:trPr>
              <w:tc>
                <w:tcPr>
                  <w:tcW w:w="1023" w:type="dxa"/>
                  <w:vMerge/>
                  <w:noWrap/>
                  <w:vAlign w:val="bottom"/>
                </w:tcPr>
                <w:p w14:paraId="23984EB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5102FC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7904A2D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Kitagwenda</w:t>
                  </w:r>
                </w:p>
                <w:p w14:paraId="41E877B0" w14:textId="77777777" w:rsidR="008D1F84" w:rsidRPr="00A342CE" w:rsidRDefault="008D1F84" w:rsidP="003B6CEE">
                  <w:pPr>
                    <w:spacing w:after="0" w:line="240" w:lineRule="auto"/>
                    <w:rPr>
                      <w:rFonts w:ascii="Times New Roman" w:eastAsia="Times New Roman" w:hAnsi="Times New Roman"/>
                      <w:color w:val="000000"/>
                    </w:rPr>
                  </w:pPr>
                </w:p>
                <w:p w14:paraId="0E446366" w14:textId="77777777" w:rsidR="008D1F84" w:rsidRPr="00A342CE" w:rsidRDefault="008D1F84" w:rsidP="003B6CEE">
                  <w:pPr>
                    <w:spacing w:after="0" w:line="240" w:lineRule="auto"/>
                    <w:rPr>
                      <w:rFonts w:ascii="Times New Roman" w:eastAsia="Times New Roman" w:hAnsi="Times New Roman"/>
                      <w:color w:val="000000"/>
                    </w:rPr>
                  </w:pPr>
                </w:p>
                <w:p w14:paraId="70A5E5F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774317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Kicheche</w:t>
                  </w:r>
                </w:p>
                <w:p w14:paraId="2F9B4C85" w14:textId="77777777" w:rsidR="008D1F84" w:rsidRPr="00A342CE" w:rsidRDefault="008D1F84" w:rsidP="003B6CEE">
                  <w:pPr>
                    <w:spacing w:after="0" w:line="240" w:lineRule="auto"/>
                    <w:rPr>
                      <w:rFonts w:ascii="Times New Roman" w:eastAsia="Times New Roman" w:hAnsi="Times New Roman"/>
                      <w:color w:val="000000"/>
                    </w:rPr>
                  </w:pPr>
                </w:p>
                <w:p w14:paraId="73D3686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1059FCD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Kakasi</w:t>
                  </w:r>
                </w:p>
              </w:tc>
              <w:tc>
                <w:tcPr>
                  <w:tcW w:w="1770" w:type="dxa"/>
                  <w:tcBorders>
                    <w:top w:val="nil"/>
                    <w:left w:val="nil"/>
                    <w:bottom w:val="single" w:sz="4" w:space="0" w:color="auto"/>
                    <w:right w:val="single" w:sz="4" w:space="0" w:color="auto"/>
                  </w:tcBorders>
                  <w:shd w:val="clear" w:color="auto" w:fill="auto"/>
                  <w:noWrap/>
                  <w:vAlign w:val="bottom"/>
                </w:tcPr>
                <w:p w14:paraId="67454C1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Kakasi</w:t>
                  </w:r>
                </w:p>
              </w:tc>
            </w:tr>
            <w:tr w:rsidR="008D1F84" w:rsidRPr="00A342CE" w14:paraId="1C35ECB2" w14:textId="77777777" w:rsidTr="003B6CEE">
              <w:trPr>
                <w:trHeight w:val="300"/>
              </w:trPr>
              <w:tc>
                <w:tcPr>
                  <w:tcW w:w="1023" w:type="dxa"/>
                  <w:vMerge/>
                  <w:noWrap/>
                  <w:vAlign w:val="bottom"/>
                </w:tcPr>
                <w:p w14:paraId="7E4B894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2DE43E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3DFF05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113803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42A6C3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Ruhunga</w:t>
                  </w:r>
                </w:p>
                <w:p w14:paraId="5A86303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8F50E6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Kasyoha </w:t>
                  </w:r>
                </w:p>
              </w:tc>
            </w:tr>
            <w:tr w:rsidR="008D1F84" w:rsidRPr="00A342CE" w14:paraId="542B8C65" w14:textId="77777777" w:rsidTr="003B6CEE">
              <w:trPr>
                <w:trHeight w:val="300"/>
              </w:trPr>
              <w:tc>
                <w:tcPr>
                  <w:tcW w:w="1023" w:type="dxa"/>
                  <w:vMerge/>
                  <w:noWrap/>
                  <w:vAlign w:val="bottom"/>
                </w:tcPr>
                <w:p w14:paraId="5BC61E6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A889ED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643A1D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BA54E6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FBD012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0E2498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Nyabikamba</w:t>
                  </w:r>
                </w:p>
              </w:tc>
            </w:tr>
            <w:tr w:rsidR="008D1F84" w:rsidRPr="00A342CE" w14:paraId="11FAF4CA" w14:textId="77777777" w:rsidTr="003B6CEE">
              <w:trPr>
                <w:trHeight w:val="300"/>
              </w:trPr>
              <w:tc>
                <w:tcPr>
                  <w:tcW w:w="1023" w:type="dxa"/>
                  <w:vMerge/>
                  <w:noWrap/>
                  <w:vAlign w:val="bottom"/>
                </w:tcPr>
                <w:p w14:paraId="25B5DC0E"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CC7C50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6DD688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16FF6F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Mahyoro</w:t>
                  </w:r>
                </w:p>
              </w:tc>
              <w:tc>
                <w:tcPr>
                  <w:tcW w:w="1768" w:type="dxa"/>
                  <w:tcBorders>
                    <w:top w:val="nil"/>
                    <w:left w:val="nil"/>
                    <w:bottom w:val="single" w:sz="4" w:space="0" w:color="auto"/>
                    <w:right w:val="single" w:sz="4" w:space="0" w:color="auto"/>
                  </w:tcBorders>
                  <w:shd w:val="clear" w:color="auto" w:fill="auto"/>
                  <w:noWrap/>
                  <w:vAlign w:val="bottom"/>
                </w:tcPr>
                <w:p w14:paraId="6070581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Kitonzi</w:t>
                  </w:r>
                </w:p>
              </w:tc>
              <w:tc>
                <w:tcPr>
                  <w:tcW w:w="1770" w:type="dxa"/>
                  <w:tcBorders>
                    <w:top w:val="nil"/>
                    <w:left w:val="nil"/>
                    <w:bottom w:val="single" w:sz="4" w:space="0" w:color="auto"/>
                    <w:right w:val="single" w:sz="4" w:space="0" w:color="auto"/>
                  </w:tcBorders>
                  <w:shd w:val="clear" w:color="auto" w:fill="auto"/>
                  <w:noWrap/>
                  <w:vAlign w:val="bottom"/>
                </w:tcPr>
                <w:p w14:paraId="50EF938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Kakiindi i</w:t>
                  </w:r>
                </w:p>
              </w:tc>
            </w:tr>
            <w:tr w:rsidR="008D1F84" w:rsidRPr="00A342CE" w14:paraId="3C913A28" w14:textId="77777777" w:rsidTr="003B6CEE">
              <w:trPr>
                <w:trHeight w:val="300"/>
              </w:trPr>
              <w:tc>
                <w:tcPr>
                  <w:tcW w:w="1023" w:type="dxa"/>
                  <w:vMerge/>
                  <w:noWrap/>
                  <w:vAlign w:val="bottom"/>
                </w:tcPr>
                <w:p w14:paraId="638DA7F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C70E27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21AC59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Rubirizi</w:t>
                  </w:r>
                </w:p>
                <w:p w14:paraId="6BEF89E7" w14:textId="77777777" w:rsidR="008D1F84" w:rsidRPr="00A342CE" w:rsidRDefault="008D1F84" w:rsidP="003B6CEE">
                  <w:pPr>
                    <w:spacing w:after="0" w:line="240" w:lineRule="auto"/>
                    <w:rPr>
                      <w:rFonts w:ascii="Times New Roman" w:eastAsia="Times New Roman" w:hAnsi="Times New Roman"/>
                      <w:color w:val="000000"/>
                    </w:rPr>
                  </w:pPr>
                </w:p>
                <w:p w14:paraId="5F8A64EB" w14:textId="77777777" w:rsidR="008D1F84" w:rsidRPr="00A342CE" w:rsidRDefault="008D1F84" w:rsidP="003B6CEE">
                  <w:pPr>
                    <w:spacing w:after="0" w:line="240" w:lineRule="auto"/>
                    <w:rPr>
                      <w:rFonts w:ascii="Times New Roman" w:eastAsia="Times New Roman" w:hAnsi="Times New Roman"/>
                      <w:color w:val="000000"/>
                    </w:rPr>
                  </w:pPr>
                </w:p>
                <w:p w14:paraId="5B4E6AE7" w14:textId="77777777" w:rsidR="008D1F84" w:rsidRPr="00A342CE" w:rsidRDefault="008D1F84" w:rsidP="003B6CEE">
                  <w:pPr>
                    <w:spacing w:after="0" w:line="240" w:lineRule="auto"/>
                    <w:rPr>
                      <w:rFonts w:ascii="Times New Roman" w:eastAsia="Times New Roman" w:hAnsi="Times New Roman"/>
                      <w:color w:val="000000"/>
                    </w:rPr>
                  </w:pPr>
                </w:p>
                <w:p w14:paraId="6A681075" w14:textId="77777777" w:rsidR="008D1F84" w:rsidRPr="00A342CE" w:rsidRDefault="008D1F84" w:rsidP="003B6CEE">
                  <w:pPr>
                    <w:spacing w:after="0" w:line="240" w:lineRule="auto"/>
                    <w:rPr>
                      <w:rFonts w:ascii="Times New Roman" w:eastAsia="Times New Roman" w:hAnsi="Times New Roman"/>
                      <w:color w:val="000000"/>
                    </w:rPr>
                  </w:pPr>
                </w:p>
                <w:p w14:paraId="354C51F7" w14:textId="77777777" w:rsidR="008D1F84" w:rsidRPr="00A342CE" w:rsidRDefault="008D1F84" w:rsidP="003B6CEE">
                  <w:pPr>
                    <w:spacing w:after="0" w:line="240" w:lineRule="auto"/>
                    <w:rPr>
                      <w:rFonts w:ascii="Times New Roman" w:eastAsia="Times New Roman" w:hAnsi="Times New Roman"/>
                      <w:color w:val="000000"/>
                    </w:rPr>
                  </w:pPr>
                </w:p>
                <w:p w14:paraId="4BF13511" w14:textId="77777777" w:rsidR="008D1F84" w:rsidRPr="00A342CE" w:rsidRDefault="008D1F84" w:rsidP="003B6CEE">
                  <w:pPr>
                    <w:spacing w:after="0" w:line="240" w:lineRule="auto"/>
                    <w:rPr>
                      <w:rFonts w:ascii="Times New Roman" w:eastAsia="Times New Roman" w:hAnsi="Times New Roman"/>
                      <w:color w:val="000000"/>
                    </w:rPr>
                  </w:pPr>
                </w:p>
                <w:p w14:paraId="7F8D99D3" w14:textId="77777777" w:rsidR="008D1F84" w:rsidRPr="00A342CE" w:rsidRDefault="008D1F84" w:rsidP="003B6CEE">
                  <w:pPr>
                    <w:spacing w:after="0" w:line="240" w:lineRule="auto"/>
                    <w:rPr>
                      <w:rFonts w:ascii="Times New Roman" w:eastAsia="Times New Roman" w:hAnsi="Times New Roman"/>
                      <w:color w:val="000000"/>
                    </w:rPr>
                  </w:pPr>
                </w:p>
                <w:p w14:paraId="76532CE2" w14:textId="77777777" w:rsidR="008D1F84" w:rsidRPr="00A342CE" w:rsidRDefault="008D1F84" w:rsidP="003B6CEE">
                  <w:pPr>
                    <w:spacing w:after="0" w:line="240" w:lineRule="auto"/>
                    <w:rPr>
                      <w:rFonts w:ascii="Times New Roman" w:eastAsia="Times New Roman" w:hAnsi="Times New Roman"/>
                      <w:color w:val="000000"/>
                    </w:rPr>
                  </w:pPr>
                </w:p>
                <w:p w14:paraId="6FEDD668" w14:textId="77777777" w:rsidR="008D1F84" w:rsidRPr="00A342CE" w:rsidRDefault="008D1F84" w:rsidP="003B6CEE">
                  <w:pPr>
                    <w:spacing w:after="0" w:line="240" w:lineRule="auto"/>
                    <w:rPr>
                      <w:rFonts w:ascii="Times New Roman" w:eastAsia="Times New Roman" w:hAnsi="Times New Roman"/>
                      <w:color w:val="000000"/>
                    </w:rPr>
                  </w:pPr>
                </w:p>
                <w:p w14:paraId="12473AD0" w14:textId="77777777" w:rsidR="008D1F84" w:rsidRPr="00A342CE" w:rsidRDefault="008D1F84" w:rsidP="003B6CEE">
                  <w:pPr>
                    <w:spacing w:after="0" w:line="240" w:lineRule="auto"/>
                    <w:rPr>
                      <w:rFonts w:ascii="Times New Roman" w:eastAsia="Times New Roman" w:hAnsi="Times New Roman"/>
                      <w:color w:val="000000"/>
                    </w:rPr>
                  </w:pPr>
                </w:p>
                <w:p w14:paraId="51A7E7BF" w14:textId="77777777" w:rsidR="008D1F84" w:rsidRPr="00A342CE" w:rsidRDefault="008D1F84" w:rsidP="003B6CEE">
                  <w:pPr>
                    <w:spacing w:after="0" w:line="240" w:lineRule="auto"/>
                    <w:rPr>
                      <w:rFonts w:ascii="Times New Roman" w:eastAsia="Times New Roman" w:hAnsi="Times New Roman"/>
                      <w:color w:val="000000"/>
                    </w:rPr>
                  </w:pPr>
                </w:p>
                <w:p w14:paraId="31726E58" w14:textId="77777777" w:rsidR="008D1F84" w:rsidRPr="00A342CE" w:rsidRDefault="008D1F84" w:rsidP="003B6CEE">
                  <w:pPr>
                    <w:spacing w:after="0" w:line="240" w:lineRule="auto"/>
                    <w:rPr>
                      <w:rFonts w:ascii="Times New Roman" w:eastAsia="Times New Roman" w:hAnsi="Times New Roman"/>
                      <w:color w:val="000000"/>
                    </w:rPr>
                  </w:pPr>
                </w:p>
                <w:p w14:paraId="0DFFE549" w14:textId="77777777" w:rsidR="008D1F84" w:rsidRPr="00A342CE" w:rsidRDefault="008D1F84" w:rsidP="003B6CEE">
                  <w:pPr>
                    <w:spacing w:after="0" w:line="240" w:lineRule="auto"/>
                    <w:rPr>
                      <w:rFonts w:ascii="Times New Roman" w:eastAsia="Times New Roman" w:hAnsi="Times New Roman"/>
                      <w:color w:val="000000"/>
                    </w:rPr>
                  </w:pPr>
                </w:p>
                <w:p w14:paraId="2D0BE7A7" w14:textId="77777777" w:rsidR="008D1F84" w:rsidRPr="00A342CE" w:rsidRDefault="008D1F84" w:rsidP="003B6CEE">
                  <w:pPr>
                    <w:spacing w:after="0" w:line="240" w:lineRule="auto"/>
                    <w:rPr>
                      <w:rFonts w:ascii="Times New Roman" w:eastAsia="Times New Roman" w:hAnsi="Times New Roman"/>
                      <w:color w:val="000000"/>
                    </w:rPr>
                  </w:pPr>
                </w:p>
                <w:p w14:paraId="3CC2CC1B" w14:textId="77777777" w:rsidR="008D1F84" w:rsidRPr="00A342CE" w:rsidRDefault="008D1F84" w:rsidP="003B6CEE">
                  <w:pPr>
                    <w:spacing w:after="0" w:line="240" w:lineRule="auto"/>
                    <w:rPr>
                      <w:rFonts w:ascii="Times New Roman" w:eastAsia="Times New Roman" w:hAnsi="Times New Roman"/>
                      <w:color w:val="000000"/>
                    </w:rPr>
                  </w:pPr>
                </w:p>
                <w:p w14:paraId="181D0ADE" w14:textId="77777777" w:rsidR="008D1F84" w:rsidRPr="00A342CE" w:rsidRDefault="008D1F84" w:rsidP="003B6CEE">
                  <w:pPr>
                    <w:spacing w:after="0" w:line="240" w:lineRule="auto"/>
                    <w:rPr>
                      <w:rFonts w:ascii="Times New Roman" w:eastAsia="Times New Roman" w:hAnsi="Times New Roman"/>
                      <w:color w:val="000000"/>
                    </w:rPr>
                  </w:pPr>
                </w:p>
                <w:p w14:paraId="2D369F12" w14:textId="77777777" w:rsidR="008D1F84" w:rsidRPr="00A342CE" w:rsidRDefault="008D1F84" w:rsidP="003B6CEE">
                  <w:pPr>
                    <w:spacing w:after="0" w:line="240" w:lineRule="auto"/>
                    <w:rPr>
                      <w:rFonts w:ascii="Times New Roman" w:eastAsia="Times New Roman" w:hAnsi="Times New Roman"/>
                      <w:color w:val="000000"/>
                    </w:rPr>
                  </w:pPr>
                </w:p>
                <w:p w14:paraId="238146C3" w14:textId="77777777" w:rsidR="008D1F84" w:rsidRPr="00A342CE" w:rsidRDefault="008D1F84" w:rsidP="003B6CEE">
                  <w:pPr>
                    <w:spacing w:after="0" w:line="240" w:lineRule="auto"/>
                    <w:rPr>
                      <w:rFonts w:ascii="Times New Roman" w:eastAsia="Times New Roman" w:hAnsi="Times New Roman"/>
                      <w:color w:val="000000"/>
                    </w:rPr>
                  </w:pPr>
                </w:p>
                <w:p w14:paraId="31847CC9" w14:textId="77777777" w:rsidR="008D1F84" w:rsidRPr="00A342CE" w:rsidRDefault="008D1F84" w:rsidP="003B6CEE">
                  <w:pPr>
                    <w:spacing w:after="0" w:line="240" w:lineRule="auto"/>
                    <w:rPr>
                      <w:rFonts w:ascii="Times New Roman" w:eastAsia="Times New Roman" w:hAnsi="Times New Roman"/>
                      <w:color w:val="000000"/>
                    </w:rPr>
                  </w:pPr>
                </w:p>
                <w:p w14:paraId="42B3EB9C" w14:textId="77777777" w:rsidR="008D1F84" w:rsidRPr="00A342CE" w:rsidRDefault="008D1F84" w:rsidP="003B6CEE">
                  <w:pPr>
                    <w:spacing w:after="0" w:line="240" w:lineRule="auto"/>
                    <w:rPr>
                      <w:rFonts w:ascii="Times New Roman" w:eastAsia="Times New Roman" w:hAnsi="Times New Roman"/>
                      <w:color w:val="000000"/>
                    </w:rPr>
                  </w:pPr>
                </w:p>
                <w:p w14:paraId="0B62892E" w14:textId="77777777" w:rsidR="008D1F84" w:rsidRPr="00A342CE" w:rsidRDefault="008D1F84" w:rsidP="003B6CEE">
                  <w:pPr>
                    <w:spacing w:after="0" w:line="240" w:lineRule="auto"/>
                    <w:rPr>
                      <w:rFonts w:ascii="Times New Roman" w:eastAsia="Times New Roman" w:hAnsi="Times New Roman"/>
                      <w:color w:val="000000"/>
                    </w:rPr>
                  </w:pPr>
                </w:p>
                <w:p w14:paraId="5E356474" w14:textId="77777777" w:rsidR="008D1F84" w:rsidRPr="00A342CE" w:rsidRDefault="008D1F84" w:rsidP="003B6CEE">
                  <w:pPr>
                    <w:spacing w:after="0" w:line="240" w:lineRule="auto"/>
                    <w:rPr>
                      <w:rFonts w:ascii="Times New Roman" w:eastAsia="Times New Roman" w:hAnsi="Times New Roman"/>
                      <w:color w:val="000000"/>
                    </w:rPr>
                  </w:pPr>
                </w:p>
                <w:p w14:paraId="415B9F91" w14:textId="77777777" w:rsidR="008D1F84" w:rsidRPr="00A342CE" w:rsidRDefault="008D1F84" w:rsidP="003B6CEE">
                  <w:pPr>
                    <w:spacing w:after="0" w:line="240" w:lineRule="auto"/>
                    <w:rPr>
                      <w:rFonts w:ascii="Times New Roman" w:eastAsia="Times New Roman" w:hAnsi="Times New Roman"/>
                      <w:color w:val="000000"/>
                    </w:rPr>
                  </w:pPr>
                </w:p>
                <w:p w14:paraId="730546F4" w14:textId="77777777" w:rsidR="008D1F84" w:rsidRPr="00A342CE" w:rsidRDefault="008D1F84" w:rsidP="003B6CEE">
                  <w:pPr>
                    <w:spacing w:after="0" w:line="240" w:lineRule="auto"/>
                    <w:rPr>
                      <w:rFonts w:ascii="Times New Roman" w:eastAsia="Times New Roman" w:hAnsi="Times New Roman"/>
                      <w:color w:val="000000"/>
                    </w:rPr>
                  </w:pPr>
                </w:p>
                <w:p w14:paraId="2C7FF135" w14:textId="77777777" w:rsidR="008D1F84" w:rsidRPr="00A342CE" w:rsidRDefault="008D1F84" w:rsidP="003B6CEE">
                  <w:pPr>
                    <w:spacing w:after="0" w:line="240" w:lineRule="auto"/>
                    <w:rPr>
                      <w:rFonts w:ascii="Times New Roman" w:eastAsia="Times New Roman" w:hAnsi="Times New Roman"/>
                      <w:color w:val="000000"/>
                    </w:rPr>
                  </w:pPr>
                </w:p>
                <w:p w14:paraId="43554DC1" w14:textId="77777777" w:rsidR="008D1F84" w:rsidRPr="00A342CE" w:rsidRDefault="008D1F84" w:rsidP="003B6CEE">
                  <w:pPr>
                    <w:spacing w:after="0" w:line="240" w:lineRule="auto"/>
                    <w:rPr>
                      <w:rFonts w:ascii="Times New Roman" w:eastAsia="Times New Roman" w:hAnsi="Times New Roman"/>
                      <w:color w:val="000000"/>
                    </w:rPr>
                  </w:pPr>
                </w:p>
                <w:p w14:paraId="3A94B43D" w14:textId="77777777" w:rsidR="008D1F84" w:rsidRPr="00A342CE" w:rsidRDefault="008D1F84" w:rsidP="003B6CEE">
                  <w:pPr>
                    <w:spacing w:after="0" w:line="240" w:lineRule="auto"/>
                    <w:rPr>
                      <w:rFonts w:ascii="Times New Roman" w:eastAsia="Times New Roman" w:hAnsi="Times New Roman"/>
                      <w:color w:val="000000"/>
                    </w:rPr>
                  </w:pPr>
                </w:p>
                <w:p w14:paraId="75D35AC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484F781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Katerera</w:t>
                  </w:r>
                </w:p>
                <w:p w14:paraId="2BBEC98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145D1E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Kakaari</w:t>
                  </w:r>
                </w:p>
                <w:p w14:paraId="7E91610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A45386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Mugombwa</w:t>
                  </w:r>
                </w:p>
              </w:tc>
            </w:tr>
            <w:tr w:rsidR="008D1F84" w:rsidRPr="00A342CE" w14:paraId="01644FA2" w14:textId="77777777" w:rsidTr="003B6CEE">
              <w:trPr>
                <w:trHeight w:val="300"/>
              </w:trPr>
              <w:tc>
                <w:tcPr>
                  <w:tcW w:w="1023" w:type="dxa"/>
                  <w:vMerge/>
                  <w:noWrap/>
                  <w:vAlign w:val="bottom"/>
                </w:tcPr>
                <w:p w14:paraId="2A70E49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7FEBA2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237DAE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3D4E7D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9CF17D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8D2932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Ngoro ii</w:t>
                  </w:r>
                </w:p>
              </w:tc>
            </w:tr>
            <w:tr w:rsidR="008D1F84" w:rsidRPr="00A342CE" w14:paraId="08F6ACBD" w14:textId="77777777" w:rsidTr="003B6CEE">
              <w:trPr>
                <w:trHeight w:val="300"/>
              </w:trPr>
              <w:tc>
                <w:tcPr>
                  <w:tcW w:w="1023" w:type="dxa"/>
                  <w:vMerge/>
                  <w:noWrap/>
                  <w:vAlign w:val="bottom"/>
                </w:tcPr>
                <w:p w14:paraId="004FB52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CE433B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9A1B7F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C1AFB5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229CB9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Katanda</w:t>
                  </w:r>
                </w:p>
                <w:p w14:paraId="4874518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1684A4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Katanda ii</w:t>
                  </w:r>
                </w:p>
              </w:tc>
            </w:tr>
            <w:tr w:rsidR="008D1F84" w:rsidRPr="00A342CE" w14:paraId="23ECC44F" w14:textId="77777777" w:rsidTr="003B6CEE">
              <w:trPr>
                <w:trHeight w:val="300"/>
              </w:trPr>
              <w:tc>
                <w:tcPr>
                  <w:tcW w:w="1023" w:type="dxa"/>
                  <w:vMerge/>
                  <w:noWrap/>
                  <w:vAlign w:val="bottom"/>
                </w:tcPr>
                <w:p w14:paraId="7A4D767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C5DE9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9F80A9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BB9FE6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961387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1C0FE6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Nyangorogoro</w:t>
                  </w:r>
                </w:p>
              </w:tc>
            </w:tr>
            <w:tr w:rsidR="008D1F84" w:rsidRPr="00A342CE" w14:paraId="4B8E15CB" w14:textId="77777777" w:rsidTr="003B6CEE">
              <w:trPr>
                <w:trHeight w:val="300"/>
              </w:trPr>
              <w:tc>
                <w:tcPr>
                  <w:tcW w:w="1023" w:type="dxa"/>
                  <w:vMerge/>
                  <w:noWrap/>
                  <w:vAlign w:val="bottom"/>
                </w:tcPr>
                <w:p w14:paraId="4D33CD1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74F9C4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42B677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02C72D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43E16D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Kyabakara</w:t>
                  </w:r>
                </w:p>
                <w:p w14:paraId="4D00130C"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6E7896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Kagarama</w:t>
                  </w:r>
                </w:p>
              </w:tc>
            </w:tr>
            <w:tr w:rsidR="008D1F84" w:rsidRPr="00A342CE" w14:paraId="1E06D1D0" w14:textId="77777777" w:rsidTr="003B6CEE">
              <w:trPr>
                <w:trHeight w:val="300"/>
              </w:trPr>
              <w:tc>
                <w:tcPr>
                  <w:tcW w:w="1023" w:type="dxa"/>
                  <w:vMerge/>
                  <w:noWrap/>
                  <w:vAlign w:val="bottom"/>
                </w:tcPr>
                <w:p w14:paraId="24E6F87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BD7DB4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303328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CB5CCF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585FA5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FE20C8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Rugarama</w:t>
                  </w:r>
                </w:p>
              </w:tc>
            </w:tr>
            <w:tr w:rsidR="008D1F84" w:rsidRPr="00A342CE" w14:paraId="44632232" w14:textId="77777777" w:rsidTr="003B6CEE">
              <w:trPr>
                <w:trHeight w:val="300"/>
              </w:trPr>
              <w:tc>
                <w:tcPr>
                  <w:tcW w:w="1023" w:type="dxa"/>
                  <w:vMerge/>
                  <w:noWrap/>
                  <w:vAlign w:val="bottom"/>
                </w:tcPr>
                <w:p w14:paraId="06ABD25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8B0E27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4EBE18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83858D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54B493D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Mugyera</w:t>
                  </w:r>
                </w:p>
              </w:tc>
              <w:tc>
                <w:tcPr>
                  <w:tcW w:w="1770" w:type="dxa"/>
                  <w:tcBorders>
                    <w:top w:val="nil"/>
                    <w:left w:val="nil"/>
                    <w:bottom w:val="single" w:sz="4" w:space="0" w:color="auto"/>
                    <w:right w:val="single" w:sz="4" w:space="0" w:color="auto"/>
                  </w:tcBorders>
                  <w:shd w:val="clear" w:color="auto" w:fill="auto"/>
                  <w:noWrap/>
                  <w:vAlign w:val="bottom"/>
                </w:tcPr>
                <w:p w14:paraId="2E99266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Kisharu</w:t>
                  </w:r>
                </w:p>
              </w:tc>
            </w:tr>
            <w:tr w:rsidR="008D1F84" w:rsidRPr="00A342CE" w14:paraId="50D43DCE" w14:textId="77777777" w:rsidTr="003B6CEE">
              <w:trPr>
                <w:trHeight w:val="300"/>
              </w:trPr>
              <w:tc>
                <w:tcPr>
                  <w:tcW w:w="1023" w:type="dxa"/>
                  <w:vMerge/>
                  <w:noWrap/>
                  <w:vAlign w:val="bottom"/>
                </w:tcPr>
                <w:p w14:paraId="2A23BDC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833EDB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B33FD7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490AD7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D5B1D7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Munyonyi</w:t>
                  </w:r>
                </w:p>
                <w:p w14:paraId="3B85843E" w14:textId="77777777" w:rsidR="008D1F84" w:rsidRPr="00A342CE" w:rsidRDefault="008D1F84" w:rsidP="003B6CEE">
                  <w:pPr>
                    <w:spacing w:after="0" w:line="240" w:lineRule="auto"/>
                    <w:rPr>
                      <w:rFonts w:ascii="Times New Roman" w:eastAsia="Times New Roman" w:hAnsi="Times New Roman"/>
                      <w:color w:val="000000"/>
                    </w:rPr>
                  </w:pPr>
                </w:p>
                <w:p w14:paraId="0C2F1299" w14:textId="77777777" w:rsidR="008D1F84" w:rsidRPr="00A342CE" w:rsidRDefault="008D1F84" w:rsidP="003B6CEE">
                  <w:pPr>
                    <w:spacing w:after="0" w:line="240" w:lineRule="auto"/>
                    <w:rPr>
                      <w:rFonts w:ascii="Times New Roman" w:eastAsia="Times New Roman" w:hAnsi="Times New Roman"/>
                      <w:color w:val="000000"/>
                    </w:rPr>
                  </w:pPr>
                </w:p>
                <w:p w14:paraId="04E9236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F007D4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Munyonyi i</w:t>
                  </w:r>
                </w:p>
              </w:tc>
            </w:tr>
            <w:tr w:rsidR="008D1F84" w:rsidRPr="00A342CE" w14:paraId="40313967" w14:textId="77777777" w:rsidTr="003B6CEE">
              <w:trPr>
                <w:trHeight w:val="300"/>
              </w:trPr>
              <w:tc>
                <w:tcPr>
                  <w:tcW w:w="1023" w:type="dxa"/>
                  <w:vMerge/>
                  <w:noWrap/>
                  <w:vAlign w:val="bottom"/>
                </w:tcPr>
                <w:p w14:paraId="7953D64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0508F2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D91977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56CECE6"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EC91BA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435D4CB"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Munyonyi ii</w:t>
                  </w:r>
                </w:p>
              </w:tc>
            </w:tr>
            <w:tr w:rsidR="008D1F84" w:rsidRPr="00A342CE" w14:paraId="3DBD0336" w14:textId="77777777" w:rsidTr="003B6CEE">
              <w:trPr>
                <w:trHeight w:val="300"/>
              </w:trPr>
              <w:tc>
                <w:tcPr>
                  <w:tcW w:w="1023" w:type="dxa"/>
                  <w:vMerge/>
                  <w:noWrap/>
                  <w:vAlign w:val="bottom"/>
                </w:tcPr>
                <w:p w14:paraId="3B73ED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95BB94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7EDF2FB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337047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00B2C92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5DBD66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Munyonyi v</w:t>
                  </w:r>
                </w:p>
              </w:tc>
            </w:tr>
            <w:tr w:rsidR="008D1F84" w:rsidRPr="00A342CE" w14:paraId="3039F9E7" w14:textId="77777777" w:rsidTr="003B6CEE">
              <w:trPr>
                <w:trHeight w:val="300"/>
              </w:trPr>
              <w:tc>
                <w:tcPr>
                  <w:tcW w:w="1023" w:type="dxa"/>
                  <w:vMerge/>
                  <w:noWrap/>
                  <w:vAlign w:val="bottom"/>
                </w:tcPr>
                <w:p w14:paraId="1731131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0B66FD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1EC4E3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1814AA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81ABF9E"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535E90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Nyandongo i</w:t>
                  </w:r>
                </w:p>
              </w:tc>
            </w:tr>
            <w:tr w:rsidR="008D1F84" w:rsidRPr="00A342CE" w14:paraId="3E26750B" w14:textId="77777777" w:rsidTr="003B6CEE">
              <w:trPr>
                <w:trHeight w:val="300"/>
              </w:trPr>
              <w:tc>
                <w:tcPr>
                  <w:tcW w:w="1023" w:type="dxa"/>
                  <w:vMerge/>
                  <w:noWrap/>
                  <w:vAlign w:val="bottom"/>
                </w:tcPr>
                <w:p w14:paraId="3B34E1A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6C2334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3367361"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AF50D75"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Ryeru</w:t>
                  </w:r>
                </w:p>
                <w:p w14:paraId="16120458" w14:textId="77777777" w:rsidR="008D1F84" w:rsidRPr="00A342CE" w:rsidRDefault="008D1F84" w:rsidP="003B6CEE">
                  <w:pPr>
                    <w:spacing w:after="0" w:line="240" w:lineRule="auto"/>
                    <w:rPr>
                      <w:rFonts w:ascii="Times New Roman" w:eastAsia="Times New Roman" w:hAnsi="Times New Roman"/>
                      <w:color w:val="000000"/>
                    </w:rPr>
                  </w:pPr>
                </w:p>
                <w:p w14:paraId="4C3D5858" w14:textId="77777777" w:rsidR="008D1F84" w:rsidRPr="00A342CE" w:rsidRDefault="008D1F84" w:rsidP="003B6CEE">
                  <w:pPr>
                    <w:spacing w:after="0" w:line="240" w:lineRule="auto"/>
                    <w:rPr>
                      <w:rFonts w:ascii="Times New Roman" w:eastAsia="Times New Roman" w:hAnsi="Times New Roman"/>
                      <w:color w:val="000000"/>
                    </w:rPr>
                  </w:pPr>
                </w:p>
                <w:p w14:paraId="68730088" w14:textId="77777777" w:rsidR="008D1F84" w:rsidRPr="00A342CE" w:rsidRDefault="008D1F84" w:rsidP="003B6CEE">
                  <w:pPr>
                    <w:spacing w:after="0" w:line="240" w:lineRule="auto"/>
                    <w:rPr>
                      <w:rFonts w:ascii="Times New Roman" w:eastAsia="Times New Roman" w:hAnsi="Times New Roman"/>
                      <w:color w:val="000000"/>
                    </w:rPr>
                  </w:pPr>
                </w:p>
                <w:p w14:paraId="1EE85612" w14:textId="77777777" w:rsidR="008D1F84" w:rsidRPr="00A342CE" w:rsidRDefault="008D1F84" w:rsidP="003B6CEE">
                  <w:pPr>
                    <w:spacing w:after="0" w:line="240" w:lineRule="auto"/>
                    <w:rPr>
                      <w:rFonts w:ascii="Times New Roman" w:eastAsia="Times New Roman" w:hAnsi="Times New Roman"/>
                      <w:color w:val="000000"/>
                    </w:rPr>
                  </w:pPr>
                </w:p>
                <w:p w14:paraId="523AC342" w14:textId="77777777" w:rsidR="008D1F84" w:rsidRPr="00A342CE" w:rsidRDefault="008D1F84" w:rsidP="003B6CEE">
                  <w:pPr>
                    <w:spacing w:after="0" w:line="240" w:lineRule="auto"/>
                    <w:rPr>
                      <w:rFonts w:ascii="Times New Roman" w:eastAsia="Times New Roman" w:hAnsi="Times New Roman"/>
                      <w:color w:val="000000"/>
                    </w:rPr>
                  </w:pPr>
                </w:p>
                <w:p w14:paraId="3361A932" w14:textId="77777777" w:rsidR="008D1F84" w:rsidRPr="00A342CE" w:rsidRDefault="008D1F84" w:rsidP="003B6CEE">
                  <w:pPr>
                    <w:spacing w:after="0" w:line="240" w:lineRule="auto"/>
                    <w:rPr>
                      <w:rFonts w:ascii="Times New Roman" w:eastAsia="Times New Roman" w:hAnsi="Times New Roman"/>
                      <w:color w:val="000000"/>
                    </w:rPr>
                  </w:pPr>
                </w:p>
                <w:p w14:paraId="44A4C46C" w14:textId="77777777" w:rsidR="008D1F84" w:rsidRPr="00A342CE" w:rsidRDefault="008D1F84" w:rsidP="003B6CEE">
                  <w:pPr>
                    <w:spacing w:after="0" w:line="240" w:lineRule="auto"/>
                    <w:rPr>
                      <w:rFonts w:ascii="Times New Roman" w:eastAsia="Times New Roman" w:hAnsi="Times New Roman"/>
                      <w:color w:val="000000"/>
                    </w:rPr>
                  </w:pPr>
                </w:p>
                <w:p w14:paraId="0010343C" w14:textId="77777777" w:rsidR="008D1F84" w:rsidRPr="00A342CE" w:rsidRDefault="008D1F84" w:rsidP="003B6CEE">
                  <w:pPr>
                    <w:spacing w:after="0" w:line="240" w:lineRule="auto"/>
                    <w:rPr>
                      <w:rFonts w:ascii="Times New Roman" w:eastAsia="Times New Roman" w:hAnsi="Times New Roman"/>
                      <w:color w:val="000000"/>
                    </w:rPr>
                  </w:pPr>
                </w:p>
                <w:p w14:paraId="08B0A2D7" w14:textId="77777777" w:rsidR="008D1F84" w:rsidRPr="00A342CE" w:rsidRDefault="008D1F84" w:rsidP="003B6CEE">
                  <w:pPr>
                    <w:spacing w:after="0" w:line="240" w:lineRule="auto"/>
                    <w:rPr>
                      <w:rFonts w:ascii="Times New Roman" w:eastAsia="Times New Roman" w:hAnsi="Times New Roman"/>
                      <w:color w:val="000000"/>
                    </w:rPr>
                  </w:pPr>
                </w:p>
                <w:p w14:paraId="7B63B8B1" w14:textId="77777777" w:rsidR="008D1F84" w:rsidRPr="00A342CE" w:rsidRDefault="008D1F84" w:rsidP="003B6CEE">
                  <w:pPr>
                    <w:spacing w:after="0" w:line="240" w:lineRule="auto"/>
                    <w:rPr>
                      <w:rFonts w:ascii="Times New Roman" w:eastAsia="Times New Roman" w:hAnsi="Times New Roman"/>
                      <w:color w:val="000000"/>
                    </w:rPr>
                  </w:pPr>
                </w:p>
                <w:p w14:paraId="3BB15AB3" w14:textId="77777777" w:rsidR="008D1F84" w:rsidRPr="00A342CE" w:rsidRDefault="008D1F84" w:rsidP="003B6CEE">
                  <w:pPr>
                    <w:spacing w:after="0" w:line="240" w:lineRule="auto"/>
                    <w:rPr>
                      <w:rFonts w:ascii="Times New Roman" w:eastAsia="Times New Roman" w:hAnsi="Times New Roman"/>
                      <w:color w:val="000000"/>
                    </w:rPr>
                  </w:pPr>
                </w:p>
                <w:p w14:paraId="1DF16B28" w14:textId="77777777" w:rsidR="008D1F84" w:rsidRPr="00A342CE" w:rsidRDefault="008D1F84" w:rsidP="003B6CEE">
                  <w:pPr>
                    <w:spacing w:after="0" w:line="240" w:lineRule="auto"/>
                    <w:rPr>
                      <w:rFonts w:ascii="Times New Roman" w:eastAsia="Times New Roman" w:hAnsi="Times New Roman"/>
                      <w:color w:val="000000"/>
                    </w:rPr>
                  </w:pPr>
                </w:p>
                <w:p w14:paraId="51A8A71C" w14:textId="77777777" w:rsidR="008D1F84" w:rsidRPr="00A342CE" w:rsidRDefault="008D1F84" w:rsidP="003B6CEE">
                  <w:pPr>
                    <w:spacing w:after="0" w:line="240" w:lineRule="auto"/>
                    <w:rPr>
                      <w:rFonts w:ascii="Times New Roman" w:eastAsia="Times New Roman" w:hAnsi="Times New Roman"/>
                      <w:color w:val="000000"/>
                    </w:rPr>
                  </w:pPr>
                </w:p>
                <w:p w14:paraId="4E1FC53F" w14:textId="77777777" w:rsidR="008D1F84" w:rsidRPr="00A342CE" w:rsidRDefault="008D1F84" w:rsidP="003B6CEE">
                  <w:pPr>
                    <w:spacing w:after="0" w:line="240" w:lineRule="auto"/>
                    <w:rPr>
                      <w:rFonts w:ascii="Times New Roman" w:eastAsia="Times New Roman" w:hAnsi="Times New Roman"/>
                      <w:color w:val="000000"/>
                    </w:rPr>
                  </w:pPr>
                </w:p>
                <w:p w14:paraId="33DEE731" w14:textId="77777777" w:rsidR="008D1F84" w:rsidRPr="00A342CE" w:rsidRDefault="008D1F84" w:rsidP="003B6CEE">
                  <w:pPr>
                    <w:spacing w:after="0" w:line="240" w:lineRule="auto"/>
                    <w:rPr>
                      <w:rFonts w:ascii="Times New Roman" w:eastAsia="Times New Roman" w:hAnsi="Times New Roman"/>
                      <w:color w:val="000000"/>
                    </w:rPr>
                  </w:pPr>
                </w:p>
                <w:p w14:paraId="09580C75" w14:textId="77777777" w:rsidR="008D1F84" w:rsidRPr="00A342CE" w:rsidRDefault="008D1F84" w:rsidP="003B6CEE">
                  <w:pPr>
                    <w:spacing w:after="0" w:line="240" w:lineRule="auto"/>
                    <w:rPr>
                      <w:rFonts w:ascii="Times New Roman" w:eastAsia="Times New Roman" w:hAnsi="Times New Roman"/>
                      <w:color w:val="000000"/>
                    </w:rPr>
                  </w:pPr>
                </w:p>
                <w:p w14:paraId="11E2AD3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01AC54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Butoha</w:t>
                  </w:r>
                </w:p>
                <w:p w14:paraId="5E0E3F0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393F4E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Butoha i</w:t>
                  </w:r>
                </w:p>
              </w:tc>
            </w:tr>
            <w:tr w:rsidR="008D1F84" w:rsidRPr="00A342CE" w14:paraId="1478606B" w14:textId="77777777" w:rsidTr="003B6CEE">
              <w:trPr>
                <w:trHeight w:val="300"/>
              </w:trPr>
              <w:tc>
                <w:tcPr>
                  <w:tcW w:w="1023" w:type="dxa"/>
                  <w:vMerge/>
                  <w:noWrap/>
                  <w:vAlign w:val="bottom"/>
                </w:tcPr>
                <w:p w14:paraId="6464F2E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FC73B7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941433B"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7BD2A1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F039CC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8A2468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Kanyara</w:t>
                  </w:r>
                </w:p>
              </w:tc>
            </w:tr>
            <w:tr w:rsidR="008D1F84" w:rsidRPr="00A342CE" w14:paraId="69525935" w14:textId="77777777" w:rsidTr="003B6CEE">
              <w:trPr>
                <w:trHeight w:val="300"/>
              </w:trPr>
              <w:tc>
                <w:tcPr>
                  <w:tcW w:w="1023" w:type="dxa"/>
                  <w:vMerge/>
                  <w:noWrap/>
                  <w:vAlign w:val="bottom"/>
                </w:tcPr>
                <w:p w14:paraId="6917A54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B2BE49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DEE3CB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79D197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0E6DF5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4130924"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Nyangorogoro i</w:t>
                  </w:r>
                </w:p>
              </w:tc>
            </w:tr>
            <w:tr w:rsidR="008D1F84" w:rsidRPr="00A342CE" w14:paraId="6113A9E7" w14:textId="77777777" w:rsidTr="003B6CEE">
              <w:trPr>
                <w:trHeight w:val="300"/>
              </w:trPr>
              <w:tc>
                <w:tcPr>
                  <w:tcW w:w="1023" w:type="dxa"/>
                  <w:vMerge/>
                  <w:noWrap/>
                  <w:vAlign w:val="bottom"/>
                </w:tcPr>
                <w:p w14:paraId="173529C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D8FD9B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29FD39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886066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18AF70A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Buzenga</w:t>
                  </w:r>
                </w:p>
                <w:p w14:paraId="1D80D5F0" w14:textId="77777777" w:rsidR="008D1F84" w:rsidRPr="00A342CE" w:rsidRDefault="008D1F84" w:rsidP="003B6CEE">
                  <w:pPr>
                    <w:spacing w:after="0" w:line="240" w:lineRule="auto"/>
                    <w:rPr>
                      <w:rFonts w:ascii="Times New Roman" w:eastAsia="Times New Roman" w:hAnsi="Times New Roman"/>
                      <w:color w:val="000000"/>
                    </w:rPr>
                  </w:pPr>
                </w:p>
                <w:p w14:paraId="729C1EEB" w14:textId="77777777" w:rsidR="008D1F84" w:rsidRPr="00A342CE" w:rsidRDefault="008D1F84" w:rsidP="003B6CEE">
                  <w:pPr>
                    <w:spacing w:after="0" w:line="240" w:lineRule="auto"/>
                    <w:rPr>
                      <w:rFonts w:ascii="Times New Roman" w:eastAsia="Times New Roman" w:hAnsi="Times New Roman"/>
                      <w:color w:val="000000"/>
                    </w:rPr>
                  </w:pPr>
                </w:p>
                <w:p w14:paraId="6A5B093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17C855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Kabirizi i</w:t>
                  </w:r>
                </w:p>
              </w:tc>
            </w:tr>
            <w:tr w:rsidR="008D1F84" w:rsidRPr="00A342CE" w14:paraId="638FB1F0" w14:textId="77777777" w:rsidTr="003B6CEE">
              <w:trPr>
                <w:trHeight w:val="300"/>
              </w:trPr>
              <w:tc>
                <w:tcPr>
                  <w:tcW w:w="1023" w:type="dxa"/>
                  <w:vMerge/>
                  <w:noWrap/>
                  <w:vAlign w:val="bottom"/>
                </w:tcPr>
                <w:p w14:paraId="4A69DA3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9E5148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4520AE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A79747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076FC8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FC2E9C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Kamacumu ii</w:t>
                  </w:r>
                </w:p>
              </w:tc>
            </w:tr>
            <w:tr w:rsidR="008D1F84" w:rsidRPr="00A342CE" w14:paraId="14DDCBAA" w14:textId="77777777" w:rsidTr="003B6CEE">
              <w:trPr>
                <w:trHeight w:val="300"/>
              </w:trPr>
              <w:tc>
                <w:tcPr>
                  <w:tcW w:w="1023" w:type="dxa"/>
                  <w:vMerge/>
                  <w:noWrap/>
                  <w:vAlign w:val="bottom"/>
                </w:tcPr>
                <w:p w14:paraId="1AAA2FF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DFDC54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B87273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AF92A3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3D4B49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2215C4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Kyeibumba i</w:t>
                  </w:r>
                </w:p>
              </w:tc>
            </w:tr>
            <w:tr w:rsidR="008D1F84" w:rsidRPr="00A342CE" w14:paraId="05BF2488" w14:textId="77777777" w:rsidTr="003B6CEE">
              <w:trPr>
                <w:trHeight w:val="300"/>
              </w:trPr>
              <w:tc>
                <w:tcPr>
                  <w:tcW w:w="1023" w:type="dxa"/>
                  <w:vMerge/>
                  <w:noWrap/>
                  <w:vAlign w:val="bottom"/>
                </w:tcPr>
                <w:p w14:paraId="1BDAF14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96622CE"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E520AA9"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C6FB65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4B3AD6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C103B4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Kyeibumba ii</w:t>
                  </w:r>
                </w:p>
              </w:tc>
            </w:tr>
            <w:tr w:rsidR="008D1F84" w:rsidRPr="00A342CE" w14:paraId="71F8AB4A" w14:textId="77777777" w:rsidTr="003B6CEE">
              <w:trPr>
                <w:trHeight w:val="300"/>
              </w:trPr>
              <w:tc>
                <w:tcPr>
                  <w:tcW w:w="1023" w:type="dxa"/>
                  <w:vMerge/>
                  <w:noWrap/>
                  <w:vAlign w:val="bottom"/>
                </w:tcPr>
                <w:p w14:paraId="10E9340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D7E848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9AE220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85C463B"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6FEF72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Ndangaro</w:t>
                  </w:r>
                </w:p>
                <w:p w14:paraId="0E5DB74B" w14:textId="77777777" w:rsidR="008D1F84" w:rsidRPr="00A342CE" w:rsidRDefault="008D1F84" w:rsidP="003B6CEE">
                  <w:pPr>
                    <w:spacing w:after="0" w:line="240" w:lineRule="auto"/>
                    <w:rPr>
                      <w:rFonts w:ascii="Times New Roman" w:eastAsia="Times New Roman" w:hAnsi="Times New Roman"/>
                      <w:color w:val="000000"/>
                    </w:rPr>
                  </w:pPr>
                </w:p>
                <w:p w14:paraId="3C4D7D55" w14:textId="77777777" w:rsidR="008D1F84" w:rsidRPr="00A342CE" w:rsidRDefault="008D1F84" w:rsidP="003B6CEE">
                  <w:pPr>
                    <w:spacing w:after="0" w:line="240" w:lineRule="auto"/>
                    <w:rPr>
                      <w:rFonts w:ascii="Times New Roman" w:eastAsia="Times New Roman" w:hAnsi="Times New Roman"/>
                      <w:color w:val="000000"/>
                    </w:rPr>
                  </w:pPr>
                </w:p>
                <w:p w14:paraId="03CDEB7E" w14:textId="77777777" w:rsidR="008D1F84" w:rsidRPr="00A342CE" w:rsidRDefault="008D1F84" w:rsidP="003B6CEE">
                  <w:pPr>
                    <w:spacing w:after="0" w:line="240" w:lineRule="auto"/>
                    <w:rPr>
                      <w:rFonts w:ascii="Times New Roman" w:eastAsia="Times New Roman" w:hAnsi="Times New Roman"/>
                      <w:color w:val="000000"/>
                    </w:rPr>
                  </w:pPr>
                </w:p>
                <w:p w14:paraId="0DCFEA70" w14:textId="77777777" w:rsidR="008D1F84" w:rsidRPr="00A342CE" w:rsidRDefault="008D1F84" w:rsidP="003B6CEE">
                  <w:pPr>
                    <w:spacing w:after="0" w:line="240" w:lineRule="auto"/>
                    <w:rPr>
                      <w:rFonts w:ascii="Times New Roman" w:eastAsia="Times New Roman" w:hAnsi="Times New Roman"/>
                      <w:color w:val="000000"/>
                    </w:rPr>
                  </w:pPr>
                </w:p>
                <w:p w14:paraId="7C617DDC" w14:textId="77777777" w:rsidR="008D1F84" w:rsidRPr="00A342CE" w:rsidRDefault="008D1F84" w:rsidP="003B6CEE">
                  <w:pPr>
                    <w:spacing w:after="0" w:line="240" w:lineRule="auto"/>
                    <w:rPr>
                      <w:rFonts w:ascii="Times New Roman" w:eastAsia="Times New Roman" w:hAnsi="Times New Roman"/>
                      <w:color w:val="000000"/>
                    </w:rPr>
                  </w:pPr>
                </w:p>
                <w:p w14:paraId="43266372" w14:textId="77777777" w:rsidR="008D1F84" w:rsidRPr="00A342CE" w:rsidRDefault="008D1F84" w:rsidP="003B6CEE">
                  <w:pPr>
                    <w:spacing w:after="0" w:line="240" w:lineRule="auto"/>
                    <w:rPr>
                      <w:rFonts w:ascii="Times New Roman" w:eastAsia="Times New Roman" w:hAnsi="Times New Roman"/>
                      <w:color w:val="000000"/>
                    </w:rPr>
                  </w:pPr>
                </w:p>
                <w:p w14:paraId="32C1F67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618015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lastRenderedPageBreak/>
                    <w:t>Kanyambiriri i</w:t>
                  </w:r>
                </w:p>
              </w:tc>
            </w:tr>
            <w:tr w:rsidR="008D1F84" w:rsidRPr="00A342CE" w14:paraId="6E259857" w14:textId="77777777" w:rsidTr="003B6CEE">
              <w:trPr>
                <w:trHeight w:val="300"/>
              </w:trPr>
              <w:tc>
                <w:tcPr>
                  <w:tcW w:w="1023" w:type="dxa"/>
                  <w:vMerge/>
                  <w:noWrap/>
                  <w:vAlign w:val="bottom"/>
                </w:tcPr>
                <w:p w14:paraId="6BD02EAA"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C9B287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76C4F0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12155D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6E6710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18A9FE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Kanyambiriri ii</w:t>
                  </w:r>
                </w:p>
              </w:tc>
            </w:tr>
            <w:tr w:rsidR="008D1F84" w:rsidRPr="00A342CE" w14:paraId="59996D96" w14:textId="77777777" w:rsidTr="003B6CEE">
              <w:trPr>
                <w:trHeight w:val="300"/>
              </w:trPr>
              <w:tc>
                <w:tcPr>
                  <w:tcW w:w="1023" w:type="dxa"/>
                  <w:vMerge/>
                  <w:noWrap/>
                  <w:vAlign w:val="bottom"/>
                </w:tcPr>
                <w:p w14:paraId="3352349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3B98AB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00B1E84"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59E82FF"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D1450B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F68914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Kashenyi</w:t>
                  </w:r>
                </w:p>
              </w:tc>
            </w:tr>
            <w:tr w:rsidR="008D1F84" w:rsidRPr="00A342CE" w14:paraId="53821C71" w14:textId="77777777" w:rsidTr="003B6CEE">
              <w:trPr>
                <w:trHeight w:val="300"/>
              </w:trPr>
              <w:tc>
                <w:tcPr>
                  <w:tcW w:w="1023" w:type="dxa"/>
                  <w:vMerge/>
                  <w:noWrap/>
                  <w:vAlign w:val="bottom"/>
                </w:tcPr>
                <w:p w14:paraId="6E0E00C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A4205E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1EA315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0737AB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937D3C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DC5ACC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Kinoko</w:t>
                  </w:r>
                </w:p>
              </w:tc>
            </w:tr>
            <w:tr w:rsidR="008D1F84" w:rsidRPr="00A342CE" w14:paraId="1E875659" w14:textId="77777777" w:rsidTr="003B6CEE">
              <w:trPr>
                <w:trHeight w:val="300"/>
              </w:trPr>
              <w:tc>
                <w:tcPr>
                  <w:tcW w:w="1023" w:type="dxa"/>
                  <w:vMerge/>
                  <w:noWrap/>
                  <w:vAlign w:val="bottom"/>
                </w:tcPr>
                <w:p w14:paraId="418A064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71F827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EDE1E8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A45D31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13C0267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D8FBE60"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Nkombe i</w:t>
                  </w:r>
                </w:p>
              </w:tc>
            </w:tr>
            <w:tr w:rsidR="008D1F84" w:rsidRPr="00A342CE" w14:paraId="152A1946" w14:textId="77777777" w:rsidTr="003B6CEE">
              <w:trPr>
                <w:trHeight w:val="300"/>
              </w:trPr>
              <w:tc>
                <w:tcPr>
                  <w:tcW w:w="1023" w:type="dxa"/>
                  <w:vMerge/>
                  <w:noWrap/>
                  <w:vAlign w:val="bottom"/>
                </w:tcPr>
                <w:p w14:paraId="4908564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FE268E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BDF964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B95D1C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D9D95E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18CE49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Nyabwiina</w:t>
                  </w:r>
                </w:p>
              </w:tc>
            </w:tr>
            <w:tr w:rsidR="008D1F84" w:rsidRPr="00A342CE" w14:paraId="1C0317F3" w14:textId="77777777" w:rsidTr="003B6CEE">
              <w:trPr>
                <w:trHeight w:val="300"/>
              </w:trPr>
              <w:tc>
                <w:tcPr>
                  <w:tcW w:w="1023" w:type="dxa"/>
                  <w:vMerge/>
                  <w:noWrap/>
                  <w:vAlign w:val="bottom"/>
                </w:tcPr>
                <w:p w14:paraId="0B18508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ED6E01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45FB0A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608D42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BC0B69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B2881A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Rwemitago</w:t>
                  </w:r>
                </w:p>
              </w:tc>
            </w:tr>
            <w:tr w:rsidR="008D1F84" w:rsidRPr="00A342CE" w14:paraId="78900533" w14:textId="77777777" w:rsidTr="003B6CEE">
              <w:trPr>
                <w:trHeight w:val="300"/>
              </w:trPr>
              <w:tc>
                <w:tcPr>
                  <w:tcW w:w="1023" w:type="dxa"/>
                  <w:vMerge/>
                  <w:noWrap/>
                  <w:vAlign w:val="bottom"/>
                </w:tcPr>
                <w:p w14:paraId="3DBA79C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5DF93F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D3CA3E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A67C23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992526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D71247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Rwenkobe</w:t>
                  </w:r>
                </w:p>
              </w:tc>
            </w:tr>
            <w:tr w:rsidR="008D1F84" w:rsidRPr="00A342CE" w14:paraId="1B5413CD" w14:textId="77777777" w:rsidTr="003B6CEE">
              <w:trPr>
                <w:trHeight w:val="300"/>
              </w:trPr>
              <w:tc>
                <w:tcPr>
                  <w:tcW w:w="1023" w:type="dxa"/>
                  <w:vMerge/>
                  <w:noWrap/>
                  <w:vAlign w:val="bottom"/>
                </w:tcPr>
                <w:p w14:paraId="482462F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6F6B90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22482E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3DBEB77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tcBorders>
                    <w:top w:val="nil"/>
                    <w:left w:val="nil"/>
                    <w:bottom w:val="single" w:sz="4" w:space="0" w:color="auto"/>
                    <w:right w:val="single" w:sz="4" w:space="0" w:color="auto"/>
                  </w:tcBorders>
                  <w:shd w:val="clear" w:color="auto" w:fill="auto"/>
                  <w:noWrap/>
                  <w:vAlign w:val="bottom"/>
                </w:tcPr>
                <w:p w14:paraId="5890A75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Ndekye</w:t>
                  </w:r>
                </w:p>
              </w:tc>
              <w:tc>
                <w:tcPr>
                  <w:tcW w:w="1770" w:type="dxa"/>
                  <w:tcBorders>
                    <w:top w:val="nil"/>
                    <w:left w:val="nil"/>
                    <w:bottom w:val="single" w:sz="4" w:space="0" w:color="auto"/>
                    <w:right w:val="single" w:sz="4" w:space="0" w:color="auto"/>
                  </w:tcBorders>
                  <w:shd w:val="clear" w:color="auto" w:fill="auto"/>
                  <w:noWrap/>
                  <w:vAlign w:val="bottom"/>
                </w:tcPr>
                <w:p w14:paraId="406FC7E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Nyamishekye</w:t>
                  </w:r>
                </w:p>
              </w:tc>
            </w:tr>
            <w:tr w:rsidR="008D1F84" w:rsidRPr="00A342CE" w14:paraId="0D115865" w14:textId="77777777" w:rsidTr="003B6CEE">
              <w:trPr>
                <w:trHeight w:val="300"/>
              </w:trPr>
              <w:tc>
                <w:tcPr>
                  <w:tcW w:w="1023" w:type="dxa"/>
                  <w:vMerge/>
                  <w:noWrap/>
                  <w:vAlign w:val="bottom"/>
                </w:tcPr>
                <w:p w14:paraId="03886C2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3A8DA7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FD30FEF"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F16F67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2EFA781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Nyabubare</w:t>
                  </w:r>
                </w:p>
                <w:p w14:paraId="59DD049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F06A5B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Kyamabare</w:t>
                  </w:r>
                </w:p>
              </w:tc>
            </w:tr>
            <w:tr w:rsidR="008D1F84" w:rsidRPr="00A342CE" w14:paraId="7136BDB4" w14:textId="77777777" w:rsidTr="003B6CEE">
              <w:trPr>
                <w:trHeight w:val="300"/>
              </w:trPr>
              <w:tc>
                <w:tcPr>
                  <w:tcW w:w="1023" w:type="dxa"/>
                  <w:vMerge/>
                  <w:noWrap/>
                  <w:vAlign w:val="bottom"/>
                </w:tcPr>
                <w:p w14:paraId="6D78E385"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1BD546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75D0E8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804041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D1E1AD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6F9336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Rurama</w:t>
                  </w:r>
                </w:p>
              </w:tc>
            </w:tr>
            <w:tr w:rsidR="008D1F84" w:rsidRPr="00A342CE" w14:paraId="4E365DDD" w14:textId="77777777" w:rsidTr="003B6CEE">
              <w:trPr>
                <w:trHeight w:val="300"/>
              </w:trPr>
              <w:tc>
                <w:tcPr>
                  <w:tcW w:w="1023" w:type="dxa"/>
                  <w:vMerge/>
                  <w:noWrap/>
                  <w:vAlign w:val="bottom"/>
                </w:tcPr>
                <w:p w14:paraId="5C188BD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34B89A4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North Maramagambo</w:t>
                  </w:r>
                </w:p>
                <w:p w14:paraId="29038F5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089E54D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Mitooma</w:t>
                  </w:r>
                </w:p>
                <w:p w14:paraId="3D28C4D2"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60137F8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Kiyanga</w:t>
                  </w:r>
                </w:p>
                <w:p w14:paraId="67107D0A"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7E99D36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Rwoburunga</w:t>
                  </w:r>
                </w:p>
                <w:p w14:paraId="6E501066"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0920E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Nyakashebeya</w:t>
                  </w:r>
                </w:p>
              </w:tc>
            </w:tr>
            <w:tr w:rsidR="008D1F84" w:rsidRPr="00A342CE" w14:paraId="1A8929C7" w14:textId="77777777" w:rsidTr="003B6CEE">
              <w:trPr>
                <w:trHeight w:val="300"/>
              </w:trPr>
              <w:tc>
                <w:tcPr>
                  <w:tcW w:w="1023" w:type="dxa"/>
                  <w:vMerge/>
                  <w:noWrap/>
                  <w:vAlign w:val="bottom"/>
                </w:tcPr>
                <w:p w14:paraId="16BBC3C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C5155C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754492D"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787F85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64E4BBD"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4BC655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Sherere</w:t>
                  </w:r>
                </w:p>
              </w:tc>
            </w:tr>
            <w:tr w:rsidR="008D1F84" w:rsidRPr="00A342CE" w14:paraId="768F7E98" w14:textId="77777777" w:rsidTr="003B6CEE">
              <w:trPr>
                <w:trHeight w:val="300"/>
              </w:trPr>
              <w:tc>
                <w:tcPr>
                  <w:tcW w:w="1023" w:type="dxa"/>
                  <w:vMerge/>
                  <w:noWrap/>
                  <w:vAlign w:val="bottom"/>
                </w:tcPr>
                <w:p w14:paraId="1B148958"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DE5A47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DE395F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EFC0C40"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66EDB0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5D564F9" w14:textId="77777777" w:rsidR="008D1F84" w:rsidRPr="00A342CE" w:rsidRDefault="008D1F84" w:rsidP="003B6CEE">
                  <w:pPr>
                    <w:spacing w:after="0" w:line="240" w:lineRule="auto"/>
                    <w:rPr>
                      <w:rFonts w:ascii="Times New Roman" w:eastAsia="Times New Roman" w:hAnsi="Times New Roman"/>
                      <w:color w:val="000000"/>
                    </w:rPr>
                  </w:pPr>
                </w:p>
              </w:tc>
            </w:tr>
            <w:tr w:rsidR="008D1F84" w:rsidRPr="00A342CE" w14:paraId="544B159E" w14:textId="77777777" w:rsidTr="003B6CEE">
              <w:trPr>
                <w:trHeight w:val="300"/>
              </w:trPr>
              <w:tc>
                <w:tcPr>
                  <w:tcW w:w="1023" w:type="dxa"/>
                  <w:vMerge/>
                  <w:noWrap/>
                  <w:vAlign w:val="bottom"/>
                </w:tcPr>
                <w:p w14:paraId="79F87AC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restart"/>
                  <w:tcBorders>
                    <w:top w:val="nil"/>
                    <w:left w:val="nil"/>
                    <w:right w:val="single" w:sz="4" w:space="0" w:color="auto"/>
                  </w:tcBorders>
                  <w:shd w:val="clear" w:color="auto" w:fill="auto"/>
                  <w:vAlign w:val="bottom"/>
                </w:tcPr>
                <w:p w14:paraId="4C8A7A4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 xml:space="preserve">South Maramagambo </w:t>
                  </w:r>
                </w:p>
                <w:p w14:paraId="778113B5" w14:textId="77777777" w:rsidR="008D1F84" w:rsidRPr="00A342CE" w:rsidRDefault="008D1F84" w:rsidP="003B6CEE">
                  <w:pPr>
                    <w:spacing w:after="0" w:line="240" w:lineRule="auto"/>
                    <w:rPr>
                      <w:rFonts w:ascii="Times New Roman" w:eastAsia="Times New Roman" w:hAnsi="Times New Roman"/>
                      <w:color w:val="000000"/>
                    </w:rPr>
                  </w:pPr>
                </w:p>
                <w:p w14:paraId="2DDE0FE0" w14:textId="77777777" w:rsidR="008D1F84" w:rsidRPr="00A342CE" w:rsidRDefault="008D1F84" w:rsidP="003B6CEE">
                  <w:pPr>
                    <w:spacing w:after="0" w:line="240" w:lineRule="auto"/>
                    <w:rPr>
                      <w:rFonts w:ascii="Times New Roman" w:eastAsia="Times New Roman" w:hAnsi="Times New Roman"/>
                      <w:color w:val="000000"/>
                    </w:rPr>
                  </w:pPr>
                </w:p>
                <w:p w14:paraId="3B13C770" w14:textId="77777777" w:rsidR="008D1F84" w:rsidRPr="00A342CE" w:rsidRDefault="008D1F84" w:rsidP="003B6CEE">
                  <w:pPr>
                    <w:spacing w:after="0" w:line="240" w:lineRule="auto"/>
                    <w:rPr>
                      <w:rFonts w:ascii="Times New Roman" w:eastAsia="Times New Roman" w:hAnsi="Times New Roman"/>
                      <w:color w:val="000000"/>
                    </w:rPr>
                  </w:pPr>
                </w:p>
                <w:p w14:paraId="00D6DCF9" w14:textId="77777777" w:rsidR="008D1F84" w:rsidRPr="00A342CE" w:rsidRDefault="008D1F84" w:rsidP="003B6CEE">
                  <w:pPr>
                    <w:spacing w:after="0" w:line="240" w:lineRule="auto"/>
                    <w:rPr>
                      <w:rFonts w:ascii="Times New Roman" w:eastAsia="Times New Roman" w:hAnsi="Times New Roman"/>
                      <w:color w:val="000000"/>
                    </w:rPr>
                  </w:pPr>
                </w:p>
                <w:p w14:paraId="4DE7E24C" w14:textId="77777777" w:rsidR="008D1F84" w:rsidRPr="00A342CE" w:rsidRDefault="008D1F84" w:rsidP="003B6CEE">
                  <w:pPr>
                    <w:spacing w:after="0" w:line="240" w:lineRule="auto"/>
                    <w:rPr>
                      <w:rFonts w:ascii="Times New Roman" w:eastAsia="Times New Roman" w:hAnsi="Times New Roman"/>
                      <w:color w:val="000000"/>
                    </w:rPr>
                  </w:pPr>
                </w:p>
                <w:p w14:paraId="53E14D09" w14:textId="77777777" w:rsidR="008D1F84" w:rsidRPr="00A342CE" w:rsidRDefault="008D1F84" w:rsidP="003B6CEE">
                  <w:pPr>
                    <w:spacing w:after="0" w:line="240" w:lineRule="auto"/>
                    <w:rPr>
                      <w:rFonts w:ascii="Times New Roman" w:eastAsia="Times New Roman" w:hAnsi="Times New Roman"/>
                      <w:color w:val="000000"/>
                    </w:rPr>
                  </w:pPr>
                </w:p>
                <w:p w14:paraId="055525E5" w14:textId="77777777" w:rsidR="008D1F84" w:rsidRPr="00A342CE" w:rsidRDefault="008D1F84" w:rsidP="003B6CEE">
                  <w:pPr>
                    <w:spacing w:after="0" w:line="240" w:lineRule="auto"/>
                    <w:rPr>
                      <w:rFonts w:ascii="Times New Roman" w:eastAsia="Times New Roman" w:hAnsi="Times New Roman"/>
                      <w:color w:val="000000"/>
                    </w:rPr>
                  </w:pPr>
                </w:p>
                <w:p w14:paraId="2E9B6A94" w14:textId="77777777" w:rsidR="008D1F84" w:rsidRPr="00A342CE" w:rsidRDefault="008D1F84" w:rsidP="003B6CEE">
                  <w:pPr>
                    <w:spacing w:after="0" w:line="240" w:lineRule="auto"/>
                    <w:rPr>
                      <w:rFonts w:ascii="Times New Roman" w:eastAsia="Times New Roman" w:hAnsi="Times New Roman"/>
                      <w:color w:val="000000"/>
                    </w:rPr>
                  </w:pPr>
                </w:p>
                <w:p w14:paraId="1B5485F0" w14:textId="77777777" w:rsidR="008D1F84" w:rsidRPr="00A342CE" w:rsidRDefault="008D1F84" w:rsidP="003B6CEE">
                  <w:pPr>
                    <w:spacing w:after="0" w:line="240" w:lineRule="auto"/>
                    <w:rPr>
                      <w:rFonts w:ascii="Times New Roman" w:eastAsia="Times New Roman" w:hAnsi="Times New Roman"/>
                      <w:color w:val="000000"/>
                    </w:rPr>
                  </w:pPr>
                </w:p>
                <w:p w14:paraId="14A2F752" w14:textId="77777777" w:rsidR="008D1F84" w:rsidRPr="00A342CE" w:rsidRDefault="008D1F84" w:rsidP="003B6CEE">
                  <w:pPr>
                    <w:spacing w:after="0" w:line="240" w:lineRule="auto"/>
                    <w:rPr>
                      <w:rFonts w:ascii="Times New Roman" w:eastAsia="Times New Roman" w:hAnsi="Times New Roman"/>
                      <w:color w:val="000000"/>
                    </w:rPr>
                  </w:pPr>
                </w:p>
                <w:p w14:paraId="4AF6C1EE" w14:textId="77777777" w:rsidR="008D1F84" w:rsidRPr="00A342CE" w:rsidRDefault="008D1F84" w:rsidP="003B6CEE">
                  <w:pPr>
                    <w:spacing w:after="0" w:line="240" w:lineRule="auto"/>
                    <w:rPr>
                      <w:rFonts w:ascii="Times New Roman" w:eastAsia="Times New Roman" w:hAnsi="Times New Roman"/>
                      <w:color w:val="000000"/>
                    </w:rPr>
                  </w:pPr>
                </w:p>
                <w:p w14:paraId="777AA9B0" w14:textId="77777777" w:rsidR="008D1F84" w:rsidRPr="00A342CE" w:rsidRDefault="008D1F84" w:rsidP="003B6CEE">
                  <w:pPr>
                    <w:spacing w:after="0" w:line="240" w:lineRule="auto"/>
                    <w:rPr>
                      <w:rFonts w:ascii="Times New Roman" w:eastAsia="Times New Roman" w:hAnsi="Times New Roman"/>
                      <w:color w:val="000000"/>
                    </w:rPr>
                  </w:pPr>
                </w:p>
                <w:p w14:paraId="37CCCA29" w14:textId="77777777" w:rsidR="008D1F84" w:rsidRPr="00A342CE" w:rsidRDefault="008D1F84" w:rsidP="003B6CEE">
                  <w:pPr>
                    <w:spacing w:after="0" w:line="240" w:lineRule="auto"/>
                    <w:rPr>
                      <w:rFonts w:ascii="Times New Roman" w:eastAsia="Times New Roman" w:hAnsi="Times New Roman"/>
                      <w:color w:val="000000"/>
                    </w:rPr>
                  </w:pPr>
                </w:p>
                <w:p w14:paraId="46745F3C" w14:textId="77777777" w:rsidR="008D1F84" w:rsidRPr="00A342CE" w:rsidRDefault="008D1F84" w:rsidP="003B6CEE">
                  <w:pPr>
                    <w:spacing w:after="0" w:line="240" w:lineRule="auto"/>
                    <w:rPr>
                      <w:rFonts w:ascii="Times New Roman" w:eastAsia="Times New Roman" w:hAnsi="Times New Roman"/>
                      <w:color w:val="000000"/>
                    </w:rPr>
                  </w:pPr>
                </w:p>
                <w:p w14:paraId="7976608D" w14:textId="77777777" w:rsidR="008D1F84" w:rsidRPr="00A342CE" w:rsidRDefault="008D1F84" w:rsidP="003B6CEE">
                  <w:pPr>
                    <w:spacing w:after="0" w:line="240" w:lineRule="auto"/>
                    <w:rPr>
                      <w:rFonts w:ascii="Times New Roman" w:eastAsia="Times New Roman" w:hAnsi="Times New Roman"/>
                      <w:color w:val="000000"/>
                    </w:rPr>
                  </w:pPr>
                </w:p>
                <w:p w14:paraId="4D6306AB" w14:textId="77777777" w:rsidR="008D1F84" w:rsidRPr="00A342CE" w:rsidRDefault="008D1F84" w:rsidP="003B6CEE">
                  <w:pPr>
                    <w:spacing w:after="0" w:line="240" w:lineRule="auto"/>
                    <w:rPr>
                      <w:rFonts w:ascii="Times New Roman" w:eastAsia="Times New Roman" w:hAnsi="Times New Roman"/>
                      <w:color w:val="000000"/>
                    </w:rPr>
                  </w:pPr>
                </w:p>
                <w:p w14:paraId="6B03BB4A" w14:textId="77777777" w:rsidR="008D1F84" w:rsidRPr="00A342CE" w:rsidRDefault="008D1F84" w:rsidP="003B6CEE">
                  <w:pPr>
                    <w:spacing w:after="0" w:line="240" w:lineRule="auto"/>
                    <w:rPr>
                      <w:rFonts w:ascii="Times New Roman" w:eastAsia="Times New Roman" w:hAnsi="Times New Roman"/>
                      <w:color w:val="000000"/>
                    </w:rPr>
                  </w:pPr>
                </w:p>
                <w:p w14:paraId="0934F8AD" w14:textId="77777777" w:rsidR="008D1F84" w:rsidRPr="00A342CE" w:rsidRDefault="008D1F84" w:rsidP="003B6CEE">
                  <w:pPr>
                    <w:spacing w:after="0" w:line="240" w:lineRule="auto"/>
                    <w:rPr>
                      <w:rFonts w:ascii="Times New Roman" w:eastAsia="Times New Roman" w:hAnsi="Times New Roman"/>
                      <w:color w:val="000000"/>
                    </w:rPr>
                  </w:pPr>
                </w:p>
                <w:p w14:paraId="5034C2D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132287B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Mitooma</w:t>
                  </w:r>
                </w:p>
                <w:p w14:paraId="2EBD75BC" w14:textId="77777777" w:rsidR="008D1F84" w:rsidRPr="00A342CE" w:rsidRDefault="008D1F84" w:rsidP="003B6CEE">
                  <w:pPr>
                    <w:spacing w:after="0" w:line="240" w:lineRule="auto"/>
                    <w:rPr>
                      <w:rFonts w:ascii="Times New Roman" w:eastAsia="Times New Roman" w:hAnsi="Times New Roman"/>
                      <w:color w:val="000000"/>
                    </w:rPr>
                  </w:pPr>
                </w:p>
                <w:p w14:paraId="355A899C" w14:textId="77777777" w:rsidR="008D1F84" w:rsidRPr="00A342CE" w:rsidRDefault="008D1F84" w:rsidP="003B6CEE">
                  <w:pPr>
                    <w:spacing w:after="0" w:line="240" w:lineRule="auto"/>
                    <w:rPr>
                      <w:rFonts w:ascii="Times New Roman" w:eastAsia="Times New Roman" w:hAnsi="Times New Roman"/>
                      <w:color w:val="000000"/>
                    </w:rPr>
                  </w:pPr>
                </w:p>
                <w:p w14:paraId="6D5DF71E" w14:textId="77777777" w:rsidR="008D1F84" w:rsidRPr="00A342CE" w:rsidRDefault="008D1F84" w:rsidP="003B6CEE">
                  <w:pPr>
                    <w:spacing w:after="0" w:line="240" w:lineRule="auto"/>
                    <w:rPr>
                      <w:rFonts w:ascii="Times New Roman" w:eastAsia="Times New Roman" w:hAnsi="Times New Roman"/>
                      <w:color w:val="000000"/>
                    </w:rPr>
                  </w:pPr>
                </w:p>
                <w:p w14:paraId="48DE24BF" w14:textId="77777777" w:rsidR="008D1F84" w:rsidRPr="00A342CE" w:rsidRDefault="008D1F84" w:rsidP="003B6CEE">
                  <w:pPr>
                    <w:spacing w:after="0" w:line="240" w:lineRule="auto"/>
                    <w:rPr>
                      <w:rFonts w:ascii="Times New Roman" w:eastAsia="Times New Roman" w:hAnsi="Times New Roman"/>
                      <w:color w:val="000000"/>
                    </w:rPr>
                  </w:pPr>
                </w:p>
                <w:p w14:paraId="0D348E21" w14:textId="77777777" w:rsidR="008D1F84" w:rsidRPr="00A342CE" w:rsidRDefault="008D1F84" w:rsidP="003B6CEE">
                  <w:pPr>
                    <w:spacing w:after="0" w:line="240" w:lineRule="auto"/>
                    <w:rPr>
                      <w:rFonts w:ascii="Times New Roman" w:eastAsia="Times New Roman" w:hAnsi="Times New Roman"/>
                      <w:color w:val="000000"/>
                    </w:rPr>
                  </w:pPr>
                </w:p>
                <w:p w14:paraId="343D3A31" w14:textId="77777777" w:rsidR="008D1F84" w:rsidRPr="00A342CE" w:rsidRDefault="008D1F84" w:rsidP="003B6CEE">
                  <w:pPr>
                    <w:spacing w:after="0" w:line="240" w:lineRule="auto"/>
                    <w:rPr>
                      <w:rFonts w:ascii="Times New Roman" w:eastAsia="Times New Roman" w:hAnsi="Times New Roman"/>
                      <w:color w:val="000000"/>
                    </w:rPr>
                  </w:pPr>
                </w:p>
                <w:p w14:paraId="2BEE381A" w14:textId="77777777" w:rsidR="008D1F84" w:rsidRPr="00A342CE" w:rsidRDefault="008D1F84" w:rsidP="003B6CEE">
                  <w:pPr>
                    <w:spacing w:after="0" w:line="240" w:lineRule="auto"/>
                    <w:rPr>
                      <w:rFonts w:ascii="Times New Roman" w:eastAsia="Times New Roman" w:hAnsi="Times New Roman"/>
                      <w:color w:val="000000"/>
                    </w:rPr>
                  </w:pPr>
                </w:p>
                <w:p w14:paraId="6CEB102A" w14:textId="77777777" w:rsidR="008D1F84" w:rsidRPr="00A342CE" w:rsidRDefault="008D1F84" w:rsidP="003B6CEE">
                  <w:pPr>
                    <w:spacing w:after="0" w:line="240" w:lineRule="auto"/>
                    <w:rPr>
                      <w:rFonts w:ascii="Times New Roman" w:eastAsia="Times New Roman" w:hAnsi="Times New Roman"/>
                      <w:color w:val="000000"/>
                    </w:rPr>
                  </w:pPr>
                </w:p>
                <w:p w14:paraId="10D8097B" w14:textId="77777777" w:rsidR="008D1F84" w:rsidRPr="00A342CE" w:rsidRDefault="008D1F84" w:rsidP="003B6CEE">
                  <w:pPr>
                    <w:spacing w:after="0" w:line="240" w:lineRule="auto"/>
                    <w:rPr>
                      <w:rFonts w:ascii="Times New Roman" w:eastAsia="Times New Roman" w:hAnsi="Times New Roman"/>
                      <w:color w:val="000000"/>
                    </w:rPr>
                  </w:pPr>
                </w:p>
                <w:p w14:paraId="4AF06EA7" w14:textId="77777777" w:rsidR="008D1F84" w:rsidRPr="00A342CE" w:rsidRDefault="008D1F84" w:rsidP="003B6CEE">
                  <w:pPr>
                    <w:spacing w:after="0" w:line="240" w:lineRule="auto"/>
                    <w:rPr>
                      <w:rFonts w:ascii="Times New Roman" w:eastAsia="Times New Roman" w:hAnsi="Times New Roman"/>
                      <w:color w:val="000000"/>
                    </w:rPr>
                  </w:pPr>
                </w:p>
                <w:p w14:paraId="04D1D4A3"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00D72E2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Kanyabwanga</w:t>
                  </w:r>
                </w:p>
                <w:p w14:paraId="5A119BAD" w14:textId="77777777" w:rsidR="008D1F84" w:rsidRPr="00A342CE" w:rsidRDefault="008D1F84" w:rsidP="003B6CEE">
                  <w:pPr>
                    <w:spacing w:after="0" w:line="240" w:lineRule="auto"/>
                    <w:rPr>
                      <w:rFonts w:ascii="Times New Roman" w:eastAsia="Times New Roman" w:hAnsi="Times New Roman"/>
                      <w:color w:val="000000"/>
                    </w:rPr>
                  </w:pPr>
                </w:p>
                <w:p w14:paraId="708E2712" w14:textId="77777777" w:rsidR="008D1F84" w:rsidRPr="00A342CE" w:rsidRDefault="008D1F84" w:rsidP="003B6CEE">
                  <w:pPr>
                    <w:spacing w:after="0" w:line="240" w:lineRule="auto"/>
                    <w:rPr>
                      <w:rFonts w:ascii="Times New Roman" w:eastAsia="Times New Roman" w:hAnsi="Times New Roman"/>
                      <w:color w:val="000000"/>
                    </w:rPr>
                  </w:pPr>
                </w:p>
                <w:p w14:paraId="187DC013" w14:textId="77777777" w:rsidR="008D1F84" w:rsidRPr="00A342CE" w:rsidRDefault="008D1F84" w:rsidP="003B6CEE">
                  <w:pPr>
                    <w:spacing w:after="0" w:line="240" w:lineRule="auto"/>
                    <w:rPr>
                      <w:rFonts w:ascii="Times New Roman" w:eastAsia="Times New Roman" w:hAnsi="Times New Roman"/>
                      <w:color w:val="000000"/>
                    </w:rPr>
                  </w:pPr>
                </w:p>
                <w:p w14:paraId="2B3E46F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0F36003A"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Kanyabwanga</w:t>
                  </w:r>
                </w:p>
                <w:p w14:paraId="25B359E8" w14:textId="77777777" w:rsidR="008D1F84" w:rsidRPr="00A342CE" w:rsidRDefault="008D1F84" w:rsidP="003B6CEE">
                  <w:pPr>
                    <w:spacing w:after="0" w:line="240" w:lineRule="auto"/>
                    <w:rPr>
                      <w:rFonts w:ascii="Times New Roman" w:eastAsia="Times New Roman" w:hAnsi="Times New Roman"/>
                      <w:color w:val="000000"/>
                    </w:rPr>
                  </w:pPr>
                </w:p>
                <w:p w14:paraId="6C8CF2E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64F1E5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Kigyende i b</w:t>
                  </w:r>
                </w:p>
              </w:tc>
            </w:tr>
            <w:tr w:rsidR="008D1F84" w:rsidRPr="00A342CE" w14:paraId="6A717A76" w14:textId="77777777" w:rsidTr="003B6CEE">
              <w:trPr>
                <w:trHeight w:val="300"/>
              </w:trPr>
              <w:tc>
                <w:tcPr>
                  <w:tcW w:w="1023" w:type="dxa"/>
                  <w:vMerge/>
                  <w:noWrap/>
                  <w:vAlign w:val="bottom"/>
                </w:tcPr>
                <w:p w14:paraId="5F89228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AFF07A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4D5BE1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6E9DD6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4DEC375"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0FD249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Koburunga</w:t>
                  </w:r>
                </w:p>
              </w:tc>
            </w:tr>
            <w:tr w:rsidR="008D1F84" w:rsidRPr="00A342CE" w14:paraId="50C16EC5" w14:textId="77777777" w:rsidTr="003B6CEE">
              <w:trPr>
                <w:trHeight w:val="300"/>
              </w:trPr>
              <w:tc>
                <w:tcPr>
                  <w:tcW w:w="1023" w:type="dxa"/>
                  <w:vMerge/>
                  <w:noWrap/>
                  <w:vAlign w:val="bottom"/>
                </w:tcPr>
                <w:p w14:paraId="1E73F742"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1E15227"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C197E55"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910466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069370F"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F71EDE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Rugazi</w:t>
                  </w:r>
                </w:p>
              </w:tc>
            </w:tr>
            <w:tr w:rsidR="008D1F84" w:rsidRPr="00A342CE" w14:paraId="0258FD4A" w14:textId="77777777" w:rsidTr="003B6CEE">
              <w:trPr>
                <w:trHeight w:val="300"/>
              </w:trPr>
              <w:tc>
                <w:tcPr>
                  <w:tcW w:w="1023" w:type="dxa"/>
                  <w:vMerge/>
                  <w:noWrap/>
                  <w:vAlign w:val="bottom"/>
                </w:tcPr>
                <w:p w14:paraId="27C3551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BA4C8F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BBEBBF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F3DE5D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4A6832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Kashongorero</w:t>
                  </w:r>
                </w:p>
                <w:p w14:paraId="73015AB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602BEA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Karokarungi a</w:t>
                  </w:r>
                </w:p>
              </w:tc>
            </w:tr>
            <w:tr w:rsidR="008D1F84" w:rsidRPr="00A342CE" w14:paraId="22DFB2D9" w14:textId="77777777" w:rsidTr="003B6CEE">
              <w:trPr>
                <w:trHeight w:val="300"/>
              </w:trPr>
              <w:tc>
                <w:tcPr>
                  <w:tcW w:w="1023" w:type="dxa"/>
                  <w:vMerge/>
                  <w:noWrap/>
                  <w:vAlign w:val="bottom"/>
                </w:tcPr>
                <w:p w14:paraId="2AF9B396"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86B41B5"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55C4A0C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359054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92D435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87D883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Kashongorero</w:t>
                  </w:r>
                </w:p>
              </w:tc>
            </w:tr>
            <w:tr w:rsidR="008D1F84" w:rsidRPr="00A342CE" w14:paraId="6020F577" w14:textId="77777777" w:rsidTr="003B6CEE">
              <w:trPr>
                <w:trHeight w:val="300"/>
              </w:trPr>
              <w:tc>
                <w:tcPr>
                  <w:tcW w:w="1023" w:type="dxa"/>
                  <w:vMerge/>
                  <w:noWrap/>
                  <w:vAlign w:val="bottom"/>
                </w:tcPr>
                <w:p w14:paraId="7ADCF4E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9ABA24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87E24F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3A5BD12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Kiyanga</w:t>
                  </w:r>
                </w:p>
                <w:p w14:paraId="6F74517C" w14:textId="77777777" w:rsidR="008D1F84" w:rsidRPr="00A342CE" w:rsidRDefault="008D1F84" w:rsidP="003B6CEE">
                  <w:pPr>
                    <w:spacing w:after="0" w:line="240" w:lineRule="auto"/>
                    <w:rPr>
                      <w:rFonts w:ascii="Times New Roman" w:eastAsia="Times New Roman" w:hAnsi="Times New Roman"/>
                      <w:color w:val="000000"/>
                    </w:rPr>
                  </w:pPr>
                </w:p>
                <w:p w14:paraId="5C66ED58" w14:textId="77777777" w:rsidR="008D1F84" w:rsidRPr="00A342CE" w:rsidRDefault="008D1F84" w:rsidP="003B6CEE">
                  <w:pPr>
                    <w:spacing w:after="0" w:line="240" w:lineRule="auto"/>
                    <w:rPr>
                      <w:rFonts w:ascii="Times New Roman" w:eastAsia="Times New Roman" w:hAnsi="Times New Roman"/>
                      <w:color w:val="000000"/>
                    </w:rPr>
                  </w:pPr>
                </w:p>
                <w:p w14:paraId="73AC2700" w14:textId="77777777" w:rsidR="008D1F84" w:rsidRPr="00A342CE" w:rsidRDefault="008D1F84" w:rsidP="003B6CEE">
                  <w:pPr>
                    <w:spacing w:after="0" w:line="240" w:lineRule="auto"/>
                    <w:rPr>
                      <w:rFonts w:ascii="Times New Roman" w:eastAsia="Times New Roman" w:hAnsi="Times New Roman"/>
                      <w:color w:val="000000"/>
                    </w:rPr>
                  </w:pPr>
                </w:p>
                <w:p w14:paraId="2E6129A1" w14:textId="77777777" w:rsidR="008D1F84" w:rsidRPr="00A342CE" w:rsidRDefault="008D1F84" w:rsidP="003B6CEE">
                  <w:pPr>
                    <w:spacing w:after="0" w:line="240" w:lineRule="auto"/>
                    <w:rPr>
                      <w:rFonts w:ascii="Times New Roman" w:eastAsia="Times New Roman" w:hAnsi="Times New Roman"/>
                      <w:color w:val="000000"/>
                    </w:rPr>
                  </w:pPr>
                </w:p>
                <w:p w14:paraId="6086DE6D" w14:textId="77777777" w:rsidR="008D1F84" w:rsidRPr="00A342CE" w:rsidRDefault="008D1F84" w:rsidP="003B6CEE">
                  <w:pPr>
                    <w:spacing w:after="0" w:line="240" w:lineRule="auto"/>
                    <w:rPr>
                      <w:rFonts w:ascii="Times New Roman" w:eastAsia="Times New Roman" w:hAnsi="Times New Roman"/>
                      <w:color w:val="000000"/>
                    </w:rPr>
                  </w:pPr>
                </w:p>
                <w:p w14:paraId="310FECB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4AF9F32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Iraramira</w:t>
                  </w:r>
                </w:p>
                <w:p w14:paraId="71F175CE" w14:textId="77777777" w:rsidR="008D1F84" w:rsidRPr="00A342CE" w:rsidRDefault="008D1F84" w:rsidP="003B6CEE">
                  <w:pPr>
                    <w:spacing w:after="0" w:line="240" w:lineRule="auto"/>
                    <w:rPr>
                      <w:rFonts w:ascii="Times New Roman" w:eastAsia="Times New Roman" w:hAnsi="Times New Roman"/>
                      <w:color w:val="000000"/>
                    </w:rPr>
                  </w:pPr>
                </w:p>
                <w:p w14:paraId="574155D9"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08742F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Bukungu</w:t>
                  </w:r>
                </w:p>
              </w:tc>
            </w:tr>
            <w:tr w:rsidR="008D1F84" w:rsidRPr="00A342CE" w14:paraId="535822A0" w14:textId="77777777" w:rsidTr="003B6CEE">
              <w:trPr>
                <w:trHeight w:val="300"/>
              </w:trPr>
              <w:tc>
                <w:tcPr>
                  <w:tcW w:w="1023" w:type="dxa"/>
                  <w:vMerge/>
                  <w:noWrap/>
                  <w:vAlign w:val="bottom"/>
                </w:tcPr>
                <w:p w14:paraId="6B75BA1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E71AE59"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A3A4EA6"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9E7E04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F935FC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3CD3ADD"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Kaburara</w:t>
                  </w:r>
                </w:p>
              </w:tc>
            </w:tr>
            <w:tr w:rsidR="008D1F84" w:rsidRPr="00A342CE" w14:paraId="6C4EC3E2" w14:textId="77777777" w:rsidTr="003B6CEE">
              <w:trPr>
                <w:trHeight w:val="300"/>
              </w:trPr>
              <w:tc>
                <w:tcPr>
                  <w:tcW w:w="1023" w:type="dxa"/>
                  <w:vMerge/>
                  <w:noWrap/>
                  <w:vAlign w:val="bottom"/>
                </w:tcPr>
                <w:p w14:paraId="7735350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F3F623F"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DA8E08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62BA8C7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9AC4B0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1C777E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Kateija</w:t>
                  </w:r>
                </w:p>
              </w:tc>
            </w:tr>
            <w:tr w:rsidR="008D1F84" w:rsidRPr="00A342CE" w14:paraId="467B266C" w14:textId="77777777" w:rsidTr="003B6CEE">
              <w:trPr>
                <w:trHeight w:val="300"/>
              </w:trPr>
              <w:tc>
                <w:tcPr>
                  <w:tcW w:w="1023" w:type="dxa"/>
                  <w:vMerge/>
                  <w:noWrap/>
                  <w:vAlign w:val="bottom"/>
                </w:tcPr>
                <w:p w14:paraId="24BDAA7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B4075E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2F842B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59241C81"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5966594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Kiyanga</w:t>
                  </w:r>
                </w:p>
                <w:p w14:paraId="467BDF85" w14:textId="77777777" w:rsidR="008D1F84" w:rsidRPr="00A342CE" w:rsidRDefault="008D1F84" w:rsidP="003B6CEE">
                  <w:pPr>
                    <w:spacing w:after="0" w:line="240" w:lineRule="auto"/>
                    <w:rPr>
                      <w:rFonts w:ascii="Times New Roman" w:eastAsia="Times New Roman" w:hAnsi="Times New Roman"/>
                      <w:color w:val="000000"/>
                    </w:rPr>
                  </w:pPr>
                </w:p>
                <w:p w14:paraId="193ACC48" w14:textId="77777777" w:rsidR="008D1F84" w:rsidRPr="00A342CE" w:rsidRDefault="008D1F84" w:rsidP="003B6CEE">
                  <w:pPr>
                    <w:spacing w:after="0" w:line="240" w:lineRule="auto"/>
                    <w:rPr>
                      <w:rFonts w:ascii="Times New Roman" w:eastAsia="Times New Roman" w:hAnsi="Times New Roman"/>
                      <w:color w:val="000000"/>
                    </w:rPr>
                  </w:pPr>
                </w:p>
                <w:p w14:paraId="7FBBAD4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DF2CBA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Bukiriro i</w:t>
                  </w:r>
                </w:p>
              </w:tc>
            </w:tr>
            <w:tr w:rsidR="008D1F84" w:rsidRPr="00A342CE" w14:paraId="0EFD8494" w14:textId="77777777" w:rsidTr="003B6CEE">
              <w:trPr>
                <w:trHeight w:val="300"/>
              </w:trPr>
              <w:tc>
                <w:tcPr>
                  <w:tcW w:w="1023" w:type="dxa"/>
                  <w:vMerge/>
                  <w:noWrap/>
                  <w:vAlign w:val="bottom"/>
                </w:tcPr>
                <w:p w14:paraId="7D7DE0E3"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612954A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9A0A18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2623167"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C0E2970"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658929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Bukiriro ii</w:t>
                  </w:r>
                </w:p>
              </w:tc>
            </w:tr>
            <w:tr w:rsidR="008D1F84" w:rsidRPr="00A342CE" w14:paraId="2AB5CDDF" w14:textId="77777777" w:rsidTr="003B6CEE">
              <w:trPr>
                <w:trHeight w:val="300"/>
              </w:trPr>
              <w:tc>
                <w:tcPr>
                  <w:tcW w:w="1023" w:type="dxa"/>
                  <w:vMerge/>
                  <w:noWrap/>
                  <w:vAlign w:val="bottom"/>
                </w:tcPr>
                <w:p w14:paraId="2ED3D8B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02CB740"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E7EC78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0B93F2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DB80B4A"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7895ED1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Kakimba</w:t>
                  </w:r>
                </w:p>
              </w:tc>
            </w:tr>
            <w:tr w:rsidR="008D1F84" w:rsidRPr="00A342CE" w14:paraId="0C968E16" w14:textId="77777777" w:rsidTr="003B6CEE">
              <w:trPr>
                <w:trHeight w:val="300"/>
              </w:trPr>
              <w:tc>
                <w:tcPr>
                  <w:tcW w:w="1023" w:type="dxa"/>
                  <w:vMerge/>
                  <w:noWrap/>
                  <w:vAlign w:val="bottom"/>
                </w:tcPr>
                <w:p w14:paraId="1BA7AC2C"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0A84C464"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226EF0D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51A510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2DA2789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CF921E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Kamabaare</w:t>
                  </w:r>
                </w:p>
              </w:tc>
            </w:tr>
            <w:tr w:rsidR="008D1F84" w:rsidRPr="00A342CE" w14:paraId="528A5CC0" w14:textId="77777777" w:rsidTr="003B6CEE">
              <w:trPr>
                <w:trHeight w:val="300"/>
              </w:trPr>
              <w:tc>
                <w:tcPr>
                  <w:tcW w:w="1023" w:type="dxa"/>
                  <w:vMerge/>
                  <w:noWrap/>
                  <w:vAlign w:val="bottom"/>
                </w:tcPr>
                <w:p w14:paraId="06D59C71"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BDF423D"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val="restart"/>
                  <w:tcBorders>
                    <w:top w:val="nil"/>
                    <w:left w:val="nil"/>
                    <w:right w:val="single" w:sz="4" w:space="0" w:color="auto"/>
                  </w:tcBorders>
                  <w:shd w:val="clear" w:color="auto" w:fill="auto"/>
                  <w:noWrap/>
                  <w:vAlign w:val="bottom"/>
                </w:tcPr>
                <w:p w14:paraId="4EFCF7E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Rukungiri</w:t>
                  </w:r>
                </w:p>
                <w:p w14:paraId="59C009CD" w14:textId="77777777" w:rsidR="008D1F84" w:rsidRPr="00A342CE" w:rsidRDefault="008D1F84" w:rsidP="003B6CEE">
                  <w:pPr>
                    <w:spacing w:after="0" w:line="240" w:lineRule="auto"/>
                    <w:rPr>
                      <w:rFonts w:ascii="Times New Roman" w:eastAsia="Times New Roman" w:hAnsi="Times New Roman"/>
                      <w:color w:val="000000"/>
                    </w:rPr>
                  </w:pPr>
                </w:p>
                <w:p w14:paraId="3744DAFC" w14:textId="77777777" w:rsidR="008D1F84" w:rsidRPr="00A342CE" w:rsidRDefault="008D1F84" w:rsidP="003B6CEE">
                  <w:pPr>
                    <w:spacing w:after="0" w:line="240" w:lineRule="auto"/>
                    <w:rPr>
                      <w:rFonts w:ascii="Times New Roman" w:eastAsia="Times New Roman" w:hAnsi="Times New Roman"/>
                      <w:color w:val="000000"/>
                    </w:rPr>
                  </w:pPr>
                </w:p>
                <w:p w14:paraId="6791C365" w14:textId="77777777" w:rsidR="008D1F84" w:rsidRPr="00A342CE" w:rsidRDefault="008D1F84" w:rsidP="003B6CEE">
                  <w:pPr>
                    <w:spacing w:after="0" w:line="240" w:lineRule="auto"/>
                    <w:rPr>
                      <w:rFonts w:ascii="Times New Roman" w:eastAsia="Times New Roman" w:hAnsi="Times New Roman"/>
                      <w:color w:val="000000"/>
                    </w:rPr>
                  </w:pPr>
                </w:p>
                <w:p w14:paraId="5E01EF54" w14:textId="77777777" w:rsidR="008D1F84" w:rsidRPr="00A342CE" w:rsidRDefault="008D1F84" w:rsidP="003B6CEE">
                  <w:pPr>
                    <w:spacing w:after="0" w:line="240" w:lineRule="auto"/>
                    <w:rPr>
                      <w:rFonts w:ascii="Times New Roman" w:eastAsia="Times New Roman" w:hAnsi="Times New Roman"/>
                      <w:color w:val="000000"/>
                    </w:rPr>
                  </w:pPr>
                </w:p>
                <w:p w14:paraId="0B474A1A" w14:textId="77777777" w:rsidR="008D1F84" w:rsidRPr="00A342CE" w:rsidRDefault="008D1F84" w:rsidP="003B6CEE">
                  <w:pPr>
                    <w:spacing w:after="0" w:line="240" w:lineRule="auto"/>
                    <w:rPr>
                      <w:rFonts w:ascii="Times New Roman" w:eastAsia="Times New Roman" w:hAnsi="Times New Roman"/>
                      <w:color w:val="000000"/>
                    </w:rPr>
                  </w:pPr>
                </w:p>
                <w:p w14:paraId="48F28017" w14:textId="77777777" w:rsidR="008D1F84" w:rsidRPr="00A342CE" w:rsidRDefault="008D1F84" w:rsidP="003B6CEE">
                  <w:pPr>
                    <w:spacing w:after="0" w:line="240" w:lineRule="auto"/>
                    <w:rPr>
                      <w:rFonts w:ascii="Times New Roman" w:eastAsia="Times New Roman" w:hAnsi="Times New Roman"/>
                      <w:color w:val="000000"/>
                    </w:rPr>
                  </w:pPr>
                </w:p>
                <w:p w14:paraId="1A28D87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2C05D6A1"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Bwambara</w:t>
                  </w:r>
                </w:p>
                <w:p w14:paraId="7707A033" w14:textId="77777777" w:rsidR="008D1F84" w:rsidRPr="00A342CE" w:rsidRDefault="008D1F84" w:rsidP="003B6CEE">
                  <w:pPr>
                    <w:spacing w:after="0" w:line="240" w:lineRule="auto"/>
                    <w:rPr>
                      <w:rFonts w:ascii="Times New Roman" w:eastAsia="Times New Roman" w:hAnsi="Times New Roman"/>
                      <w:color w:val="000000"/>
                    </w:rPr>
                  </w:pPr>
                </w:p>
                <w:p w14:paraId="7A99A9D4" w14:textId="77777777" w:rsidR="008D1F84" w:rsidRPr="00A342CE" w:rsidRDefault="008D1F84" w:rsidP="003B6CEE">
                  <w:pPr>
                    <w:spacing w:after="0" w:line="240" w:lineRule="auto"/>
                    <w:rPr>
                      <w:rFonts w:ascii="Times New Roman" w:eastAsia="Times New Roman" w:hAnsi="Times New Roman"/>
                      <w:color w:val="000000"/>
                    </w:rPr>
                  </w:pPr>
                </w:p>
                <w:p w14:paraId="74151A08" w14:textId="77777777" w:rsidR="008D1F84" w:rsidRPr="00A342CE" w:rsidRDefault="008D1F84" w:rsidP="003B6CEE">
                  <w:pPr>
                    <w:spacing w:after="0" w:line="240" w:lineRule="auto"/>
                    <w:rPr>
                      <w:rFonts w:ascii="Times New Roman" w:eastAsia="Times New Roman" w:hAnsi="Times New Roman"/>
                      <w:color w:val="000000"/>
                    </w:rPr>
                  </w:pPr>
                </w:p>
                <w:p w14:paraId="68949406" w14:textId="77777777" w:rsidR="008D1F84" w:rsidRPr="00A342CE" w:rsidRDefault="008D1F84" w:rsidP="003B6CEE">
                  <w:pPr>
                    <w:spacing w:after="0" w:line="240" w:lineRule="auto"/>
                    <w:rPr>
                      <w:rFonts w:ascii="Times New Roman" w:eastAsia="Times New Roman" w:hAnsi="Times New Roman"/>
                      <w:color w:val="000000"/>
                    </w:rPr>
                  </w:pPr>
                </w:p>
                <w:p w14:paraId="26FF9268"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5A06CA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Nyabubaare</w:t>
                  </w:r>
                </w:p>
                <w:p w14:paraId="667550CE" w14:textId="77777777" w:rsidR="008D1F84" w:rsidRPr="00A342CE" w:rsidRDefault="008D1F84" w:rsidP="003B6CEE">
                  <w:pPr>
                    <w:spacing w:after="0" w:line="240" w:lineRule="auto"/>
                    <w:rPr>
                      <w:rFonts w:ascii="Times New Roman" w:eastAsia="Times New Roman" w:hAnsi="Times New Roman"/>
                      <w:color w:val="000000"/>
                    </w:rPr>
                  </w:pPr>
                </w:p>
                <w:p w14:paraId="3DA9DEA1" w14:textId="77777777" w:rsidR="008D1F84" w:rsidRPr="00A342CE" w:rsidRDefault="008D1F84" w:rsidP="003B6CEE">
                  <w:pPr>
                    <w:spacing w:after="0" w:line="240" w:lineRule="auto"/>
                    <w:rPr>
                      <w:rFonts w:ascii="Times New Roman" w:eastAsia="Times New Roman" w:hAnsi="Times New Roman"/>
                      <w:color w:val="000000"/>
                    </w:rPr>
                  </w:pPr>
                </w:p>
                <w:p w14:paraId="38CEA0A1" w14:textId="77777777" w:rsidR="008D1F84" w:rsidRPr="00A342CE" w:rsidRDefault="008D1F84" w:rsidP="003B6CEE">
                  <w:pPr>
                    <w:spacing w:after="0" w:line="240" w:lineRule="auto"/>
                    <w:rPr>
                      <w:rFonts w:ascii="Times New Roman" w:eastAsia="Times New Roman" w:hAnsi="Times New Roman"/>
                      <w:color w:val="000000"/>
                    </w:rPr>
                  </w:pPr>
                </w:p>
                <w:p w14:paraId="69F507AB" w14:textId="77777777" w:rsidR="008D1F84" w:rsidRPr="00A342CE" w:rsidRDefault="008D1F84" w:rsidP="003B6CEE">
                  <w:pPr>
                    <w:spacing w:after="0" w:line="240" w:lineRule="auto"/>
                    <w:rPr>
                      <w:rFonts w:ascii="Times New Roman" w:eastAsia="Times New Roman" w:hAnsi="Times New Roman"/>
                      <w:color w:val="000000"/>
                    </w:rPr>
                  </w:pPr>
                </w:p>
                <w:p w14:paraId="78341A6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1E53E0E"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Kakoni</w:t>
                  </w:r>
                </w:p>
              </w:tc>
            </w:tr>
            <w:tr w:rsidR="008D1F84" w:rsidRPr="00A342CE" w14:paraId="59B97D09" w14:textId="77777777" w:rsidTr="003B6CEE">
              <w:trPr>
                <w:trHeight w:val="300"/>
              </w:trPr>
              <w:tc>
                <w:tcPr>
                  <w:tcW w:w="1023" w:type="dxa"/>
                  <w:vMerge/>
                  <w:noWrap/>
                  <w:vAlign w:val="bottom"/>
                </w:tcPr>
                <w:p w14:paraId="21151E67"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423C0812"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140E6C4A"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85D0CE2"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4C3DDD7"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19227399"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Nyakarambi</w:t>
                  </w:r>
                </w:p>
              </w:tc>
            </w:tr>
            <w:tr w:rsidR="008D1F84" w:rsidRPr="00A342CE" w14:paraId="74E77A1A" w14:textId="77777777" w:rsidTr="003B6CEE">
              <w:trPr>
                <w:trHeight w:val="300"/>
              </w:trPr>
              <w:tc>
                <w:tcPr>
                  <w:tcW w:w="1023" w:type="dxa"/>
                  <w:vMerge/>
                  <w:noWrap/>
                  <w:vAlign w:val="bottom"/>
                </w:tcPr>
                <w:p w14:paraId="3BFEB4E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56F250A"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3ECB4A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2ADBDB44"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F777CB2"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35F78CF6"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Nyakibingo</w:t>
                  </w:r>
                </w:p>
              </w:tc>
            </w:tr>
            <w:tr w:rsidR="008D1F84" w:rsidRPr="00A342CE" w14:paraId="14634CAA" w14:textId="77777777" w:rsidTr="003B6CEE">
              <w:trPr>
                <w:trHeight w:val="300"/>
              </w:trPr>
              <w:tc>
                <w:tcPr>
                  <w:tcW w:w="1023" w:type="dxa"/>
                  <w:vMerge/>
                  <w:noWrap/>
                  <w:vAlign w:val="bottom"/>
                </w:tcPr>
                <w:p w14:paraId="6F44353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6BBB13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9896FA8"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88D451D"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5EA15581"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E5A2C53"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Nyarwimuka</w:t>
                  </w:r>
                </w:p>
              </w:tc>
            </w:tr>
            <w:tr w:rsidR="008D1F84" w:rsidRPr="00A342CE" w14:paraId="6E216B65" w14:textId="77777777" w:rsidTr="003B6CEE">
              <w:trPr>
                <w:trHeight w:val="300"/>
              </w:trPr>
              <w:tc>
                <w:tcPr>
                  <w:tcW w:w="1023" w:type="dxa"/>
                  <w:vMerge/>
                  <w:noWrap/>
                  <w:vAlign w:val="bottom"/>
                </w:tcPr>
                <w:p w14:paraId="4080C770"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276FD79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08ADEB9C"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133484E9"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60DB8BD3"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61900BC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Rugyera</w:t>
                  </w:r>
                </w:p>
              </w:tc>
            </w:tr>
            <w:tr w:rsidR="008D1F84" w:rsidRPr="00A342CE" w14:paraId="598CFDF4" w14:textId="77777777" w:rsidTr="003B6CEE">
              <w:trPr>
                <w:trHeight w:val="300"/>
              </w:trPr>
              <w:tc>
                <w:tcPr>
                  <w:tcW w:w="1023" w:type="dxa"/>
                  <w:vMerge/>
                  <w:noWrap/>
                  <w:vAlign w:val="bottom"/>
                </w:tcPr>
                <w:p w14:paraId="1321FD2D"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19FA6803"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36750B90"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4349704C"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7365FD6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2AB76AE8"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Rutooma</w:t>
                  </w:r>
                </w:p>
              </w:tc>
            </w:tr>
            <w:tr w:rsidR="008D1F84" w:rsidRPr="00A342CE" w14:paraId="332A3307" w14:textId="77777777" w:rsidTr="003B6CEE">
              <w:trPr>
                <w:trHeight w:val="300"/>
              </w:trPr>
              <w:tc>
                <w:tcPr>
                  <w:tcW w:w="1023" w:type="dxa"/>
                  <w:vMerge/>
                  <w:noWrap/>
                  <w:vAlign w:val="bottom"/>
                </w:tcPr>
                <w:p w14:paraId="10F751E9"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7B0E0A11"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64A537BE"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val="restart"/>
                  <w:tcBorders>
                    <w:top w:val="nil"/>
                    <w:left w:val="nil"/>
                    <w:right w:val="single" w:sz="4" w:space="0" w:color="auto"/>
                  </w:tcBorders>
                  <w:shd w:val="clear" w:color="auto" w:fill="auto"/>
                  <w:noWrap/>
                  <w:vAlign w:val="bottom"/>
                </w:tcPr>
                <w:p w14:paraId="315860BF"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Ruhinda</w:t>
                  </w:r>
                </w:p>
                <w:p w14:paraId="2684485E"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val="restart"/>
                  <w:tcBorders>
                    <w:top w:val="nil"/>
                    <w:left w:val="nil"/>
                    <w:right w:val="single" w:sz="4" w:space="0" w:color="auto"/>
                  </w:tcBorders>
                  <w:shd w:val="clear" w:color="auto" w:fill="auto"/>
                  <w:noWrap/>
                  <w:vAlign w:val="bottom"/>
                </w:tcPr>
                <w:p w14:paraId="3BD914D7"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Nyarwimuka</w:t>
                  </w:r>
                </w:p>
                <w:p w14:paraId="12015C04"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5933CC1C"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Rushaya</w:t>
                  </w:r>
                </w:p>
              </w:tc>
            </w:tr>
            <w:tr w:rsidR="008D1F84" w:rsidRPr="00A342CE" w14:paraId="25418E39" w14:textId="77777777" w:rsidTr="003B6CEE">
              <w:trPr>
                <w:trHeight w:val="300"/>
              </w:trPr>
              <w:tc>
                <w:tcPr>
                  <w:tcW w:w="1023" w:type="dxa"/>
                  <w:vMerge/>
                  <w:noWrap/>
                  <w:vAlign w:val="bottom"/>
                </w:tcPr>
                <w:p w14:paraId="74F459BF"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5D23FC28"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88D697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7413D963"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38879F08"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45ECB752" w14:textId="77777777" w:rsidR="008D1F84" w:rsidRPr="00A342CE" w:rsidRDefault="008D1F84" w:rsidP="003B6CEE">
                  <w:pPr>
                    <w:spacing w:after="0" w:line="240" w:lineRule="auto"/>
                    <w:rPr>
                      <w:rFonts w:ascii="Times New Roman" w:eastAsia="Times New Roman" w:hAnsi="Times New Roman"/>
                      <w:color w:val="000000"/>
                    </w:rPr>
                  </w:pPr>
                  <w:r w:rsidRPr="00A342CE">
                    <w:rPr>
                      <w:rFonts w:ascii="Times New Roman" w:eastAsia="Times New Roman" w:hAnsi="Times New Roman"/>
                      <w:color w:val="000000"/>
                    </w:rPr>
                    <w:t>Ruyayo</w:t>
                  </w:r>
                </w:p>
              </w:tc>
            </w:tr>
            <w:tr w:rsidR="008D1F84" w:rsidRPr="00A342CE" w14:paraId="0B5D0876" w14:textId="77777777" w:rsidTr="003B6CEE">
              <w:trPr>
                <w:trHeight w:val="300"/>
              </w:trPr>
              <w:tc>
                <w:tcPr>
                  <w:tcW w:w="1023" w:type="dxa"/>
                  <w:tcBorders>
                    <w:left w:val="single" w:sz="4" w:space="0" w:color="auto"/>
                    <w:bottom w:val="single" w:sz="4" w:space="0" w:color="auto"/>
                    <w:right w:val="single" w:sz="4" w:space="0" w:color="auto"/>
                  </w:tcBorders>
                  <w:shd w:val="clear" w:color="auto" w:fill="auto"/>
                  <w:noWrap/>
                  <w:vAlign w:val="bottom"/>
                </w:tcPr>
                <w:p w14:paraId="5EF9D47B" w14:textId="77777777" w:rsidR="008D1F84" w:rsidRPr="00A342CE" w:rsidRDefault="008D1F84" w:rsidP="003B6CEE">
                  <w:pPr>
                    <w:spacing w:after="0" w:line="240" w:lineRule="auto"/>
                    <w:rPr>
                      <w:rFonts w:ascii="Times New Roman" w:eastAsia="Times New Roman" w:hAnsi="Times New Roman"/>
                      <w:color w:val="000000"/>
                    </w:rPr>
                  </w:pPr>
                </w:p>
              </w:tc>
              <w:tc>
                <w:tcPr>
                  <w:tcW w:w="1548" w:type="dxa"/>
                  <w:vMerge/>
                  <w:vAlign w:val="bottom"/>
                </w:tcPr>
                <w:p w14:paraId="3159603B" w14:textId="77777777" w:rsidR="008D1F84" w:rsidRPr="00A342CE" w:rsidRDefault="008D1F84" w:rsidP="003B6CEE">
                  <w:pPr>
                    <w:spacing w:after="0" w:line="240" w:lineRule="auto"/>
                    <w:rPr>
                      <w:rFonts w:ascii="Times New Roman" w:eastAsia="Times New Roman" w:hAnsi="Times New Roman"/>
                      <w:color w:val="000000"/>
                    </w:rPr>
                  </w:pPr>
                </w:p>
              </w:tc>
              <w:tc>
                <w:tcPr>
                  <w:tcW w:w="1376" w:type="dxa"/>
                  <w:vMerge/>
                  <w:noWrap/>
                  <w:vAlign w:val="bottom"/>
                </w:tcPr>
                <w:p w14:paraId="4CCD8057" w14:textId="77777777" w:rsidR="008D1F84" w:rsidRPr="00A342CE" w:rsidRDefault="008D1F84" w:rsidP="003B6CEE">
                  <w:pPr>
                    <w:spacing w:after="0" w:line="240" w:lineRule="auto"/>
                    <w:rPr>
                      <w:rFonts w:ascii="Times New Roman" w:eastAsia="Times New Roman" w:hAnsi="Times New Roman"/>
                      <w:color w:val="000000"/>
                    </w:rPr>
                  </w:pPr>
                </w:p>
              </w:tc>
              <w:tc>
                <w:tcPr>
                  <w:tcW w:w="2694" w:type="dxa"/>
                  <w:vMerge/>
                  <w:noWrap/>
                  <w:vAlign w:val="bottom"/>
                </w:tcPr>
                <w:p w14:paraId="02C15955" w14:textId="77777777" w:rsidR="008D1F84" w:rsidRPr="00A342CE" w:rsidRDefault="008D1F84" w:rsidP="003B6CEE">
                  <w:pPr>
                    <w:spacing w:after="0" w:line="240" w:lineRule="auto"/>
                    <w:rPr>
                      <w:rFonts w:ascii="Times New Roman" w:eastAsia="Times New Roman" w:hAnsi="Times New Roman"/>
                      <w:color w:val="000000"/>
                    </w:rPr>
                  </w:pPr>
                </w:p>
              </w:tc>
              <w:tc>
                <w:tcPr>
                  <w:tcW w:w="1768" w:type="dxa"/>
                  <w:vMerge/>
                  <w:noWrap/>
                  <w:vAlign w:val="bottom"/>
                </w:tcPr>
                <w:p w14:paraId="4E8CCF8B" w14:textId="77777777" w:rsidR="008D1F84" w:rsidRPr="00A342CE" w:rsidRDefault="008D1F84" w:rsidP="003B6CEE">
                  <w:pPr>
                    <w:spacing w:after="0" w:line="240" w:lineRule="auto"/>
                    <w:rPr>
                      <w:rFonts w:ascii="Times New Roman" w:eastAsia="Times New Roman" w:hAnsi="Times New Roman"/>
                      <w:color w:val="000000"/>
                    </w:rPr>
                  </w:pPr>
                </w:p>
              </w:tc>
              <w:tc>
                <w:tcPr>
                  <w:tcW w:w="1770" w:type="dxa"/>
                  <w:tcBorders>
                    <w:top w:val="nil"/>
                    <w:left w:val="nil"/>
                    <w:bottom w:val="single" w:sz="4" w:space="0" w:color="auto"/>
                    <w:right w:val="single" w:sz="4" w:space="0" w:color="auto"/>
                  </w:tcBorders>
                  <w:shd w:val="clear" w:color="auto" w:fill="auto"/>
                  <w:noWrap/>
                  <w:vAlign w:val="bottom"/>
                </w:tcPr>
                <w:p w14:paraId="0B02F426" w14:textId="77777777" w:rsidR="008D1F84" w:rsidRPr="00A342CE" w:rsidRDefault="008D1F84" w:rsidP="003B6CEE">
                  <w:pPr>
                    <w:spacing w:after="0" w:line="240" w:lineRule="auto"/>
                    <w:rPr>
                      <w:rFonts w:ascii="Times New Roman" w:eastAsia="Times New Roman" w:hAnsi="Times New Roman"/>
                      <w:color w:val="000000"/>
                    </w:rPr>
                  </w:pPr>
                </w:p>
              </w:tc>
            </w:tr>
          </w:tbl>
          <w:p w14:paraId="0B1A4241" w14:textId="77777777" w:rsidR="008D1F84" w:rsidRPr="00A342CE" w:rsidRDefault="008D1F84" w:rsidP="003B6CEE">
            <w:pPr>
              <w:spacing w:after="0" w:line="240" w:lineRule="auto"/>
              <w:rPr>
                <w:rFonts w:ascii="Times New Roman" w:hAnsi="Times New Roman"/>
              </w:rPr>
            </w:pPr>
          </w:p>
        </w:tc>
      </w:tr>
      <w:tr w:rsidR="008D1F84" w:rsidRPr="00A342CE" w14:paraId="1A1B996C" w14:textId="77777777" w:rsidTr="008D1F84">
        <w:tc>
          <w:tcPr>
            <w:tcW w:w="9016" w:type="dxa"/>
          </w:tcPr>
          <w:p w14:paraId="204F37C7" w14:textId="77777777" w:rsidR="008D1F84" w:rsidRPr="00A342CE" w:rsidRDefault="008D1F84" w:rsidP="003B6CEE">
            <w:pPr>
              <w:spacing w:after="0" w:line="240" w:lineRule="auto"/>
              <w:rPr>
                <w:rFonts w:ascii="Times New Roman" w:hAnsi="Times New Roman"/>
              </w:rPr>
            </w:pPr>
          </w:p>
        </w:tc>
      </w:tr>
      <w:tr w:rsidR="008D1F84" w:rsidRPr="00A342CE" w14:paraId="47F72E94" w14:textId="77777777" w:rsidTr="008D1F84">
        <w:tc>
          <w:tcPr>
            <w:tcW w:w="9016" w:type="dxa"/>
          </w:tcPr>
          <w:p w14:paraId="2FD98CB1" w14:textId="77777777" w:rsidR="008D1F84" w:rsidRPr="00A342CE" w:rsidRDefault="008D1F84" w:rsidP="003B6CEE">
            <w:pPr>
              <w:spacing w:after="0" w:line="240" w:lineRule="auto"/>
              <w:rPr>
                <w:rFonts w:ascii="Times New Roman" w:hAnsi="Times New Roman"/>
              </w:rPr>
            </w:pPr>
          </w:p>
        </w:tc>
      </w:tr>
      <w:tr w:rsidR="008D1F84" w:rsidRPr="00A342CE" w14:paraId="796C7AED" w14:textId="77777777" w:rsidTr="008D1F84">
        <w:tc>
          <w:tcPr>
            <w:tcW w:w="9016" w:type="dxa"/>
          </w:tcPr>
          <w:p w14:paraId="70C2BA28" w14:textId="77777777" w:rsidR="008D1F84" w:rsidRPr="00A342CE" w:rsidRDefault="008D1F84" w:rsidP="003B6CEE">
            <w:pPr>
              <w:spacing w:after="0" w:line="240" w:lineRule="auto"/>
              <w:rPr>
                <w:rFonts w:ascii="Times New Roman" w:hAnsi="Times New Roman"/>
              </w:rPr>
            </w:pPr>
          </w:p>
        </w:tc>
      </w:tr>
    </w:tbl>
    <w:p w14:paraId="706BDFB5" w14:textId="77777777" w:rsidR="00374E1F" w:rsidRPr="00A342CE" w:rsidRDefault="00374E1F" w:rsidP="00A821BD">
      <w:pPr>
        <w:spacing w:after="0" w:line="240" w:lineRule="auto"/>
        <w:rPr>
          <w:rFonts w:ascii="Times New Roman" w:hAnsi="Times New Roman"/>
        </w:rPr>
      </w:pPr>
    </w:p>
    <w:p w14:paraId="5426698C" w14:textId="77777777" w:rsidR="00374E1F" w:rsidRPr="00A342CE" w:rsidRDefault="00374E1F" w:rsidP="00A821BD">
      <w:pPr>
        <w:spacing w:after="0" w:line="240" w:lineRule="auto"/>
        <w:rPr>
          <w:rFonts w:ascii="Times New Roman" w:hAnsi="Times New Roman"/>
        </w:rPr>
      </w:pPr>
    </w:p>
    <w:p w14:paraId="36ADB2DB" w14:textId="77777777" w:rsidR="00374E1F" w:rsidRPr="00A342CE" w:rsidRDefault="00374E1F" w:rsidP="00A821BD">
      <w:pPr>
        <w:spacing w:after="0" w:line="240" w:lineRule="auto"/>
        <w:rPr>
          <w:rFonts w:ascii="Times New Roman" w:hAnsi="Times New Roman"/>
        </w:rPr>
      </w:pPr>
    </w:p>
    <w:p w14:paraId="5A77D42F" w14:textId="77777777" w:rsidR="00374E1F" w:rsidRPr="00A342CE" w:rsidRDefault="00374E1F" w:rsidP="00A821BD">
      <w:pPr>
        <w:spacing w:after="0" w:line="240" w:lineRule="auto"/>
        <w:rPr>
          <w:rFonts w:ascii="Times New Roman" w:hAnsi="Times New Roman"/>
        </w:rPr>
      </w:pPr>
    </w:p>
    <w:p w14:paraId="5ABCE649" w14:textId="77777777" w:rsidR="00374E1F" w:rsidRPr="00A342CE" w:rsidRDefault="00374E1F" w:rsidP="00A821BD">
      <w:pPr>
        <w:spacing w:after="0" w:line="240" w:lineRule="auto"/>
        <w:rPr>
          <w:rFonts w:ascii="Times New Roman" w:hAnsi="Times New Roman"/>
        </w:rPr>
      </w:pPr>
    </w:p>
    <w:p w14:paraId="08BE66BC" w14:textId="77777777" w:rsidR="00374E1F" w:rsidRPr="00A342CE" w:rsidRDefault="00374E1F" w:rsidP="00A821BD">
      <w:pPr>
        <w:spacing w:after="0" w:line="240" w:lineRule="auto"/>
        <w:rPr>
          <w:rFonts w:ascii="Times New Roman" w:hAnsi="Times New Roman"/>
        </w:rPr>
      </w:pPr>
    </w:p>
    <w:p w14:paraId="2EB0B781" w14:textId="77777777" w:rsidR="00374E1F" w:rsidRPr="00A342CE" w:rsidRDefault="00374E1F" w:rsidP="00A821BD">
      <w:pPr>
        <w:spacing w:after="0" w:line="240" w:lineRule="auto"/>
        <w:rPr>
          <w:rFonts w:ascii="Times New Roman" w:hAnsi="Times New Roman"/>
        </w:rPr>
      </w:pPr>
    </w:p>
    <w:p w14:paraId="3EADA54F" w14:textId="77777777" w:rsidR="00374E1F" w:rsidRPr="00A342CE" w:rsidRDefault="00374E1F" w:rsidP="00A821BD">
      <w:pPr>
        <w:spacing w:after="0" w:line="240" w:lineRule="auto"/>
        <w:rPr>
          <w:rFonts w:ascii="Times New Roman" w:hAnsi="Times New Roman"/>
        </w:rPr>
      </w:pPr>
    </w:p>
    <w:p w14:paraId="4B07878F" w14:textId="77777777" w:rsidR="00374E1F" w:rsidRPr="00A342CE" w:rsidRDefault="00374E1F" w:rsidP="00A821BD">
      <w:pPr>
        <w:spacing w:after="0" w:line="240" w:lineRule="auto"/>
        <w:rPr>
          <w:rFonts w:ascii="Times New Roman" w:hAnsi="Times New Roman"/>
        </w:rPr>
      </w:pPr>
    </w:p>
    <w:p w14:paraId="48EFBECE" w14:textId="77777777" w:rsidR="00374E1F" w:rsidRPr="00A342CE" w:rsidRDefault="00374E1F" w:rsidP="00A821BD">
      <w:pPr>
        <w:spacing w:after="0" w:line="240" w:lineRule="auto"/>
        <w:rPr>
          <w:rFonts w:ascii="Times New Roman" w:hAnsi="Times New Roman"/>
        </w:rPr>
      </w:pPr>
    </w:p>
    <w:p w14:paraId="04B1D58A" w14:textId="77777777" w:rsidR="00374E1F" w:rsidRPr="00A342CE" w:rsidRDefault="00374E1F" w:rsidP="00A821BD">
      <w:pPr>
        <w:spacing w:after="0" w:line="240" w:lineRule="auto"/>
        <w:rPr>
          <w:rFonts w:ascii="Times New Roman" w:hAnsi="Times New Roman"/>
        </w:rPr>
      </w:pPr>
    </w:p>
    <w:p w14:paraId="6036497D" w14:textId="77777777" w:rsidR="00374E1F" w:rsidRPr="00A342CE" w:rsidRDefault="00374E1F" w:rsidP="00A821BD">
      <w:pPr>
        <w:spacing w:after="0" w:line="240" w:lineRule="auto"/>
        <w:rPr>
          <w:rFonts w:ascii="Times New Roman" w:hAnsi="Times New Roman"/>
        </w:rPr>
      </w:pPr>
    </w:p>
    <w:p w14:paraId="08919C4F" w14:textId="77777777" w:rsidR="00374E1F" w:rsidRPr="00A342CE" w:rsidRDefault="00374E1F" w:rsidP="00A821BD">
      <w:pPr>
        <w:spacing w:after="0" w:line="240" w:lineRule="auto"/>
        <w:rPr>
          <w:rFonts w:ascii="Times New Roman" w:hAnsi="Times New Roman"/>
        </w:rPr>
      </w:pPr>
    </w:p>
    <w:p w14:paraId="4A56FF07" w14:textId="6763C8BD" w:rsidR="00597A82" w:rsidRPr="001E5AC7" w:rsidRDefault="00252048" w:rsidP="001E5AC7">
      <w:pPr>
        <w:spacing w:after="0" w:line="240" w:lineRule="auto"/>
        <w:rPr>
          <w:rFonts w:ascii="Times New Roman" w:hAnsi="Times New Roman"/>
          <w:b/>
          <w:bCs/>
        </w:rPr>
      </w:pPr>
      <w:bookmarkStart w:id="165" w:name="_Toc198891296"/>
      <w:r w:rsidRPr="001E5AC7">
        <w:rPr>
          <w:rFonts w:ascii="Times New Roman" w:hAnsi="Times New Roman"/>
          <w:b/>
          <w:bCs/>
        </w:rPr>
        <w:t>ANNEX 2</w:t>
      </w:r>
      <w:r w:rsidR="001E5AC7">
        <w:rPr>
          <w:rFonts w:ascii="Times New Roman" w:hAnsi="Times New Roman"/>
          <w:b/>
          <w:bCs/>
        </w:rPr>
        <w:t xml:space="preserve">. </w:t>
      </w:r>
      <w:r w:rsidRPr="001E5AC7">
        <w:rPr>
          <w:rFonts w:ascii="Times New Roman" w:hAnsi="Times New Roman"/>
          <w:b/>
          <w:bCs/>
        </w:rPr>
        <w:t xml:space="preserve"> </w:t>
      </w:r>
      <w:r w:rsidR="002E39CA" w:rsidRPr="001E5AC7">
        <w:rPr>
          <w:rFonts w:ascii="Times New Roman" w:hAnsi="Times New Roman"/>
          <w:b/>
          <w:bCs/>
        </w:rPr>
        <w:t>DETAIL</w:t>
      </w:r>
      <w:r w:rsidR="00597A82" w:rsidRPr="001E5AC7">
        <w:rPr>
          <w:rFonts w:ascii="Times New Roman" w:hAnsi="Times New Roman"/>
          <w:b/>
          <w:bCs/>
        </w:rPr>
        <w:t>S</w:t>
      </w:r>
      <w:r w:rsidR="002E39CA" w:rsidRPr="001E5AC7">
        <w:rPr>
          <w:rFonts w:ascii="Times New Roman" w:hAnsi="Times New Roman"/>
          <w:b/>
          <w:bCs/>
        </w:rPr>
        <w:t xml:space="preserve"> </w:t>
      </w:r>
      <w:r w:rsidRPr="001E5AC7">
        <w:rPr>
          <w:rFonts w:ascii="Times New Roman" w:hAnsi="Times New Roman"/>
          <w:b/>
          <w:bCs/>
        </w:rPr>
        <w:t xml:space="preserve">OF GRCs FOR </w:t>
      </w:r>
      <w:r w:rsidR="00597A82" w:rsidRPr="001E5AC7">
        <w:rPr>
          <w:rFonts w:ascii="Times New Roman" w:hAnsi="Times New Roman"/>
          <w:b/>
          <w:bCs/>
        </w:rPr>
        <w:t>WILDLIFE PROTECTED AREAS</w:t>
      </w:r>
      <w:r w:rsidRPr="001E5AC7">
        <w:rPr>
          <w:rFonts w:ascii="Times New Roman" w:hAnsi="Times New Roman"/>
          <w:b/>
          <w:bCs/>
        </w:rPr>
        <w:t xml:space="preserve"> AND SURROUNDING DISTRICTS</w:t>
      </w:r>
      <w:bookmarkEnd w:id="165"/>
    </w:p>
    <w:p w14:paraId="156A6281" w14:textId="77777777" w:rsidR="00252048" w:rsidRPr="00A342CE" w:rsidRDefault="00252048" w:rsidP="00A821BD">
      <w:pPr>
        <w:pStyle w:val="Heading5"/>
        <w:spacing w:before="0" w:after="0"/>
        <w:ind w:left="0" w:firstLine="0"/>
        <w:rPr>
          <w:rFonts w:ascii="Times New Roman" w:hAnsi="Times New Roman"/>
          <w:sz w:val="22"/>
          <w:szCs w:val="22"/>
        </w:rPr>
      </w:pPr>
      <w:r w:rsidRPr="00A342CE">
        <w:rPr>
          <w:rFonts w:ascii="Times New Roman" w:hAnsi="Times New Roman"/>
          <w:sz w:val="22"/>
          <w:szCs w:val="22"/>
        </w:rPr>
        <w:t xml:space="preserve"> </w:t>
      </w:r>
    </w:p>
    <w:tbl>
      <w:tblPr>
        <w:tblW w:w="936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1417"/>
        <w:gridCol w:w="1559"/>
        <w:gridCol w:w="1560"/>
        <w:gridCol w:w="1984"/>
      </w:tblGrid>
      <w:tr w:rsidR="00252048" w:rsidRPr="00A342CE" w14:paraId="6E485176" w14:textId="77777777" w:rsidTr="00575A24">
        <w:tc>
          <w:tcPr>
            <w:tcW w:w="2847" w:type="dxa"/>
            <w:tcBorders>
              <w:top w:val="single" w:sz="4" w:space="0" w:color="auto"/>
              <w:left w:val="single" w:sz="4" w:space="0" w:color="auto"/>
              <w:bottom w:val="single" w:sz="4" w:space="0" w:color="auto"/>
              <w:right w:val="single" w:sz="4" w:space="0" w:color="auto"/>
            </w:tcBorders>
            <w:shd w:val="clear" w:color="auto" w:fill="auto"/>
            <w:hideMark/>
          </w:tcPr>
          <w:p w14:paraId="384AD2BE"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Name of Conservation Area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9DDFE5F"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Districts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520C717"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Sub counties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3CD73D5"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Parishes GRC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9515126"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Village GRC</w:t>
            </w:r>
          </w:p>
        </w:tc>
      </w:tr>
      <w:tr w:rsidR="00252048" w:rsidRPr="00A342CE" w14:paraId="56C14F24" w14:textId="77777777" w:rsidTr="00575A24">
        <w:tc>
          <w:tcPr>
            <w:tcW w:w="2847" w:type="dxa"/>
            <w:vMerge w:val="restart"/>
            <w:tcBorders>
              <w:top w:val="single" w:sz="4" w:space="0" w:color="auto"/>
              <w:left w:val="single" w:sz="4" w:space="0" w:color="auto"/>
              <w:right w:val="single" w:sz="4" w:space="0" w:color="auto"/>
            </w:tcBorders>
            <w:shd w:val="clear" w:color="auto" w:fill="auto"/>
          </w:tcPr>
          <w:p w14:paraId="19FFA82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Kigezi (Ishasha) Southern Sector of QEPA</w:t>
            </w:r>
          </w:p>
        </w:tc>
        <w:tc>
          <w:tcPr>
            <w:tcW w:w="1417" w:type="dxa"/>
            <w:vMerge w:val="restart"/>
            <w:tcBorders>
              <w:top w:val="single" w:sz="4" w:space="0" w:color="auto"/>
              <w:left w:val="single" w:sz="4" w:space="0" w:color="auto"/>
              <w:right w:val="single" w:sz="4" w:space="0" w:color="auto"/>
            </w:tcBorders>
            <w:shd w:val="clear" w:color="auto" w:fill="auto"/>
          </w:tcPr>
          <w:p w14:paraId="53A07B3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Kanungu</w:t>
            </w:r>
          </w:p>
        </w:tc>
        <w:tc>
          <w:tcPr>
            <w:tcW w:w="1559" w:type="dxa"/>
            <w:vMerge w:val="restart"/>
            <w:tcBorders>
              <w:top w:val="single" w:sz="4" w:space="0" w:color="auto"/>
              <w:left w:val="single" w:sz="4" w:space="0" w:color="auto"/>
              <w:right w:val="single" w:sz="4" w:space="0" w:color="auto"/>
            </w:tcBorders>
            <w:shd w:val="clear" w:color="auto" w:fill="auto"/>
          </w:tcPr>
          <w:p w14:paraId="232E399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Kihihi</w:t>
            </w:r>
          </w:p>
        </w:tc>
        <w:tc>
          <w:tcPr>
            <w:tcW w:w="1560" w:type="dxa"/>
            <w:vMerge w:val="restart"/>
            <w:tcBorders>
              <w:top w:val="single" w:sz="4" w:space="0" w:color="auto"/>
              <w:left w:val="single" w:sz="4" w:space="0" w:color="auto"/>
              <w:right w:val="single" w:sz="4" w:space="0" w:color="auto"/>
            </w:tcBorders>
            <w:shd w:val="clear" w:color="auto" w:fill="auto"/>
          </w:tcPr>
          <w:p w14:paraId="57CEA0F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Kibimbiri</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AE8A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Kameme</w:t>
            </w:r>
          </w:p>
        </w:tc>
      </w:tr>
      <w:tr w:rsidR="00252048" w:rsidRPr="00A342CE" w14:paraId="0873DF15" w14:textId="77777777" w:rsidTr="00575A24">
        <w:tc>
          <w:tcPr>
            <w:tcW w:w="2847" w:type="dxa"/>
            <w:vMerge/>
            <w:tcBorders>
              <w:left w:val="single" w:sz="4" w:space="0" w:color="auto"/>
              <w:right w:val="single" w:sz="4" w:space="0" w:color="auto"/>
            </w:tcBorders>
            <w:shd w:val="clear" w:color="auto" w:fill="auto"/>
          </w:tcPr>
          <w:p w14:paraId="075C61CB"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007E2F61" w14:textId="77777777" w:rsidR="00252048" w:rsidRPr="00A342CE" w:rsidRDefault="00252048" w:rsidP="00A821BD">
            <w:pPr>
              <w:spacing w:after="0" w:line="240" w:lineRule="auto"/>
              <w:rPr>
                <w:rFonts w:ascii="Times New Roman" w:hAnsi="Times New Roman"/>
              </w:rPr>
            </w:pPr>
          </w:p>
        </w:tc>
        <w:tc>
          <w:tcPr>
            <w:tcW w:w="1559" w:type="dxa"/>
            <w:vMerge/>
            <w:tcBorders>
              <w:top w:val="single" w:sz="4" w:space="0" w:color="auto"/>
              <w:left w:val="single" w:sz="4" w:space="0" w:color="auto"/>
              <w:right w:val="single" w:sz="4" w:space="0" w:color="auto"/>
            </w:tcBorders>
            <w:shd w:val="clear" w:color="auto" w:fill="auto"/>
          </w:tcPr>
          <w:p w14:paraId="1D3F20F2"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3682A0F6"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3194E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Kyenyabutongo</w:t>
            </w:r>
          </w:p>
        </w:tc>
      </w:tr>
      <w:tr w:rsidR="00252048" w:rsidRPr="00A342CE" w14:paraId="74935007" w14:textId="77777777" w:rsidTr="00575A24">
        <w:tc>
          <w:tcPr>
            <w:tcW w:w="2847" w:type="dxa"/>
            <w:vMerge/>
            <w:tcBorders>
              <w:left w:val="single" w:sz="4" w:space="0" w:color="auto"/>
              <w:right w:val="single" w:sz="4" w:space="0" w:color="auto"/>
            </w:tcBorders>
            <w:shd w:val="clear" w:color="auto" w:fill="auto"/>
          </w:tcPr>
          <w:p w14:paraId="0BCE99C7"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555C6718" w14:textId="77777777" w:rsidR="00252048" w:rsidRPr="00A342CE" w:rsidRDefault="00252048" w:rsidP="00A821BD">
            <w:pPr>
              <w:spacing w:after="0" w:line="240" w:lineRule="auto"/>
              <w:rPr>
                <w:rFonts w:ascii="Times New Roman" w:hAnsi="Times New Roman"/>
              </w:rPr>
            </w:pPr>
          </w:p>
        </w:tc>
        <w:tc>
          <w:tcPr>
            <w:tcW w:w="1559" w:type="dxa"/>
            <w:vMerge/>
            <w:tcBorders>
              <w:top w:val="single" w:sz="4" w:space="0" w:color="auto"/>
              <w:left w:val="single" w:sz="4" w:space="0" w:color="auto"/>
              <w:right w:val="single" w:sz="4" w:space="0" w:color="auto"/>
            </w:tcBorders>
            <w:shd w:val="clear" w:color="auto" w:fill="auto"/>
          </w:tcPr>
          <w:p w14:paraId="6F695E8A" w14:textId="77777777" w:rsidR="00252048" w:rsidRPr="00A342CE" w:rsidRDefault="00252048" w:rsidP="00A821BD">
            <w:pPr>
              <w:spacing w:after="0" w:line="240" w:lineRule="auto"/>
              <w:rPr>
                <w:rFonts w:ascii="Times New Roman" w:hAnsi="Times New Roman"/>
              </w:rPr>
            </w:pPr>
          </w:p>
        </w:tc>
        <w:tc>
          <w:tcPr>
            <w:tcW w:w="1560" w:type="dxa"/>
            <w:tcBorders>
              <w:left w:val="single" w:sz="4" w:space="0" w:color="auto"/>
              <w:bottom w:val="single" w:sz="4" w:space="0" w:color="auto"/>
              <w:right w:val="single" w:sz="4" w:space="0" w:color="auto"/>
            </w:tcBorders>
            <w:shd w:val="clear" w:color="auto" w:fill="auto"/>
          </w:tcPr>
          <w:p w14:paraId="2D729F4C"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857A7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Rwererer C</w:t>
            </w:r>
          </w:p>
        </w:tc>
      </w:tr>
      <w:tr w:rsidR="00252048" w:rsidRPr="00A342CE" w14:paraId="018A0FAD" w14:textId="77777777" w:rsidTr="00575A24">
        <w:tc>
          <w:tcPr>
            <w:tcW w:w="2847" w:type="dxa"/>
            <w:vMerge/>
            <w:tcBorders>
              <w:left w:val="single" w:sz="4" w:space="0" w:color="auto"/>
              <w:right w:val="single" w:sz="4" w:space="0" w:color="auto"/>
            </w:tcBorders>
            <w:shd w:val="clear" w:color="auto" w:fill="auto"/>
          </w:tcPr>
          <w:p w14:paraId="15CA55A6"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5A2869C0"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14B44943" w14:textId="77777777" w:rsidR="00252048" w:rsidRPr="00A342CE" w:rsidRDefault="00252048" w:rsidP="00A821BD">
            <w:pPr>
              <w:spacing w:after="0" w:line="240" w:lineRule="auto"/>
              <w:rPr>
                <w:rFonts w:ascii="Times New Roman" w:hAnsi="Times New Roman"/>
              </w:rPr>
            </w:pPr>
          </w:p>
        </w:tc>
        <w:tc>
          <w:tcPr>
            <w:tcW w:w="1560" w:type="dxa"/>
            <w:vMerge w:val="restart"/>
            <w:tcBorders>
              <w:top w:val="single" w:sz="4" w:space="0" w:color="auto"/>
              <w:left w:val="single" w:sz="4" w:space="0" w:color="auto"/>
              <w:right w:val="single" w:sz="4" w:space="0" w:color="auto"/>
            </w:tcBorders>
            <w:shd w:val="clear" w:color="auto" w:fill="auto"/>
          </w:tcPr>
          <w:p w14:paraId="1E2E10D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Rushoroza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148515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Cumbugu</w:t>
            </w:r>
          </w:p>
        </w:tc>
      </w:tr>
      <w:tr w:rsidR="00252048" w:rsidRPr="00A342CE" w14:paraId="6DBE61CF" w14:textId="77777777" w:rsidTr="00575A24">
        <w:tc>
          <w:tcPr>
            <w:tcW w:w="2847" w:type="dxa"/>
            <w:vMerge/>
            <w:tcBorders>
              <w:left w:val="single" w:sz="4" w:space="0" w:color="auto"/>
              <w:right w:val="single" w:sz="4" w:space="0" w:color="auto"/>
            </w:tcBorders>
            <w:shd w:val="clear" w:color="auto" w:fill="auto"/>
          </w:tcPr>
          <w:p w14:paraId="6FFA1ED4"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16760988"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66714FA0"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1777FF1A"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F3B134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Kazinga Upper</w:t>
            </w:r>
          </w:p>
        </w:tc>
      </w:tr>
      <w:tr w:rsidR="00252048" w:rsidRPr="00A342CE" w14:paraId="409ACA72" w14:textId="77777777" w:rsidTr="00575A24">
        <w:tc>
          <w:tcPr>
            <w:tcW w:w="2847" w:type="dxa"/>
            <w:vMerge/>
            <w:tcBorders>
              <w:left w:val="single" w:sz="4" w:space="0" w:color="auto"/>
              <w:right w:val="single" w:sz="4" w:space="0" w:color="auto"/>
            </w:tcBorders>
            <w:shd w:val="clear" w:color="auto" w:fill="auto"/>
          </w:tcPr>
          <w:p w14:paraId="13B2B7F9"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55E2D069" w14:textId="77777777" w:rsidR="00252048" w:rsidRPr="00A342CE" w:rsidRDefault="00252048" w:rsidP="00A821BD">
            <w:pPr>
              <w:spacing w:after="0" w:line="240" w:lineRule="auto"/>
              <w:rPr>
                <w:rFonts w:ascii="Times New Roman" w:hAnsi="Times New Roman"/>
              </w:rPr>
            </w:pPr>
          </w:p>
        </w:tc>
        <w:tc>
          <w:tcPr>
            <w:tcW w:w="1559" w:type="dxa"/>
            <w:vMerge w:val="restart"/>
            <w:tcBorders>
              <w:top w:val="single" w:sz="4" w:space="0" w:color="auto"/>
              <w:left w:val="single" w:sz="4" w:space="0" w:color="auto"/>
              <w:right w:val="single" w:sz="4" w:space="0" w:color="auto"/>
            </w:tcBorders>
            <w:shd w:val="clear" w:color="auto" w:fill="auto"/>
          </w:tcPr>
          <w:p w14:paraId="675E4B8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Nyanga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CE31A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Bukorwe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1177BF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Bukorwe</w:t>
            </w:r>
          </w:p>
        </w:tc>
      </w:tr>
      <w:tr w:rsidR="00252048" w:rsidRPr="00A342CE" w14:paraId="1896F95F" w14:textId="77777777" w:rsidTr="00575A24">
        <w:tc>
          <w:tcPr>
            <w:tcW w:w="2847" w:type="dxa"/>
            <w:vMerge/>
            <w:tcBorders>
              <w:left w:val="single" w:sz="4" w:space="0" w:color="auto"/>
              <w:right w:val="single" w:sz="4" w:space="0" w:color="auto"/>
            </w:tcBorders>
            <w:shd w:val="clear" w:color="auto" w:fill="auto"/>
          </w:tcPr>
          <w:p w14:paraId="3553E8F1"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01E5B0BA"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120F2AA3"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7FFD8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47E2B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Mushunga</w:t>
            </w:r>
          </w:p>
        </w:tc>
      </w:tr>
      <w:tr w:rsidR="00252048" w:rsidRPr="00A342CE" w14:paraId="0486E345" w14:textId="77777777" w:rsidTr="00575A24">
        <w:tc>
          <w:tcPr>
            <w:tcW w:w="2847" w:type="dxa"/>
            <w:vMerge/>
            <w:tcBorders>
              <w:left w:val="single" w:sz="4" w:space="0" w:color="auto"/>
              <w:right w:val="single" w:sz="4" w:space="0" w:color="auto"/>
            </w:tcBorders>
            <w:shd w:val="clear" w:color="auto" w:fill="auto"/>
            <w:vAlign w:val="center"/>
            <w:hideMark/>
          </w:tcPr>
          <w:p w14:paraId="25554E63" w14:textId="77777777" w:rsidR="00252048" w:rsidRPr="00A342CE" w:rsidRDefault="00252048" w:rsidP="00A821BD">
            <w:pPr>
              <w:spacing w:after="0" w:line="240" w:lineRule="auto"/>
              <w:rPr>
                <w:rFonts w:ascii="Times New Roman" w:hAnsi="Times New Roman"/>
              </w:rPr>
            </w:pPr>
          </w:p>
        </w:tc>
        <w:tc>
          <w:tcPr>
            <w:tcW w:w="1417" w:type="dxa"/>
            <w:vMerge w:val="restart"/>
            <w:tcBorders>
              <w:top w:val="single" w:sz="4" w:space="0" w:color="auto"/>
              <w:left w:val="single" w:sz="4" w:space="0" w:color="auto"/>
              <w:right w:val="single" w:sz="4" w:space="0" w:color="auto"/>
            </w:tcBorders>
            <w:shd w:val="clear" w:color="auto" w:fill="auto"/>
            <w:hideMark/>
          </w:tcPr>
          <w:p w14:paraId="5587B18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Rukungiri</w:t>
            </w:r>
          </w:p>
        </w:tc>
        <w:tc>
          <w:tcPr>
            <w:tcW w:w="1559" w:type="dxa"/>
            <w:vMerge w:val="restart"/>
            <w:tcBorders>
              <w:top w:val="single" w:sz="4" w:space="0" w:color="auto"/>
              <w:left w:val="single" w:sz="4" w:space="0" w:color="auto"/>
              <w:right w:val="single" w:sz="4" w:space="0" w:color="auto"/>
            </w:tcBorders>
            <w:shd w:val="clear" w:color="auto" w:fill="auto"/>
          </w:tcPr>
          <w:p w14:paraId="647FF9F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Bwambara</w:t>
            </w:r>
          </w:p>
        </w:tc>
        <w:tc>
          <w:tcPr>
            <w:tcW w:w="1560" w:type="dxa"/>
            <w:vMerge w:val="restart"/>
            <w:tcBorders>
              <w:top w:val="single" w:sz="4" w:space="0" w:color="auto"/>
              <w:left w:val="single" w:sz="4" w:space="0" w:color="auto"/>
              <w:right w:val="single" w:sz="4" w:space="0" w:color="auto"/>
            </w:tcBorders>
            <w:shd w:val="clear" w:color="auto" w:fill="auto"/>
          </w:tcPr>
          <w:p w14:paraId="626C6E4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Kikarara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34B4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Garuka</w:t>
            </w:r>
          </w:p>
        </w:tc>
      </w:tr>
      <w:tr w:rsidR="00252048" w:rsidRPr="00A342CE" w14:paraId="5CFD580D" w14:textId="77777777" w:rsidTr="00575A24">
        <w:tc>
          <w:tcPr>
            <w:tcW w:w="2847" w:type="dxa"/>
            <w:vMerge/>
            <w:tcBorders>
              <w:left w:val="single" w:sz="4" w:space="0" w:color="auto"/>
              <w:right w:val="single" w:sz="4" w:space="0" w:color="auto"/>
            </w:tcBorders>
            <w:shd w:val="clear" w:color="auto" w:fill="auto"/>
            <w:vAlign w:val="center"/>
          </w:tcPr>
          <w:p w14:paraId="6B8FE671"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7287E98B"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B6094D3"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12723CCF"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A9CA6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Nyakatembe</w:t>
            </w:r>
          </w:p>
        </w:tc>
      </w:tr>
      <w:tr w:rsidR="00252048" w:rsidRPr="00A342CE" w14:paraId="0B0BC4DC" w14:textId="77777777" w:rsidTr="00575A24">
        <w:tc>
          <w:tcPr>
            <w:tcW w:w="2847" w:type="dxa"/>
            <w:vMerge/>
            <w:tcBorders>
              <w:left w:val="single" w:sz="4" w:space="0" w:color="auto"/>
              <w:right w:val="single" w:sz="4" w:space="0" w:color="auto"/>
            </w:tcBorders>
            <w:shd w:val="clear" w:color="auto" w:fill="auto"/>
            <w:vAlign w:val="center"/>
          </w:tcPr>
          <w:p w14:paraId="09773BAD"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65DC1391"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22064D43"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11D4451D"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DF219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Nyabugando</w:t>
            </w:r>
          </w:p>
        </w:tc>
      </w:tr>
      <w:tr w:rsidR="00252048" w:rsidRPr="00A342CE" w14:paraId="5F0E24EF" w14:textId="77777777" w:rsidTr="00575A24">
        <w:tc>
          <w:tcPr>
            <w:tcW w:w="2847" w:type="dxa"/>
            <w:vMerge/>
            <w:tcBorders>
              <w:left w:val="single" w:sz="4" w:space="0" w:color="auto"/>
              <w:right w:val="single" w:sz="4" w:space="0" w:color="auto"/>
            </w:tcBorders>
            <w:shd w:val="clear" w:color="auto" w:fill="auto"/>
            <w:vAlign w:val="center"/>
          </w:tcPr>
          <w:p w14:paraId="02334FD5"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63AC82CB"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0099DADC"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6002E84B"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8F1C4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Nyakabungo</w:t>
            </w:r>
          </w:p>
        </w:tc>
      </w:tr>
      <w:tr w:rsidR="00252048" w:rsidRPr="00A342CE" w14:paraId="3172899E" w14:textId="77777777" w:rsidTr="00575A24">
        <w:tc>
          <w:tcPr>
            <w:tcW w:w="2847" w:type="dxa"/>
            <w:vMerge/>
            <w:tcBorders>
              <w:left w:val="single" w:sz="4" w:space="0" w:color="auto"/>
              <w:right w:val="single" w:sz="4" w:space="0" w:color="auto"/>
            </w:tcBorders>
            <w:shd w:val="clear" w:color="auto" w:fill="auto"/>
            <w:vAlign w:val="center"/>
          </w:tcPr>
          <w:p w14:paraId="577DB5C4"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181D5E59"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2F308FA0"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564861E4"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DE05D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Kafunjo</w:t>
            </w:r>
          </w:p>
        </w:tc>
      </w:tr>
      <w:tr w:rsidR="00252048" w:rsidRPr="00A342CE" w14:paraId="14620282" w14:textId="77777777" w:rsidTr="00575A24">
        <w:tc>
          <w:tcPr>
            <w:tcW w:w="2847" w:type="dxa"/>
            <w:vMerge/>
            <w:tcBorders>
              <w:left w:val="single" w:sz="4" w:space="0" w:color="auto"/>
              <w:right w:val="single" w:sz="4" w:space="0" w:color="auto"/>
            </w:tcBorders>
            <w:shd w:val="clear" w:color="auto" w:fill="auto"/>
            <w:vAlign w:val="center"/>
          </w:tcPr>
          <w:p w14:paraId="3D50B981"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09C99029"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382CF31C"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4FA87E44"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C03123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Kahimbi</w:t>
            </w:r>
          </w:p>
        </w:tc>
      </w:tr>
      <w:tr w:rsidR="00252048" w:rsidRPr="00A342CE" w14:paraId="196B13B3" w14:textId="77777777" w:rsidTr="00575A24">
        <w:tc>
          <w:tcPr>
            <w:tcW w:w="2847" w:type="dxa"/>
            <w:vMerge/>
            <w:tcBorders>
              <w:left w:val="single" w:sz="4" w:space="0" w:color="auto"/>
              <w:right w:val="single" w:sz="4" w:space="0" w:color="auto"/>
            </w:tcBorders>
            <w:shd w:val="clear" w:color="auto" w:fill="auto"/>
            <w:vAlign w:val="center"/>
          </w:tcPr>
          <w:p w14:paraId="73B995E4"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7DFE16EE"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2F0EF11D"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1F890319"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B4775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Rwesigiro</w:t>
            </w:r>
          </w:p>
        </w:tc>
      </w:tr>
      <w:tr w:rsidR="00252048" w:rsidRPr="00A342CE" w14:paraId="060ABEF7" w14:textId="77777777" w:rsidTr="00575A24">
        <w:tc>
          <w:tcPr>
            <w:tcW w:w="2847" w:type="dxa"/>
            <w:vMerge/>
            <w:tcBorders>
              <w:left w:val="single" w:sz="4" w:space="0" w:color="auto"/>
              <w:right w:val="single" w:sz="4" w:space="0" w:color="auto"/>
            </w:tcBorders>
            <w:shd w:val="clear" w:color="auto" w:fill="auto"/>
            <w:vAlign w:val="center"/>
          </w:tcPr>
          <w:p w14:paraId="2E3D2B5F"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229D88DD"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031A88FA" w14:textId="77777777" w:rsidR="00252048" w:rsidRPr="00A342CE" w:rsidRDefault="00252048" w:rsidP="00A821BD">
            <w:pPr>
              <w:spacing w:after="0" w:line="240" w:lineRule="auto"/>
              <w:rPr>
                <w:rFonts w:ascii="Times New Roman" w:hAnsi="Times New Roman"/>
              </w:rPr>
            </w:pPr>
          </w:p>
        </w:tc>
        <w:tc>
          <w:tcPr>
            <w:tcW w:w="1560" w:type="dxa"/>
            <w:vMerge w:val="restart"/>
            <w:tcBorders>
              <w:top w:val="single" w:sz="4" w:space="0" w:color="auto"/>
              <w:left w:val="single" w:sz="4" w:space="0" w:color="auto"/>
              <w:right w:val="single" w:sz="4" w:space="0" w:color="auto"/>
            </w:tcBorders>
            <w:shd w:val="clear" w:color="auto" w:fill="auto"/>
          </w:tcPr>
          <w:p w14:paraId="60EA6DF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Bwambara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53C86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Rushaya A</w:t>
            </w:r>
          </w:p>
        </w:tc>
      </w:tr>
      <w:tr w:rsidR="00252048" w:rsidRPr="00A342CE" w14:paraId="28171E80" w14:textId="77777777" w:rsidTr="00575A24">
        <w:tc>
          <w:tcPr>
            <w:tcW w:w="2847" w:type="dxa"/>
            <w:vMerge/>
            <w:tcBorders>
              <w:left w:val="single" w:sz="4" w:space="0" w:color="auto"/>
              <w:right w:val="single" w:sz="4" w:space="0" w:color="auto"/>
            </w:tcBorders>
            <w:shd w:val="clear" w:color="auto" w:fill="auto"/>
            <w:vAlign w:val="center"/>
          </w:tcPr>
          <w:p w14:paraId="58476FB1" w14:textId="77777777" w:rsidR="00252048" w:rsidRPr="00A342CE" w:rsidRDefault="00252048" w:rsidP="00A821BD">
            <w:pPr>
              <w:spacing w:after="0" w:line="240" w:lineRule="auto"/>
              <w:rPr>
                <w:rFonts w:ascii="Times New Roman" w:hAnsi="Times New Roman"/>
              </w:rPr>
            </w:pPr>
          </w:p>
        </w:tc>
        <w:tc>
          <w:tcPr>
            <w:tcW w:w="1417" w:type="dxa"/>
            <w:vMerge/>
            <w:tcBorders>
              <w:top w:val="single" w:sz="4" w:space="0" w:color="auto"/>
              <w:left w:val="single" w:sz="4" w:space="0" w:color="auto"/>
              <w:right w:val="single" w:sz="4" w:space="0" w:color="auto"/>
            </w:tcBorders>
            <w:shd w:val="clear" w:color="auto" w:fill="auto"/>
          </w:tcPr>
          <w:p w14:paraId="604DAD93"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4BABDBDD"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4235A3A1"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363C7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Rushaya B</w:t>
            </w:r>
          </w:p>
        </w:tc>
      </w:tr>
      <w:tr w:rsidR="00252048" w:rsidRPr="00A342CE" w14:paraId="36FEFE67" w14:textId="77777777" w:rsidTr="00575A24">
        <w:tc>
          <w:tcPr>
            <w:tcW w:w="2847" w:type="dxa"/>
            <w:vMerge/>
            <w:tcBorders>
              <w:left w:val="single" w:sz="4" w:space="0" w:color="auto"/>
              <w:right w:val="single" w:sz="4" w:space="0" w:color="auto"/>
            </w:tcBorders>
            <w:shd w:val="clear" w:color="auto" w:fill="auto"/>
            <w:vAlign w:val="center"/>
            <w:hideMark/>
          </w:tcPr>
          <w:p w14:paraId="18DE56EB" w14:textId="77777777" w:rsidR="00252048" w:rsidRPr="00A342CE" w:rsidRDefault="00252048" w:rsidP="00A821BD">
            <w:pPr>
              <w:spacing w:after="0" w:line="240" w:lineRule="auto"/>
              <w:rPr>
                <w:rFonts w:ascii="Times New Roman" w:hAnsi="Times New Roman"/>
              </w:rPr>
            </w:pPr>
          </w:p>
        </w:tc>
        <w:tc>
          <w:tcPr>
            <w:tcW w:w="1417" w:type="dxa"/>
            <w:vMerge w:val="restart"/>
            <w:tcBorders>
              <w:top w:val="single" w:sz="4" w:space="0" w:color="auto"/>
              <w:left w:val="single" w:sz="4" w:space="0" w:color="auto"/>
              <w:right w:val="single" w:sz="4" w:space="0" w:color="auto"/>
            </w:tcBorders>
            <w:shd w:val="clear" w:color="auto" w:fill="auto"/>
            <w:hideMark/>
          </w:tcPr>
          <w:p w14:paraId="2A90B43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Mitooma</w:t>
            </w:r>
          </w:p>
        </w:tc>
        <w:tc>
          <w:tcPr>
            <w:tcW w:w="1559" w:type="dxa"/>
            <w:vMerge w:val="restart"/>
            <w:tcBorders>
              <w:top w:val="single" w:sz="4" w:space="0" w:color="auto"/>
              <w:left w:val="single" w:sz="4" w:space="0" w:color="auto"/>
              <w:right w:val="single" w:sz="4" w:space="0" w:color="auto"/>
            </w:tcBorders>
            <w:shd w:val="clear" w:color="auto" w:fill="auto"/>
          </w:tcPr>
          <w:p w14:paraId="6F88793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Kiyanga</w:t>
            </w:r>
          </w:p>
        </w:tc>
        <w:tc>
          <w:tcPr>
            <w:tcW w:w="1560" w:type="dxa"/>
            <w:vMerge w:val="restart"/>
            <w:tcBorders>
              <w:top w:val="single" w:sz="4" w:space="0" w:color="auto"/>
              <w:left w:val="single" w:sz="4" w:space="0" w:color="auto"/>
              <w:right w:val="single" w:sz="4" w:space="0" w:color="auto"/>
            </w:tcBorders>
            <w:shd w:val="clear" w:color="auto" w:fill="auto"/>
          </w:tcPr>
          <w:p w14:paraId="77BF184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Kiyanga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1E7B2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Kashasha</w:t>
            </w:r>
          </w:p>
        </w:tc>
      </w:tr>
      <w:tr w:rsidR="00252048" w:rsidRPr="00A342CE" w14:paraId="42972504" w14:textId="77777777" w:rsidTr="00575A24">
        <w:tc>
          <w:tcPr>
            <w:tcW w:w="2847" w:type="dxa"/>
            <w:vMerge/>
            <w:tcBorders>
              <w:left w:val="single" w:sz="4" w:space="0" w:color="auto"/>
              <w:right w:val="single" w:sz="4" w:space="0" w:color="auto"/>
            </w:tcBorders>
            <w:shd w:val="clear" w:color="auto" w:fill="auto"/>
            <w:vAlign w:val="center"/>
          </w:tcPr>
          <w:p w14:paraId="2F646834"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46FE4113"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800D425"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5F9DE539"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7CE0A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Kamabale</w:t>
            </w:r>
          </w:p>
        </w:tc>
      </w:tr>
      <w:tr w:rsidR="00252048" w:rsidRPr="00A342CE" w14:paraId="1442EA2B" w14:textId="77777777" w:rsidTr="00575A24">
        <w:tc>
          <w:tcPr>
            <w:tcW w:w="2847" w:type="dxa"/>
            <w:vMerge/>
            <w:tcBorders>
              <w:left w:val="single" w:sz="4" w:space="0" w:color="auto"/>
              <w:right w:val="single" w:sz="4" w:space="0" w:color="auto"/>
            </w:tcBorders>
            <w:shd w:val="clear" w:color="auto" w:fill="auto"/>
            <w:vAlign w:val="center"/>
          </w:tcPr>
          <w:p w14:paraId="28F8587F"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4A78A85D"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4A43B2EA"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5FA9B2C4"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49E73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Nkongi</w:t>
            </w:r>
          </w:p>
        </w:tc>
      </w:tr>
      <w:tr w:rsidR="00252048" w:rsidRPr="00A342CE" w14:paraId="1C58282F" w14:textId="77777777" w:rsidTr="00575A24">
        <w:tc>
          <w:tcPr>
            <w:tcW w:w="2847" w:type="dxa"/>
            <w:vMerge/>
            <w:tcBorders>
              <w:left w:val="single" w:sz="4" w:space="0" w:color="auto"/>
              <w:right w:val="single" w:sz="4" w:space="0" w:color="auto"/>
            </w:tcBorders>
            <w:shd w:val="clear" w:color="auto" w:fill="auto"/>
            <w:vAlign w:val="center"/>
          </w:tcPr>
          <w:p w14:paraId="1512ACC8"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12AE0454"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ABDA9F5"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60C77754"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5CB0D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Kihungye</w:t>
            </w:r>
          </w:p>
        </w:tc>
      </w:tr>
      <w:tr w:rsidR="00252048" w:rsidRPr="00A342CE" w14:paraId="06E77D92" w14:textId="77777777" w:rsidTr="00575A24">
        <w:tc>
          <w:tcPr>
            <w:tcW w:w="2847" w:type="dxa"/>
            <w:vMerge/>
            <w:tcBorders>
              <w:left w:val="single" w:sz="4" w:space="0" w:color="auto"/>
              <w:right w:val="single" w:sz="4" w:space="0" w:color="auto"/>
            </w:tcBorders>
            <w:shd w:val="clear" w:color="auto" w:fill="auto"/>
            <w:vAlign w:val="center"/>
          </w:tcPr>
          <w:p w14:paraId="721C32DF"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1BF2EFC4"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5A82D7C" w14:textId="77777777" w:rsidR="00252048" w:rsidRPr="00A342CE" w:rsidRDefault="00252048" w:rsidP="00A821BD">
            <w:pPr>
              <w:spacing w:after="0" w:line="240" w:lineRule="auto"/>
              <w:rPr>
                <w:rFonts w:ascii="Times New Roman" w:hAnsi="Times New Roman"/>
              </w:rPr>
            </w:pPr>
          </w:p>
        </w:tc>
        <w:tc>
          <w:tcPr>
            <w:tcW w:w="1560" w:type="dxa"/>
            <w:vMerge w:val="restart"/>
            <w:tcBorders>
              <w:top w:val="single" w:sz="4" w:space="0" w:color="auto"/>
              <w:left w:val="single" w:sz="4" w:space="0" w:color="auto"/>
              <w:right w:val="single" w:sz="4" w:space="0" w:color="auto"/>
            </w:tcBorders>
            <w:shd w:val="clear" w:color="auto" w:fill="auto"/>
          </w:tcPr>
          <w:p w14:paraId="732358A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Bukiriro,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A4E1C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Nyanga</w:t>
            </w:r>
          </w:p>
        </w:tc>
      </w:tr>
      <w:tr w:rsidR="00252048" w:rsidRPr="00A342CE" w14:paraId="0708860E" w14:textId="77777777" w:rsidTr="00575A24">
        <w:tc>
          <w:tcPr>
            <w:tcW w:w="2847" w:type="dxa"/>
            <w:vMerge/>
            <w:tcBorders>
              <w:left w:val="single" w:sz="4" w:space="0" w:color="auto"/>
              <w:right w:val="single" w:sz="4" w:space="0" w:color="auto"/>
            </w:tcBorders>
            <w:shd w:val="clear" w:color="auto" w:fill="auto"/>
            <w:vAlign w:val="center"/>
          </w:tcPr>
          <w:p w14:paraId="5750EAF1"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1355401C"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3B3544A0"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29CB85BA"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DFBB4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Rutoobo</w:t>
            </w:r>
          </w:p>
        </w:tc>
      </w:tr>
      <w:tr w:rsidR="00252048" w:rsidRPr="00A342CE" w14:paraId="3B7991CF" w14:textId="77777777" w:rsidTr="00575A24">
        <w:tc>
          <w:tcPr>
            <w:tcW w:w="2847" w:type="dxa"/>
            <w:vMerge/>
            <w:tcBorders>
              <w:left w:val="single" w:sz="4" w:space="0" w:color="auto"/>
              <w:right w:val="single" w:sz="4" w:space="0" w:color="auto"/>
            </w:tcBorders>
            <w:shd w:val="clear" w:color="auto" w:fill="auto"/>
            <w:vAlign w:val="center"/>
          </w:tcPr>
          <w:p w14:paraId="4D425A01"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392EB58E"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34C12116"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6EE368D2"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B5A93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Kakimba</w:t>
            </w:r>
          </w:p>
        </w:tc>
      </w:tr>
      <w:tr w:rsidR="00252048" w:rsidRPr="00A342CE" w14:paraId="2A97F769" w14:textId="77777777" w:rsidTr="00575A24">
        <w:tc>
          <w:tcPr>
            <w:tcW w:w="2847" w:type="dxa"/>
            <w:vMerge/>
            <w:tcBorders>
              <w:left w:val="single" w:sz="4" w:space="0" w:color="auto"/>
              <w:right w:val="single" w:sz="4" w:space="0" w:color="auto"/>
            </w:tcBorders>
            <w:shd w:val="clear" w:color="auto" w:fill="auto"/>
            <w:vAlign w:val="center"/>
          </w:tcPr>
          <w:p w14:paraId="01ECE770"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23CAAFDF"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5D530DFF"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61BD0DBE"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B9CC2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Bukiriro 2,</w:t>
            </w:r>
          </w:p>
        </w:tc>
      </w:tr>
      <w:tr w:rsidR="00252048" w:rsidRPr="00A342CE" w14:paraId="7D909B51" w14:textId="77777777" w:rsidTr="00575A24">
        <w:tc>
          <w:tcPr>
            <w:tcW w:w="2847" w:type="dxa"/>
            <w:vMerge/>
            <w:tcBorders>
              <w:left w:val="single" w:sz="4" w:space="0" w:color="auto"/>
              <w:right w:val="single" w:sz="4" w:space="0" w:color="auto"/>
            </w:tcBorders>
            <w:shd w:val="clear" w:color="auto" w:fill="auto"/>
            <w:vAlign w:val="center"/>
          </w:tcPr>
          <w:p w14:paraId="6BBD67DC"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20740CA8"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2AE1AF6" w14:textId="77777777" w:rsidR="00252048" w:rsidRPr="00A342CE" w:rsidRDefault="00252048" w:rsidP="00A821BD">
            <w:pPr>
              <w:spacing w:after="0" w:line="240" w:lineRule="auto"/>
              <w:rPr>
                <w:rFonts w:ascii="Times New Roman" w:hAnsi="Times New Roman"/>
              </w:rPr>
            </w:pPr>
          </w:p>
        </w:tc>
        <w:tc>
          <w:tcPr>
            <w:tcW w:w="1560" w:type="dxa"/>
            <w:vMerge w:val="restart"/>
            <w:tcBorders>
              <w:left w:val="single" w:sz="4" w:space="0" w:color="auto"/>
              <w:right w:val="single" w:sz="4" w:space="0" w:color="auto"/>
            </w:tcBorders>
            <w:shd w:val="clear" w:color="auto" w:fill="auto"/>
          </w:tcPr>
          <w:p w14:paraId="601F43C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Kaburara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76299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Kaburara</w:t>
            </w:r>
          </w:p>
        </w:tc>
      </w:tr>
      <w:tr w:rsidR="00252048" w:rsidRPr="00A342CE" w14:paraId="25FBE45F" w14:textId="77777777" w:rsidTr="00575A24">
        <w:tc>
          <w:tcPr>
            <w:tcW w:w="2847" w:type="dxa"/>
            <w:vMerge/>
            <w:tcBorders>
              <w:left w:val="single" w:sz="4" w:space="0" w:color="auto"/>
              <w:right w:val="single" w:sz="4" w:space="0" w:color="auto"/>
            </w:tcBorders>
            <w:shd w:val="clear" w:color="auto" w:fill="auto"/>
            <w:vAlign w:val="center"/>
          </w:tcPr>
          <w:p w14:paraId="4476AC29"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5308C77A"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7776549F"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right w:val="single" w:sz="4" w:space="0" w:color="auto"/>
            </w:tcBorders>
            <w:shd w:val="clear" w:color="auto" w:fill="auto"/>
          </w:tcPr>
          <w:p w14:paraId="331FA6E7"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689C1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Bikungu</w:t>
            </w:r>
          </w:p>
        </w:tc>
      </w:tr>
      <w:tr w:rsidR="00252048" w:rsidRPr="00A342CE" w14:paraId="3600C3A8" w14:textId="77777777" w:rsidTr="00575A24">
        <w:tc>
          <w:tcPr>
            <w:tcW w:w="2847" w:type="dxa"/>
            <w:vMerge/>
            <w:tcBorders>
              <w:left w:val="single" w:sz="4" w:space="0" w:color="auto"/>
              <w:bottom w:val="single" w:sz="4" w:space="0" w:color="auto"/>
              <w:right w:val="single" w:sz="4" w:space="0" w:color="auto"/>
            </w:tcBorders>
            <w:shd w:val="clear" w:color="auto" w:fill="auto"/>
            <w:vAlign w:val="center"/>
          </w:tcPr>
          <w:p w14:paraId="5C570FD6"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723F0215"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bottom w:val="single" w:sz="4" w:space="0" w:color="auto"/>
              <w:right w:val="single" w:sz="4" w:space="0" w:color="auto"/>
            </w:tcBorders>
            <w:shd w:val="clear" w:color="auto" w:fill="auto"/>
          </w:tcPr>
          <w:p w14:paraId="26BF852C" w14:textId="77777777" w:rsidR="00252048" w:rsidRPr="00A342CE" w:rsidRDefault="00252048" w:rsidP="00A821BD">
            <w:pPr>
              <w:spacing w:after="0" w:line="240" w:lineRule="auto"/>
              <w:rPr>
                <w:rFonts w:ascii="Times New Roman" w:hAnsi="Times New Roman"/>
              </w:rPr>
            </w:pPr>
          </w:p>
        </w:tc>
        <w:tc>
          <w:tcPr>
            <w:tcW w:w="1560" w:type="dxa"/>
            <w:vMerge/>
            <w:tcBorders>
              <w:left w:val="single" w:sz="4" w:space="0" w:color="auto"/>
              <w:bottom w:val="single" w:sz="4" w:space="0" w:color="auto"/>
              <w:right w:val="single" w:sz="4" w:space="0" w:color="auto"/>
            </w:tcBorders>
            <w:shd w:val="clear" w:color="auto" w:fill="auto"/>
          </w:tcPr>
          <w:p w14:paraId="69907426"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A4060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Nyakagera</w:t>
            </w:r>
          </w:p>
        </w:tc>
      </w:tr>
    </w:tbl>
    <w:p w14:paraId="043BACFC" w14:textId="77777777" w:rsidR="00252048" w:rsidRPr="00A342CE" w:rsidRDefault="00252048" w:rsidP="00A821BD">
      <w:pPr>
        <w:spacing w:after="0" w:line="240" w:lineRule="auto"/>
        <w:rPr>
          <w:rFonts w:ascii="Times New Roman" w:hAnsi="Times New Roman"/>
        </w:rPr>
      </w:pPr>
    </w:p>
    <w:tbl>
      <w:tblPr>
        <w:tblW w:w="93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7"/>
        <w:gridCol w:w="1559"/>
        <w:gridCol w:w="1560"/>
        <w:gridCol w:w="1984"/>
      </w:tblGrid>
      <w:tr w:rsidR="00252048" w:rsidRPr="00A342CE" w14:paraId="60D5CE6F" w14:textId="77777777" w:rsidTr="00575A24">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485825CF"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Name of Conservation Area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39735BC"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Districts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3CBB576"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Sub counties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0871BA2"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Parish GRC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F5B3F3"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Village GRC</w:t>
            </w:r>
          </w:p>
        </w:tc>
      </w:tr>
      <w:tr w:rsidR="00252048" w:rsidRPr="00A342CE" w14:paraId="7B3AE91C" w14:textId="77777777" w:rsidTr="00575A24">
        <w:tc>
          <w:tcPr>
            <w:tcW w:w="2836" w:type="dxa"/>
            <w:vMerge w:val="restart"/>
            <w:tcBorders>
              <w:top w:val="single" w:sz="4" w:space="0" w:color="auto"/>
              <w:left w:val="single" w:sz="4" w:space="0" w:color="auto"/>
              <w:bottom w:val="single" w:sz="4" w:space="0" w:color="auto"/>
              <w:right w:val="single" w:sz="4" w:space="0" w:color="auto"/>
            </w:tcBorders>
            <w:shd w:val="clear" w:color="auto" w:fill="auto"/>
          </w:tcPr>
          <w:p w14:paraId="080ABB78"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Toro-Semliki WLR</w:t>
            </w:r>
          </w:p>
        </w:tc>
        <w:tc>
          <w:tcPr>
            <w:tcW w:w="1417" w:type="dxa"/>
            <w:vMerge w:val="restart"/>
            <w:tcBorders>
              <w:top w:val="single" w:sz="4" w:space="0" w:color="auto"/>
              <w:left w:val="single" w:sz="4" w:space="0" w:color="auto"/>
              <w:right w:val="single" w:sz="4" w:space="0" w:color="auto"/>
            </w:tcBorders>
            <w:shd w:val="clear" w:color="auto" w:fill="auto"/>
          </w:tcPr>
          <w:p w14:paraId="25B976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Ntoroko</w:t>
            </w:r>
          </w:p>
        </w:tc>
        <w:tc>
          <w:tcPr>
            <w:tcW w:w="1559" w:type="dxa"/>
            <w:vMerge w:val="restart"/>
            <w:tcBorders>
              <w:top w:val="single" w:sz="4" w:space="0" w:color="auto"/>
              <w:left w:val="single" w:sz="4" w:space="0" w:color="auto"/>
              <w:right w:val="single" w:sz="4" w:space="0" w:color="auto"/>
            </w:tcBorders>
            <w:shd w:val="clear" w:color="auto" w:fill="auto"/>
          </w:tcPr>
          <w:p w14:paraId="63310750"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Kanara subcounty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B7FC2D2"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Kimara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0A8C90"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Kimara south</w:t>
            </w:r>
          </w:p>
        </w:tc>
      </w:tr>
      <w:tr w:rsidR="00252048" w:rsidRPr="00A342CE" w14:paraId="666B24EA"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297D07DA"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78E21128"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086C711C"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727DA2"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CF115DB"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Kangonzibwoha A</w:t>
            </w:r>
          </w:p>
        </w:tc>
      </w:tr>
      <w:tr w:rsidR="00252048" w:rsidRPr="00A342CE" w14:paraId="125E3EB8"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3549A722"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7C544892"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6AC4DA63"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1B9D92" w14:textId="77777777" w:rsidR="00252048" w:rsidRPr="00A342CE" w:rsidRDefault="00252048" w:rsidP="00A821BD">
            <w:pPr>
              <w:spacing w:after="0" w:line="240" w:lineRule="auto"/>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C74E61"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Kangonzibwoha</w:t>
            </w:r>
            <w:r w:rsidRPr="00A342CE">
              <w:rPr>
                <w:rFonts w:ascii="Times New Roman" w:hAnsi="Times New Roman"/>
                <w:b/>
                <w:bCs/>
                <w:lang w:val="en-US"/>
              </w:rPr>
              <w:t xml:space="preserve"> B</w:t>
            </w:r>
          </w:p>
        </w:tc>
      </w:tr>
      <w:tr w:rsidR="00252048" w:rsidRPr="00A342CE" w14:paraId="17D3FBA1"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3DBB329A"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692E187B" w14:textId="77777777" w:rsidR="00252048" w:rsidRPr="00A342CE" w:rsidRDefault="00252048" w:rsidP="00A821BD">
            <w:pPr>
              <w:spacing w:after="0" w:line="240" w:lineRule="auto"/>
              <w:rPr>
                <w:rFonts w:ascii="Times New Roman" w:hAnsi="Times New Roman"/>
              </w:rPr>
            </w:pPr>
          </w:p>
        </w:tc>
        <w:tc>
          <w:tcPr>
            <w:tcW w:w="1559" w:type="dxa"/>
            <w:vMerge w:val="restart"/>
            <w:tcBorders>
              <w:top w:val="single" w:sz="4" w:space="0" w:color="auto"/>
              <w:left w:val="single" w:sz="4" w:space="0" w:color="auto"/>
              <w:right w:val="single" w:sz="4" w:space="0" w:color="auto"/>
            </w:tcBorders>
            <w:shd w:val="clear" w:color="auto" w:fill="auto"/>
          </w:tcPr>
          <w:p w14:paraId="3D15E3F4"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Kanara town Council</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F9DA503"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Kanara Ward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739631"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Kanara A</w:t>
            </w:r>
          </w:p>
          <w:p w14:paraId="16D6AD4C"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Kanara B</w:t>
            </w:r>
          </w:p>
          <w:p w14:paraId="03342B18"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Rwenyange A</w:t>
            </w:r>
          </w:p>
          <w:p w14:paraId="3D6BD4D9"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Rwenyange B</w:t>
            </w:r>
          </w:p>
        </w:tc>
      </w:tr>
      <w:tr w:rsidR="00252048" w:rsidRPr="00A342CE" w14:paraId="282B795D"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07F3AAF0"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4FED504B"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1CEE8B58"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192169"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Twenzane Ward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5154F0"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1.Ntoroko middle west</w:t>
            </w:r>
          </w:p>
          <w:p w14:paraId="7A48D21B"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2.Ntoroko South A</w:t>
            </w:r>
          </w:p>
          <w:p w14:paraId="33B6B42E"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3.Ntoroko South B</w:t>
            </w:r>
          </w:p>
          <w:p w14:paraId="45D94F33" w14:textId="77777777" w:rsidR="00252048" w:rsidRPr="00A342CE" w:rsidRDefault="00252048" w:rsidP="00A821BD">
            <w:pPr>
              <w:spacing w:after="0" w:line="240" w:lineRule="auto"/>
              <w:rPr>
                <w:rFonts w:ascii="Times New Roman" w:hAnsi="Times New Roman"/>
              </w:rPr>
            </w:pPr>
          </w:p>
        </w:tc>
      </w:tr>
      <w:tr w:rsidR="00252048" w:rsidRPr="00A342CE" w14:paraId="27888C2D"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5D9E4693"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6EA1CF98"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right w:val="single" w:sz="4" w:space="0" w:color="auto"/>
            </w:tcBorders>
            <w:shd w:val="clear" w:color="auto" w:fill="auto"/>
          </w:tcPr>
          <w:p w14:paraId="42FC4591"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D82F485"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Kisenyi Ward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D10179"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Ntoroko East B</w:t>
            </w:r>
          </w:p>
          <w:p w14:paraId="23D54F52"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Ntoroko central B</w:t>
            </w:r>
          </w:p>
        </w:tc>
      </w:tr>
      <w:tr w:rsidR="00252048" w:rsidRPr="00A342CE" w14:paraId="35094733"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0AD97349"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6151D1A9" w14:textId="77777777" w:rsidR="00252048" w:rsidRPr="00A342CE" w:rsidRDefault="00252048" w:rsidP="00A821BD">
            <w:pPr>
              <w:spacing w:after="0" w:line="240" w:lineRule="auto"/>
              <w:rPr>
                <w:rFonts w:ascii="Times New Roman" w:hAnsi="Times New Roman"/>
              </w:rPr>
            </w:pPr>
          </w:p>
        </w:tc>
        <w:tc>
          <w:tcPr>
            <w:tcW w:w="1559" w:type="dxa"/>
            <w:vMerge/>
            <w:tcBorders>
              <w:left w:val="single" w:sz="4" w:space="0" w:color="auto"/>
              <w:bottom w:val="single" w:sz="4" w:space="0" w:color="auto"/>
              <w:right w:val="single" w:sz="4" w:space="0" w:color="auto"/>
            </w:tcBorders>
            <w:shd w:val="clear" w:color="auto" w:fill="auto"/>
          </w:tcPr>
          <w:p w14:paraId="31EECC09" w14:textId="77777777" w:rsidR="00252048" w:rsidRPr="00A342CE" w:rsidRDefault="00252048" w:rsidP="00A821BD">
            <w:pPr>
              <w:spacing w:after="0" w:line="240" w:lineRule="auto"/>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670A0F"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Ntoroko Ward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DF0E44"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KisenyiA</w:t>
            </w:r>
          </w:p>
          <w:p w14:paraId="4B70F7F9"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Kisenyi B</w:t>
            </w:r>
          </w:p>
          <w:p w14:paraId="2D7DF0EC"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Ntoroko North</w:t>
            </w:r>
          </w:p>
        </w:tc>
      </w:tr>
      <w:tr w:rsidR="00252048" w:rsidRPr="00A342CE" w14:paraId="2CBDF05B"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54C7834E"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5DD2B849"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4685A26A"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Karugutu subcounty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F9688D"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Kicwamba Ward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4846DE"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Kakooga</w:t>
            </w:r>
          </w:p>
          <w:p w14:paraId="5AC890B3"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Kyabandara 1</w:t>
            </w:r>
          </w:p>
        </w:tc>
      </w:tr>
      <w:tr w:rsidR="00252048" w:rsidRPr="00A342CE" w14:paraId="4EF1547F"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39C81558"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5DDCED69"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5359D4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Karugutu town Council</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50E85B6"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Itojo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100100"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Kakindo</w:t>
            </w:r>
          </w:p>
        </w:tc>
      </w:tr>
      <w:tr w:rsidR="00252048" w:rsidRPr="00A342CE" w14:paraId="51194AD1"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tcPr>
          <w:p w14:paraId="5B9544E9" w14:textId="77777777" w:rsidR="00252048" w:rsidRPr="00A342CE" w:rsidRDefault="00252048" w:rsidP="00A821BD">
            <w:pPr>
              <w:spacing w:after="0" w:line="240" w:lineRule="auto"/>
              <w:rPr>
                <w:rFonts w:ascii="Times New Roman" w:hAnsi="Times New Roman"/>
                <w:b/>
                <w:bCs/>
              </w:rPr>
            </w:pPr>
          </w:p>
        </w:tc>
        <w:tc>
          <w:tcPr>
            <w:tcW w:w="1417" w:type="dxa"/>
            <w:vMerge/>
            <w:tcBorders>
              <w:top w:val="single" w:sz="4" w:space="0" w:color="auto"/>
              <w:left w:val="single" w:sz="4" w:space="0" w:color="auto"/>
              <w:right w:val="single" w:sz="4" w:space="0" w:color="auto"/>
            </w:tcBorders>
            <w:shd w:val="clear" w:color="auto" w:fill="auto"/>
          </w:tcPr>
          <w:p w14:paraId="34EE09C9"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3BD83C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Nombe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2445E6"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Kyabandara parish</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4E8BBF"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Kyabandara 3</w:t>
            </w:r>
          </w:p>
          <w:p w14:paraId="267DB142"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Munyege</w:t>
            </w:r>
          </w:p>
          <w:p w14:paraId="783313AD"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Mulambe2</w:t>
            </w:r>
          </w:p>
        </w:tc>
      </w:tr>
      <w:tr w:rsidR="00252048" w:rsidRPr="00A342CE" w14:paraId="07D85B0B"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DF04FD" w14:textId="77777777" w:rsidR="00252048" w:rsidRPr="00A342CE" w:rsidRDefault="00252048" w:rsidP="00A821BD">
            <w:pPr>
              <w:spacing w:after="0" w:line="240" w:lineRule="auto"/>
              <w:rPr>
                <w:rFonts w:ascii="Times New Roman" w:hAnsi="Times New Roman"/>
              </w:rPr>
            </w:pPr>
          </w:p>
        </w:tc>
        <w:tc>
          <w:tcPr>
            <w:tcW w:w="1417" w:type="dxa"/>
            <w:vMerge w:val="restart"/>
            <w:tcBorders>
              <w:top w:val="single" w:sz="4" w:space="0" w:color="auto"/>
              <w:left w:val="single" w:sz="4" w:space="0" w:color="auto"/>
              <w:right w:val="single" w:sz="4" w:space="0" w:color="auto"/>
            </w:tcBorders>
            <w:shd w:val="clear" w:color="auto" w:fill="auto"/>
            <w:hideMark/>
          </w:tcPr>
          <w:p w14:paraId="5C6D1CC6"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2903990A"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Bweramule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9AFC480"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Bugando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848ADB"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Mujune</w:t>
            </w:r>
          </w:p>
          <w:p w14:paraId="7B347724"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Bugando</w:t>
            </w:r>
          </w:p>
        </w:tc>
      </w:tr>
      <w:tr w:rsidR="00252048" w:rsidRPr="00A342CE" w14:paraId="1EA785AD"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E39D13"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7289C6B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575ED2B6"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Butungamo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0BCB902"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Kasungu</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32B18F"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Kimala 2</w:t>
            </w:r>
          </w:p>
          <w:p w14:paraId="65895954"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Kyenyange</w:t>
            </w:r>
          </w:p>
          <w:p w14:paraId="48A4C1FD"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Kajura</w:t>
            </w:r>
          </w:p>
        </w:tc>
      </w:tr>
      <w:tr w:rsidR="00252048" w:rsidRPr="00A342CE" w14:paraId="3C8874E8" w14:textId="77777777" w:rsidTr="00575A24">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0CEE57" w14:textId="77777777" w:rsidR="00252048" w:rsidRPr="00A342CE" w:rsidRDefault="00252048" w:rsidP="00A821BD">
            <w:pPr>
              <w:spacing w:after="0" w:line="240" w:lineRule="auto"/>
              <w:rPr>
                <w:rFonts w:ascii="Times New Roman" w:hAnsi="Times New Roman"/>
              </w:rPr>
            </w:pPr>
          </w:p>
        </w:tc>
        <w:tc>
          <w:tcPr>
            <w:tcW w:w="1417" w:type="dxa"/>
            <w:vMerge/>
            <w:tcBorders>
              <w:left w:val="single" w:sz="4" w:space="0" w:color="auto"/>
              <w:right w:val="single" w:sz="4" w:space="0" w:color="auto"/>
            </w:tcBorders>
            <w:shd w:val="clear" w:color="auto" w:fill="auto"/>
          </w:tcPr>
          <w:p w14:paraId="2F4C42F6"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right w:val="single" w:sz="4" w:space="0" w:color="auto"/>
            </w:tcBorders>
            <w:shd w:val="clear" w:color="auto" w:fill="auto"/>
          </w:tcPr>
          <w:p w14:paraId="6614D03B"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Rwebisengo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D18576"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Makondo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A5C6EF"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Makondo</w:t>
            </w:r>
          </w:p>
          <w:p w14:paraId="7E87745E" w14:textId="77777777" w:rsidR="00252048" w:rsidRPr="00A342CE" w:rsidRDefault="00252048" w:rsidP="00A821BD">
            <w:pPr>
              <w:spacing w:after="0" w:line="240" w:lineRule="auto"/>
              <w:rPr>
                <w:rFonts w:ascii="Times New Roman" w:hAnsi="Times New Roman"/>
                <w:lang w:val="en-US"/>
              </w:rPr>
            </w:pPr>
            <w:r w:rsidRPr="00A342CE">
              <w:rPr>
                <w:rFonts w:ascii="Times New Roman" w:hAnsi="Times New Roman"/>
                <w:lang w:val="en-US"/>
              </w:rPr>
              <w:t>Kibira</w:t>
            </w:r>
          </w:p>
          <w:p w14:paraId="525013A4" w14:textId="77777777" w:rsidR="00252048" w:rsidRPr="00A342CE" w:rsidRDefault="00252048" w:rsidP="00A821BD">
            <w:pPr>
              <w:spacing w:after="0" w:line="240" w:lineRule="auto"/>
              <w:rPr>
                <w:rFonts w:ascii="Times New Roman" w:hAnsi="Times New Roman"/>
              </w:rPr>
            </w:pPr>
            <w:r w:rsidRPr="00A342CE">
              <w:rPr>
                <w:rFonts w:ascii="Times New Roman" w:hAnsi="Times New Roman"/>
                <w:lang w:val="en-US"/>
              </w:rPr>
              <w:t>Kasongora</w:t>
            </w:r>
          </w:p>
        </w:tc>
      </w:tr>
    </w:tbl>
    <w:p w14:paraId="0441F212" w14:textId="77777777" w:rsidR="00252048" w:rsidRPr="00A342CE" w:rsidRDefault="00252048" w:rsidP="00A821BD">
      <w:pPr>
        <w:spacing w:after="0" w:line="240" w:lineRule="auto"/>
        <w:rPr>
          <w:rFonts w:ascii="Times New Roman" w:hAnsi="Times New Roman"/>
          <w:b/>
        </w:rPr>
      </w:pPr>
    </w:p>
    <w:tbl>
      <w:tblPr>
        <w:tblW w:w="93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7"/>
        <w:gridCol w:w="1559"/>
        <w:gridCol w:w="1560"/>
        <w:gridCol w:w="1984"/>
      </w:tblGrid>
      <w:tr w:rsidR="00252048" w:rsidRPr="00A342CE" w14:paraId="12513BDD" w14:textId="77777777" w:rsidTr="00575A24">
        <w:trPr>
          <w:trHeight w:val="600"/>
        </w:trPr>
        <w:tc>
          <w:tcPr>
            <w:tcW w:w="2836" w:type="dxa"/>
            <w:shd w:val="clear" w:color="auto" w:fill="auto"/>
          </w:tcPr>
          <w:p w14:paraId="36FEEE29"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Name of Conservation Area</w:t>
            </w:r>
          </w:p>
        </w:tc>
        <w:tc>
          <w:tcPr>
            <w:tcW w:w="1417" w:type="dxa"/>
            <w:shd w:val="clear" w:color="auto" w:fill="auto"/>
            <w:hideMark/>
          </w:tcPr>
          <w:p w14:paraId="76C5120D" w14:textId="77777777" w:rsidR="00252048" w:rsidRPr="00A342CE" w:rsidRDefault="00252048" w:rsidP="00A821BD">
            <w:pPr>
              <w:spacing w:after="0" w:line="240" w:lineRule="auto"/>
              <w:rPr>
                <w:rFonts w:ascii="Times New Roman" w:hAnsi="Times New Roman"/>
                <w:b/>
                <w:bCs/>
                <w:lang w:val="en-US"/>
              </w:rPr>
            </w:pPr>
            <w:r w:rsidRPr="00A342CE">
              <w:rPr>
                <w:rFonts w:ascii="Times New Roman" w:hAnsi="Times New Roman"/>
                <w:b/>
              </w:rPr>
              <w:t>Surrounding Districts</w:t>
            </w:r>
          </w:p>
        </w:tc>
        <w:tc>
          <w:tcPr>
            <w:tcW w:w="1559" w:type="dxa"/>
            <w:shd w:val="clear" w:color="auto" w:fill="auto"/>
            <w:hideMark/>
          </w:tcPr>
          <w:p w14:paraId="0C03688D"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rPr>
              <w:t>Surrounding Sub counties</w:t>
            </w:r>
          </w:p>
        </w:tc>
        <w:tc>
          <w:tcPr>
            <w:tcW w:w="1560" w:type="dxa"/>
            <w:shd w:val="clear" w:color="auto" w:fill="auto"/>
            <w:hideMark/>
          </w:tcPr>
          <w:p w14:paraId="16083A98"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Parish GRC</w:t>
            </w:r>
          </w:p>
        </w:tc>
        <w:tc>
          <w:tcPr>
            <w:tcW w:w="1984" w:type="dxa"/>
            <w:shd w:val="clear" w:color="auto" w:fill="auto"/>
            <w:hideMark/>
          </w:tcPr>
          <w:p w14:paraId="1F169648"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Village GRC</w:t>
            </w:r>
          </w:p>
        </w:tc>
      </w:tr>
      <w:tr w:rsidR="00252048" w:rsidRPr="00A342CE" w14:paraId="1224851F" w14:textId="77777777" w:rsidTr="00575A24">
        <w:trPr>
          <w:trHeight w:val="300"/>
        </w:trPr>
        <w:tc>
          <w:tcPr>
            <w:tcW w:w="2836" w:type="dxa"/>
            <w:vMerge w:val="restart"/>
            <w:shd w:val="clear" w:color="auto" w:fill="auto"/>
          </w:tcPr>
          <w:p w14:paraId="61B74E1F"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rPr>
              <w:t>QENP</w:t>
            </w:r>
          </w:p>
        </w:tc>
        <w:tc>
          <w:tcPr>
            <w:tcW w:w="1417" w:type="dxa"/>
            <w:shd w:val="clear" w:color="auto" w:fill="auto"/>
            <w:noWrap/>
            <w:hideMark/>
          </w:tcPr>
          <w:p w14:paraId="4FB2DB75"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RUBIRIZI</w:t>
            </w:r>
          </w:p>
        </w:tc>
        <w:tc>
          <w:tcPr>
            <w:tcW w:w="1559" w:type="dxa"/>
            <w:shd w:val="clear" w:color="auto" w:fill="auto"/>
            <w:noWrap/>
            <w:hideMark/>
          </w:tcPr>
          <w:p w14:paraId="4F6584BE"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bCs/>
              </w:rPr>
              <w:t> </w:t>
            </w:r>
          </w:p>
        </w:tc>
        <w:tc>
          <w:tcPr>
            <w:tcW w:w="1560" w:type="dxa"/>
            <w:shd w:val="clear" w:color="auto" w:fill="auto"/>
            <w:hideMark/>
          </w:tcPr>
          <w:p w14:paraId="09AF38FC"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bCs/>
              </w:rPr>
              <w:t> </w:t>
            </w:r>
          </w:p>
        </w:tc>
        <w:tc>
          <w:tcPr>
            <w:tcW w:w="1984" w:type="dxa"/>
            <w:shd w:val="clear" w:color="auto" w:fill="auto"/>
            <w:hideMark/>
          </w:tcPr>
          <w:p w14:paraId="15AA318D"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bCs/>
              </w:rPr>
              <w:t> </w:t>
            </w:r>
          </w:p>
        </w:tc>
      </w:tr>
      <w:tr w:rsidR="00252048" w:rsidRPr="00A342CE" w14:paraId="34D80578" w14:textId="77777777" w:rsidTr="00575A24">
        <w:trPr>
          <w:trHeight w:val="300"/>
        </w:trPr>
        <w:tc>
          <w:tcPr>
            <w:tcW w:w="2836" w:type="dxa"/>
            <w:vMerge/>
            <w:shd w:val="clear" w:color="auto" w:fill="auto"/>
          </w:tcPr>
          <w:p w14:paraId="50622342" w14:textId="77777777" w:rsidR="00252048" w:rsidRPr="00A342CE" w:rsidRDefault="00252048" w:rsidP="00A821BD">
            <w:pPr>
              <w:spacing w:after="0" w:line="240" w:lineRule="auto"/>
              <w:rPr>
                <w:rFonts w:ascii="Times New Roman" w:hAnsi="Times New Roman"/>
              </w:rPr>
            </w:pPr>
          </w:p>
        </w:tc>
        <w:tc>
          <w:tcPr>
            <w:tcW w:w="1417" w:type="dxa"/>
            <w:vMerge w:val="restart"/>
            <w:shd w:val="clear" w:color="auto" w:fill="auto"/>
            <w:noWrap/>
            <w:hideMark/>
          </w:tcPr>
          <w:p w14:paraId="01512BE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91C504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Katerera S/C</w:t>
            </w:r>
          </w:p>
        </w:tc>
        <w:tc>
          <w:tcPr>
            <w:tcW w:w="1560" w:type="dxa"/>
            <w:shd w:val="clear" w:color="auto" w:fill="auto"/>
            <w:hideMark/>
          </w:tcPr>
          <w:p w14:paraId="7512C11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Katerera</w:t>
            </w:r>
          </w:p>
        </w:tc>
        <w:tc>
          <w:tcPr>
            <w:tcW w:w="1984" w:type="dxa"/>
            <w:shd w:val="clear" w:color="auto" w:fill="auto"/>
            <w:hideMark/>
          </w:tcPr>
          <w:p w14:paraId="2900723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Nyakahita,Rukoma,Katonya</w:t>
            </w:r>
          </w:p>
        </w:tc>
      </w:tr>
      <w:tr w:rsidR="00252048" w:rsidRPr="00A342CE" w14:paraId="73C1243C" w14:textId="77777777" w:rsidTr="00575A24">
        <w:trPr>
          <w:trHeight w:val="300"/>
        </w:trPr>
        <w:tc>
          <w:tcPr>
            <w:tcW w:w="2836" w:type="dxa"/>
            <w:vMerge/>
            <w:shd w:val="clear" w:color="auto" w:fill="auto"/>
          </w:tcPr>
          <w:p w14:paraId="161CD305"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2DBCBB6"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7520BA5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Kyabakara S/C</w:t>
            </w:r>
          </w:p>
        </w:tc>
        <w:tc>
          <w:tcPr>
            <w:tcW w:w="1560" w:type="dxa"/>
            <w:shd w:val="clear" w:color="auto" w:fill="auto"/>
            <w:hideMark/>
          </w:tcPr>
          <w:p w14:paraId="1BF105B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Kyabakara.</w:t>
            </w:r>
          </w:p>
        </w:tc>
        <w:tc>
          <w:tcPr>
            <w:tcW w:w="1984" w:type="dxa"/>
            <w:shd w:val="clear" w:color="auto" w:fill="auto"/>
            <w:hideMark/>
          </w:tcPr>
          <w:p w14:paraId="782E5D0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Kagando, Katabago1</w:t>
            </w:r>
          </w:p>
        </w:tc>
      </w:tr>
      <w:tr w:rsidR="00252048" w:rsidRPr="00A342CE" w14:paraId="60524E1F" w14:textId="77777777" w:rsidTr="00575A24">
        <w:trPr>
          <w:trHeight w:val="600"/>
        </w:trPr>
        <w:tc>
          <w:tcPr>
            <w:tcW w:w="2836" w:type="dxa"/>
            <w:vMerge/>
            <w:shd w:val="clear" w:color="auto" w:fill="auto"/>
          </w:tcPr>
          <w:p w14:paraId="16BFA556"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47E425B9"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0DA7063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431C28F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Kakari</w:t>
            </w:r>
          </w:p>
        </w:tc>
        <w:tc>
          <w:tcPr>
            <w:tcW w:w="1984" w:type="dxa"/>
            <w:shd w:val="clear" w:color="auto" w:fill="auto"/>
            <w:hideMark/>
          </w:tcPr>
          <w:p w14:paraId="2E0A1EE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Nyakanengo,Nyaruhanga,Nyakarabi B</w:t>
            </w:r>
          </w:p>
        </w:tc>
      </w:tr>
      <w:tr w:rsidR="00252048" w:rsidRPr="00A342CE" w14:paraId="5EC63EB0" w14:textId="77777777" w:rsidTr="00575A24">
        <w:trPr>
          <w:trHeight w:val="600"/>
        </w:trPr>
        <w:tc>
          <w:tcPr>
            <w:tcW w:w="2836" w:type="dxa"/>
            <w:vMerge/>
            <w:shd w:val="clear" w:color="auto" w:fill="auto"/>
          </w:tcPr>
          <w:p w14:paraId="593997F3"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0F7726C"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662417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4784876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Rugarama</w:t>
            </w:r>
          </w:p>
        </w:tc>
        <w:tc>
          <w:tcPr>
            <w:tcW w:w="1984" w:type="dxa"/>
            <w:shd w:val="clear" w:color="auto" w:fill="auto"/>
            <w:hideMark/>
          </w:tcPr>
          <w:p w14:paraId="156D034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Rugarama 1&amp;2, Rusoro,Karembo</w:t>
            </w:r>
          </w:p>
        </w:tc>
      </w:tr>
      <w:tr w:rsidR="00252048" w:rsidRPr="00A342CE" w14:paraId="1065A835" w14:textId="77777777" w:rsidTr="00575A24">
        <w:trPr>
          <w:trHeight w:val="300"/>
        </w:trPr>
        <w:tc>
          <w:tcPr>
            <w:tcW w:w="2836" w:type="dxa"/>
            <w:vMerge/>
            <w:shd w:val="clear" w:color="auto" w:fill="auto"/>
          </w:tcPr>
          <w:p w14:paraId="7AC1C2CD"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41BCE23"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B8484D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2D9637C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Nyabubare</w:t>
            </w:r>
          </w:p>
        </w:tc>
        <w:tc>
          <w:tcPr>
            <w:tcW w:w="1984" w:type="dxa"/>
            <w:shd w:val="clear" w:color="auto" w:fill="auto"/>
            <w:hideMark/>
          </w:tcPr>
          <w:p w14:paraId="33E1868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Rutondo</w:t>
            </w:r>
          </w:p>
        </w:tc>
      </w:tr>
      <w:tr w:rsidR="00252048" w:rsidRPr="00A342CE" w14:paraId="64C3DA71" w14:textId="77777777" w:rsidTr="00575A24">
        <w:trPr>
          <w:trHeight w:val="300"/>
        </w:trPr>
        <w:tc>
          <w:tcPr>
            <w:tcW w:w="2836" w:type="dxa"/>
            <w:vMerge/>
            <w:shd w:val="clear" w:color="auto" w:fill="auto"/>
          </w:tcPr>
          <w:p w14:paraId="333E795D"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09F838F4"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0CE4438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Kicwamba S/C</w:t>
            </w:r>
          </w:p>
        </w:tc>
        <w:tc>
          <w:tcPr>
            <w:tcW w:w="1560" w:type="dxa"/>
            <w:shd w:val="clear" w:color="auto" w:fill="auto"/>
            <w:noWrap/>
            <w:hideMark/>
          </w:tcPr>
          <w:p w14:paraId="46B79A5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Kyambura</w:t>
            </w:r>
          </w:p>
        </w:tc>
        <w:tc>
          <w:tcPr>
            <w:tcW w:w="1984" w:type="dxa"/>
            <w:shd w:val="clear" w:color="auto" w:fill="auto"/>
            <w:noWrap/>
            <w:hideMark/>
          </w:tcPr>
          <w:p w14:paraId="630530F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Kibodi,Kyambura 1</w:t>
            </w:r>
          </w:p>
        </w:tc>
      </w:tr>
      <w:tr w:rsidR="00252048" w:rsidRPr="00A342CE" w14:paraId="534C870B" w14:textId="77777777" w:rsidTr="00575A24">
        <w:trPr>
          <w:trHeight w:val="300"/>
        </w:trPr>
        <w:tc>
          <w:tcPr>
            <w:tcW w:w="2836" w:type="dxa"/>
            <w:vMerge/>
            <w:shd w:val="clear" w:color="auto" w:fill="auto"/>
          </w:tcPr>
          <w:p w14:paraId="196740AD"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642A200E"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F8F56C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5240110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Kicwamba</w:t>
            </w:r>
          </w:p>
        </w:tc>
        <w:tc>
          <w:tcPr>
            <w:tcW w:w="1984" w:type="dxa"/>
            <w:shd w:val="clear" w:color="auto" w:fill="auto"/>
            <w:noWrap/>
            <w:hideMark/>
          </w:tcPr>
          <w:p w14:paraId="1E2B652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Kicwamba Upper,</w:t>
            </w:r>
          </w:p>
        </w:tc>
      </w:tr>
      <w:tr w:rsidR="00252048" w:rsidRPr="00A342CE" w14:paraId="54F0922C" w14:textId="77777777" w:rsidTr="00575A24">
        <w:trPr>
          <w:trHeight w:val="300"/>
        </w:trPr>
        <w:tc>
          <w:tcPr>
            <w:tcW w:w="2836" w:type="dxa"/>
            <w:vMerge/>
            <w:shd w:val="clear" w:color="auto" w:fill="auto"/>
          </w:tcPr>
          <w:p w14:paraId="3303CD7A"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BFE8363"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649CC1F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58BC583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Katara</w:t>
            </w:r>
          </w:p>
        </w:tc>
        <w:tc>
          <w:tcPr>
            <w:tcW w:w="1984" w:type="dxa"/>
            <w:shd w:val="clear" w:color="auto" w:fill="auto"/>
            <w:noWrap/>
            <w:hideMark/>
          </w:tcPr>
          <w:p w14:paraId="7AE500C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Katara</w:t>
            </w:r>
          </w:p>
        </w:tc>
      </w:tr>
      <w:tr w:rsidR="00252048" w:rsidRPr="00A342CE" w14:paraId="7D8E43E2" w14:textId="77777777" w:rsidTr="00575A24">
        <w:trPr>
          <w:trHeight w:val="300"/>
        </w:trPr>
        <w:tc>
          <w:tcPr>
            <w:tcW w:w="2836" w:type="dxa"/>
            <w:vMerge/>
            <w:shd w:val="clear" w:color="auto" w:fill="auto"/>
          </w:tcPr>
          <w:p w14:paraId="61EB235C"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7E36B04F"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10EF996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E909C9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Rumuri</w:t>
            </w:r>
          </w:p>
        </w:tc>
        <w:tc>
          <w:tcPr>
            <w:tcW w:w="1984" w:type="dxa"/>
            <w:shd w:val="clear" w:color="auto" w:fill="auto"/>
            <w:noWrap/>
            <w:hideMark/>
          </w:tcPr>
          <w:p w14:paraId="1C17111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Buhingo1, Kyankwali, Buhingo3</w:t>
            </w:r>
          </w:p>
        </w:tc>
      </w:tr>
      <w:tr w:rsidR="00252048" w:rsidRPr="00A342CE" w14:paraId="77734C49" w14:textId="77777777" w:rsidTr="00575A24">
        <w:trPr>
          <w:trHeight w:val="300"/>
        </w:trPr>
        <w:tc>
          <w:tcPr>
            <w:tcW w:w="2836" w:type="dxa"/>
            <w:vMerge/>
            <w:shd w:val="clear" w:color="auto" w:fill="auto"/>
          </w:tcPr>
          <w:p w14:paraId="7D46C6A8"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65521F37"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7E4325E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Katunguru S/C</w:t>
            </w:r>
          </w:p>
        </w:tc>
        <w:tc>
          <w:tcPr>
            <w:tcW w:w="1560" w:type="dxa"/>
            <w:shd w:val="clear" w:color="auto" w:fill="auto"/>
            <w:hideMark/>
          </w:tcPr>
          <w:p w14:paraId="5B4BE29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Katunguru</w:t>
            </w:r>
          </w:p>
        </w:tc>
        <w:tc>
          <w:tcPr>
            <w:tcW w:w="1984" w:type="dxa"/>
            <w:shd w:val="clear" w:color="auto" w:fill="auto"/>
            <w:hideMark/>
          </w:tcPr>
          <w:p w14:paraId="191C8C8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Kyanga Bukama</w:t>
            </w:r>
          </w:p>
        </w:tc>
      </w:tr>
      <w:tr w:rsidR="00252048" w:rsidRPr="00A342CE" w14:paraId="424E00FB" w14:textId="77777777" w:rsidTr="00575A24">
        <w:trPr>
          <w:trHeight w:val="300"/>
        </w:trPr>
        <w:tc>
          <w:tcPr>
            <w:tcW w:w="2836" w:type="dxa"/>
            <w:vMerge/>
            <w:shd w:val="clear" w:color="auto" w:fill="auto"/>
          </w:tcPr>
          <w:p w14:paraId="0B77F635"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4E1E473"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5E3886A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07B0723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Kazinga</w:t>
            </w:r>
          </w:p>
        </w:tc>
        <w:tc>
          <w:tcPr>
            <w:tcW w:w="1984" w:type="dxa"/>
            <w:shd w:val="clear" w:color="auto" w:fill="auto"/>
            <w:hideMark/>
          </w:tcPr>
          <w:p w14:paraId="5A77356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Kanombe,Kagera</w:t>
            </w:r>
          </w:p>
        </w:tc>
      </w:tr>
      <w:tr w:rsidR="00252048" w:rsidRPr="00A342CE" w14:paraId="2E556B75" w14:textId="77777777" w:rsidTr="00575A24">
        <w:trPr>
          <w:trHeight w:val="300"/>
        </w:trPr>
        <w:tc>
          <w:tcPr>
            <w:tcW w:w="2836" w:type="dxa"/>
            <w:vMerge/>
            <w:shd w:val="clear" w:color="auto" w:fill="auto"/>
          </w:tcPr>
          <w:p w14:paraId="042466DB"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215DAC2F"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ECEB11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504BC3E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Kisenyi</w:t>
            </w:r>
          </w:p>
        </w:tc>
        <w:tc>
          <w:tcPr>
            <w:tcW w:w="1984" w:type="dxa"/>
            <w:shd w:val="clear" w:color="auto" w:fill="auto"/>
            <w:hideMark/>
          </w:tcPr>
          <w:p w14:paraId="7E5CECF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Nsegia 1&amp;2</w:t>
            </w:r>
          </w:p>
        </w:tc>
      </w:tr>
      <w:tr w:rsidR="00252048" w:rsidRPr="00A342CE" w14:paraId="483457EB" w14:textId="77777777" w:rsidTr="00575A24">
        <w:trPr>
          <w:trHeight w:val="300"/>
        </w:trPr>
        <w:tc>
          <w:tcPr>
            <w:tcW w:w="2836" w:type="dxa"/>
            <w:vMerge/>
            <w:shd w:val="clear" w:color="auto" w:fill="auto"/>
          </w:tcPr>
          <w:p w14:paraId="1EC3EEE5"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610510F2"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0D8BF34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7178F1E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Kashaka</w:t>
            </w:r>
          </w:p>
        </w:tc>
        <w:tc>
          <w:tcPr>
            <w:tcW w:w="1984" w:type="dxa"/>
            <w:shd w:val="clear" w:color="auto" w:fill="auto"/>
            <w:hideMark/>
          </w:tcPr>
          <w:p w14:paraId="0EBDA08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Nsengira1,2,3&amp;4</w:t>
            </w:r>
          </w:p>
        </w:tc>
      </w:tr>
      <w:tr w:rsidR="00252048" w:rsidRPr="00A342CE" w14:paraId="159AADE0" w14:textId="77777777" w:rsidTr="00575A24">
        <w:trPr>
          <w:trHeight w:val="300"/>
        </w:trPr>
        <w:tc>
          <w:tcPr>
            <w:tcW w:w="2836" w:type="dxa"/>
            <w:vMerge/>
            <w:shd w:val="clear" w:color="auto" w:fill="auto"/>
          </w:tcPr>
          <w:p w14:paraId="54D573B2"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216A3A78"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78C7D97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Ryeru S/C</w:t>
            </w:r>
          </w:p>
        </w:tc>
        <w:tc>
          <w:tcPr>
            <w:tcW w:w="1560" w:type="dxa"/>
            <w:shd w:val="clear" w:color="auto" w:fill="auto"/>
            <w:hideMark/>
          </w:tcPr>
          <w:p w14:paraId="3B4654C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Ndangara</w:t>
            </w:r>
          </w:p>
        </w:tc>
        <w:tc>
          <w:tcPr>
            <w:tcW w:w="1984" w:type="dxa"/>
            <w:shd w:val="clear" w:color="auto" w:fill="auto"/>
            <w:hideMark/>
          </w:tcPr>
          <w:p w14:paraId="5307CD4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Ndangara</w:t>
            </w:r>
          </w:p>
        </w:tc>
      </w:tr>
      <w:tr w:rsidR="00252048" w:rsidRPr="00A342CE" w14:paraId="63ABEB92" w14:textId="77777777" w:rsidTr="00575A24">
        <w:trPr>
          <w:trHeight w:val="300"/>
        </w:trPr>
        <w:tc>
          <w:tcPr>
            <w:tcW w:w="2836" w:type="dxa"/>
            <w:vMerge/>
            <w:shd w:val="clear" w:color="auto" w:fill="auto"/>
          </w:tcPr>
          <w:p w14:paraId="0A5D6BFD"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028EF61"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5EDB29A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2F554AC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Mushumba</w:t>
            </w:r>
          </w:p>
        </w:tc>
        <w:tc>
          <w:tcPr>
            <w:tcW w:w="1984" w:type="dxa"/>
            <w:shd w:val="clear" w:color="auto" w:fill="auto"/>
            <w:hideMark/>
          </w:tcPr>
          <w:p w14:paraId="55046CD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Mushumba</w:t>
            </w:r>
          </w:p>
        </w:tc>
      </w:tr>
      <w:tr w:rsidR="00252048" w:rsidRPr="00A342CE" w14:paraId="3842E49C" w14:textId="77777777" w:rsidTr="00575A24">
        <w:trPr>
          <w:trHeight w:val="300"/>
        </w:trPr>
        <w:tc>
          <w:tcPr>
            <w:tcW w:w="2836" w:type="dxa"/>
            <w:vMerge/>
            <w:shd w:val="clear" w:color="auto" w:fill="auto"/>
          </w:tcPr>
          <w:p w14:paraId="22A064CC"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5981A670"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58D355C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Kirugu S/C</w:t>
            </w:r>
          </w:p>
        </w:tc>
        <w:tc>
          <w:tcPr>
            <w:tcW w:w="1560" w:type="dxa"/>
            <w:shd w:val="clear" w:color="auto" w:fill="auto"/>
            <w:noWrap/>
            <w:hideMark/>
          </w:tcPr>
          <w:p w14:paraId="6EA9E93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Kirugu</w:t>
            </w:r>
          </w:p>
        </w:tc>
        <w:tc>
          <w:tcPr>
            <w:tcW w:w="1984" w:type="dxa"/>
            <w:shd w:val="clear" w:color="auto" w:fill="auto"/>
            <w:noWrap/>
            <w:hideMark/>
          </w:tcPr>
          <w:p w14:paraId="508D79D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Kirugu, Kafuro1&amp;2</w:t>
            </w:r>
          </w:p>
        </w:tc>
      </w:tr>
      <w:tr w:rsidR="00252048" w:rsidRPr="00A342CE" w14:paraId="0D5B0491" w14:textId="77777777" w:rsidTr="00575A24">
        <w:trPr>
          <w:trHeight w:val="300"/>
        </w:trPr>
        <w:tc>
          <w:tcPr>
            <w:tcW w:w="2836" w:type="dxa"/>
            <w:vMerge/>
            <w:shd w:val="clear" w:color="auto" w:fill="auto"/>
          </w:tcPr>
          <w:p w14:paraId="68905A56"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8EA85FD"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474F8A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19BB703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Kyezanza</w:t>
            </w:r>
          </w:p>
        </w:tc>
        <w:tc>
          <w:tcPr>
            <w:tcW w:w="1984" w:type="dxa"/>
            <w:shd w:val="clear" w:color="auto" w:fill="auto"/>
            <w:noWrap/>
            <w:hideMark/>
          </w:tcPr>
          <w:p w14:paraId="314E928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Kyezanza</w:t>
            </w:r>
          </w:p>
        </w:tc>
      </w:tr>
      <w:tr w:rsidR="00252048" w:rsidRPr="00A342CE" w14:paraId="184A8EE3" w14:textId="77777777" w:rsidTr="00575A24">
        <w:trPr>
          <w:trHeight w:val="300"/>
        </w:trPr>
        <w:tc>
          <w:tcPr>
            <w:tcW w:w="2836" w:type="dxa"/>
            <w:vMerge/>
            <w:shd w:val="clear" w:color="auto" w:fill="auto"/>
          </w:tcPr>
          <w:p w14:paraId="4C140914"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0F2F757D"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Mitooma</w:t>
            </w:r>
          </w:p>
        </w:tc>
        <w:tc>
          <w:tcPr>
            <w:tcW w:w="1559" w:type="dxa"/>
            <w:shd w:val="clear" w:color="auto" w:fill="auto"/>
            <w:noWrap/>
            <w:hideMark/>
          </w:tcPr>
          <w:p w14:paraId="5E6F60B5"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bCs/>
              </w:rPr>
              <w:t> </w:t>
            </w:r>
          </w:p>
        </w:tc>
        <w:tc>
          <w:tcPr>
            <w:tcW w:w="1560" w:type="dxa"/>
            <w:shd w:val="clear" w:color="auto" w:fill="auto"/>
            <w:noWrap/>
            <w:hideMark/>
          </w:tcPr>
          <w:p w14:paraId="1DF8BA6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365DB19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1A335C7B" w14:textId="77777777" w:rsidTr="00575A24">
        <w:trPr>
          <w:trHeight w:val="600"/>
        </w:trPr>
        <w:tc>
          <w:tcPr>
            <w:tcW w:w="2836" w:type="dxa"/>
            <w:vMerge/>
            <w:shd w:val="clear" w:color="auto" w:fill="auto"/>
          </w:tcPr>
          <w:p w14:paraId="114803AC" w14:textId="77777777" w:rsidR="00252048" w:rsidRPr="00A342CE" w:rsidRDefault="00252048" w:rsidP="00A821BD">
            <w:pPr>
              <w:spacing w:after="0" w:line="240" w:lineRule="auto"/>
              <w:rPr>
                <w:rFonts w:ascii="Times New Roman" w:hAnsi="Times New Roman"/>
              </w:rPr>
            </w:pPr>
          </w:p>
        </w:tc>
        <w:tc>
          <w:tcPr>
            <w:tcW w:w="1417" w:type="dxa"/>
            <w:vMerge w:val="restart"/>
            <w:shd w:val="clear" w:color="auto" w:fill="auto"/>
            <w:noWrap/>
            <w:hideMark/>
          </w:tcPr>
          <w:p w14:paraId="1D5BCD6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02E3FE0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Kiyanga S/C</w:t>
            </w:r>
          </w:p>
        </w:tc>
        <w:tc>
          <w:tcPr>
            <w:tcW w:w="1560" w:type="dxa"/>
            <w:shd w:val="clear" w:color="auto" w:fill="auto"/>
            <w:noWrap/>
            <w:hideMark/>
          </w:tcPr>
          <w:p w14:paraId="3EC4FEC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Kiyanga</w:t>
            </w:r>
          </w:p>
        </w:tc>
        <w:tc>
          <w:tcPr>
            <w:tcW w:w="1984" w:type="dxa"/>
            <w:shd w:val="clear" w:color="auto" w:fill="auto"/>
            <w:hideMark/>
          </w:tcPr>
          <w:p w14:paraId="5B6DE07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Kamabale,Kacwamba,Rutobo&amp;Nyanga</w:t>
            </w:r>
          </w:p>
        </w:tc>
      </w:tr>
      <w:tr w:rsidR="00252048" w:rsidRPr="00A342CE" w14:paraId="5CB2452E" w14:textId="77777777" w:rsidTr="00575A24">
        <w:trPr>
          <w:trHeight w:val="300"/>
        </w:trPr>
        <w:tc>
          <w:tcPr>
            <w:tcW w:w="2836" w:type="dxa"/>
            <w:vMerge/>
            <w:shd w:val="clear" w:color="auto" w:fill="auto"/>
          </w:tcPr>
          <w:p w14:paraId="2867566A"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7A3AB937"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3BC5EC0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6C5E597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Kaburara</w:t>
            </w:r>
          </w:p>
        </w:tc>
        <w:tc>
          <w:tcPr>
            <w:tcW w:w="1984" w:type="dxa"/>
            <w:shd w:val="clear" w:color="auto" w:fill="auto"/>
            <w:hideMark/>
          </w:tcPr>
          <w:p w14:paraId="06A75B5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Kaburara,Katinza,Bikungu</w:t>
            </w:r>
          </w:p>
        </w:tc>
      </w:tr>
      <w:tr w:rsidR="00252048" w:rsidRPr="00A342CE" w14:paraId="6537016A" w14:textId="77777777" w:rsidTr="00575A24">
        <w:trPr>
          <w:trHeight w:val="300"/>
        </w:trPr>
        <w:tc>
          <w:tcPr>
            <w:tcW w:w="2836" w:type="dxa"/>
            <w:vMerge/>
            <w:shd w:val="clear" w:color="auto" w:fill="auto"/>
          </w:tcPr>
          <w:p w14:paraId="2E54BE51"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01285BFA"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3751300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7104818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bukiriro</w:t>
            </w:r>
          </w:p>
        </w:tc>
        <w:tc>
          <w:tcPr>
            <w:tcW w:w="1984" w:type="dxa"/>
            <w:shd w:val="clear" w:color="auto" w:fill="auto"/>
            <w:hideMark/>
          </w:tcPr>
          <w:p w14:paraId="048E8D3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Bukiriro1&amp;2</w:t>
            </w:r>
          </w:p>
        </w:tc>
      </w:tr>
      <w:tr w:rsidR="00252048" w:rsidRPr="00A342CE" w14:paraId="3BFC6204" w14:textId="77777777" w:rsidTr="00575A24">
        <w:trPr>
          <w:trHeight w:val="300"/>
        </w:trPr>
        <w:tc>
          <w:tcPr>
            <w:tcW w:w="2836" w:type="dxa"/>
            <w:vMerge/>
            <w:shd w:val="clear" w:color="auto" w:fill="auto"/>
          </w:tcPr>
          <w:p w14:paraId="2EFEC9C0"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3E4C161" w14:textId="77777777" w:rsidR="00252048" w:rsidRPr="00A342CE" w:rsidRDefault="00252048" w:rsidP="00A821BD">
            <w:pPr>
              <w:spacing w:after="0" w:line="240" w:lineRule="auto"/>
              <w:rPr>
                <w:rFonts w:ascii="Times New Roman" w:hAnsi="Times New Roman"/>
              </w:rPr>
            </w:pPr>
          </w:p>
        </w:tc>
        <w:tc>
          <w:tcPr>
            <w:tcW w:w="1559" w:type="dxa"/>
            <w:shd w:val="clear" w:color="auto" w:fill="auto"/>
            <w:hideMark/>
          </w:tcPr>
          <w:p w14:paraId="35F0889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4976458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kashasha</w:t>
            </w:r>
          </w:p>
        </w:tc>
        <w:tc>
          <w:tcPr>
            <w:tcW w:w="1984" w:type="dxa"/>
            <w:shd w:val="clear" w:color="auto" w:fill="auto"/>
            <w:hideMark/>
          </w:tcPr>
          <w:p w14:paraId="66A8B91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Ngonge , Kihungye</w:t>
            </w:r>
          </w:p>
        </w:tc>
      </w:tr>
      <w:tr w:rsidR="00252048" w:rsidRPr="00A342CE" w14:paraId="3FD3E8FD" w14:textId="77777777" w:rsidTr="00575A24">
        <w:trPr>
          <w:trHeight w:val="300"/>
        </w:trPr>
        <w:tc>
          <w:tcPr>
            <w:tcW w:w="2836" w:type="dxa"/>
            <w:vMerge/>
            <w:shd w:val="clear" w:color="auto" w:fill="auto"/>
          </w:tcPr>
          <w:p w14:paraId="708D8863"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245A835E" w14:textId="77777777" w:rsidR="00252048" w:rsidRPr="00A342CE" w:rsidRDefault="00252048" w:rsidP="00A821BD">
            <w:pPr>
              <w:spacing w:after="0" w:line="240" w:lineRule="auto"/>
              <w:rPr>
                <w:rFonts w:ascii="Times New Roman" w:hAnsi="Times New Roman"/>
              </w:rPr>
            </w:pPr>
          </w:p>
        </w:tc>
        <w:tc>
          <w:tcPr>
            <w:tcW w:w="1559" w:type="dxa"/>
            <w:shd w:val="clear" w:color="auto" w:fill="auto"/>
            <w:hideMark/>
          </w:tcPr>
          <w:p w14:paraId="4770F6D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Rwoburunga S/C</w:t>
            </w:r>
          </w:p>
        </w:tc>
        <w:tc>
          <w:tcPr>
            <w:tcW w:w="1560" w:type="dxa"/>
            <w:shd w:val="clear" w:color="auto" w:fill="auto"/>
            <w:hideMark/>
          </w:tcPr>
          <w:p w14:paraId="157F8E7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Ndoromu</w:t>
            </w:r>
          </w:p>
        </w:tc>
        <w:tc>
          <w:tcPr>
            <w:tcW w:w="1984" w:type="dxa"/>
            <w:shd w:val="clear" w:color="auto" w:fill="auto"/>
            <w:hideMark/>
          </w:tcPr>
          <w:p w14:paraId="37CFB3E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Ndoromu</w:t>
            </w:r>
          </w:p>
        </w:tc>
      </w:tr>
      <w:tr w:rsidR="00252048" w:rsidRPr="00A342CE" w14:paraId="48DADC50" w14:textId="77777777" w:rsidTr="00575A24">
        <w:trPr>
          <w:trHeight w:val="300"/>
        </w:trPr>
        <w:tc>
          <w:tcPr>
            <w:tcW w:w="2836" w:type="dxa"/>
            <w:vMerge/>
            <w:shd w:val="clear" w:color="auto" w:fill="auto"/>
          </w:tcPr>
          <w:p w14:paraId="5D155476"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F6F9B27"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6B51530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4F7F116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Rwaburunga</w:t>
            </w:r>
          </w:p>
        </w:tc>
        <w:tc>
          <w:tcPr>
            <w:tcW w:w="1984" w:type="dxa"/>
            <w:shd w:val="clear" w:color="auto" w:fill="auto"/>
            <w:noWrap/>
            <w:hideMark/>
          </w:tcPr>
          <w:p w14:paraId="3927496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Muzinga,Ruzonga,Rubaya,Karokarungi</w:t>
            </w:r>
          </w:p>
        </w:tc>
      </w:tr>
      <w:tr w:rsidR="00252048" w:rsidRPr="00A342CE" w14:paraId="002BA956" w14:textId="77777777" w:rsidTr="00575A24">
        <w:trPr>
          <w:trHeight w:val="300"/>
        </w:trPr>
        <w:tc>
          <w:tcPr>
            <w:tcW w:w="2836" w:type="dxa"/>
            <w:vMerge/>
            <w:shd w:val="clear" w:color="auto" w:fill="auto"/>
          </w:tcPr>
          <w:p w14:paraId="19BE7D77"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4255E356"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4253EF7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40B25ED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Kiribwa</w:t>
            </w:r>
          </w:p>
        </w:tc>
        <w:tc>
          <w:tcPr>
            <w:tcW w:w="1984" w:type="dxa"/>
            <w:shd w:val="clear" w:color="auto" w:fill="auto"/>
            <w:hideMark/>
          </w:tcPr>
          <w:p w14:paraId="63F011C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kafunzo</w:t>
            </w:r>
          </w:p>
        </w:tc>
      </w:tr>
      <w:tr w:rsidR="00252048" w:rsidRPr="00A342CE" w14:paraId="18ADB1FC" w14:textId="77777777" w:rsidTr="00575A24">
        <w:trPr>
          <w:trHeight w:val="600"/>
        </w:trPr>
        <w:tc>
          <w:tcPr>
            <w:tcW w:w="2836" w:type="dxa"/>
            <w:vMerge/>
            <w:shd w:val="clear" w:color="auto" w:fill="auto"/>
          </w:tcPr>
          <w:p w14:paraId="6E52E523"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29076192"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2D6473E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6093027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Kagati</w:t>
            </w:r>
          </w:p>
        </w:tc>
        <w:tc>
          <w:tcPr>
            <w:tcW w:w="1984" w:type="dxa"/>
            <w:shd w:val="clear" w:color="auto" w:fill="auto"/>
            <w:hideMark/>
          </w:tcPr>
          <w:p w14:paraId="400FE2E9" w14:textId="77777777" w:rsidR="00252048" w:rsidRPr="00A342CE" w:rsidRDefault="00252048" w:rsidP="00A821BD">
            <w:pPr>
              <w:spacing w:after="0" w:line="240" w:lineRule="auto"/>
              <w:rPr>
                <w:rFonts w:ascii="Times New Roman" w:hAnsi="Times New Roman"/>
                <w:lang w:val="nb-NO"/>
              </w:rPr>
            </w:pPr>
            <w:r w:rsidRPr="00A342CE">
              <w:rPr>
                <w:rFonts w:ascii="Times New Roman" w:hAnsi="Times New Roman"/>
                <w:lang w:val="nb-NO"/>
              </w:rPr>
              <w:t>Nyabubare,Nyakashebere,Kemengo,Sherere,Kafunzo.</w:t>
            </w:r>
          </w:p>
        </w:tc>
      </w:tr>
      <w:tr w:rsidR="00252048" w:rsidRPr="00A342CE" w14:paraId="00C0157D" w14:textId="77777777" w:rsidTr="00575A24">
        <w:trPr>
          <w:trHeight w:val="300"/>
        </w:trPr>
        <w:tc>
          <w:tcPr>
            <w:tcW w:w="2836" w:type="dxa"/>
            <w:vMerge/>
            <w:shd w:val="clear" w:color="auto" w:fill="auto"/>
          </w:tcPr>
          <w:p w14:paraId="316364DB" w14:textId="77777777" w:rsidR="00252048" w:rsidRPr="00A342CE" w:rsidRDefault="00252048" w:rsidP="00A821BD">
            <w:pPr>
              <w:spacing w:after="0" w:line="240" w:lineRule="auto"/>
              <w:rPr>
                <w:rFonts w:ascii="Times New Roman" w:hAnsi="Times New Roman"/>
                <w:lang w:val="nb-NO"/>
              </w:rPr>
            </w:pPr>
          </w:p>
        </w:tc>
        <w:tc>
          <w:tcPr>
            <w:tcW w:w="1417" w:type="dxa"/>
            <w:vMerge/>
            <w:shd w:val="clear" w:color="auto" w:fill="auto"/>
            <w:hideMark/>
          </w:tcPr>
          <w:p w14:paraId="6EB67A2A" w14:textId="77777777" w:rsidR="00252048" w:rsidRPr="00A342CE" w:rsidRDefault="00252048" w:rsidP="00A821BD">
            <w:pPr>
              <w:spacing w:after="0" w:line="240" w:lineRule="auto"/>
              <w:rPr>
                <w:rFonts w:ascii="Times New Roman" w:hAnsi="Times New Roman"/>
                <w:lang w:val="nb-NO"/>
              </w:rPr>
            </w:pPr>
          </w:p>
        </w:tc>
        <w:tc>
          <w:tcPr>
            <w:tcW w:w="1559" w:type="dxa"/>
            <w:shd w:val="clear" w:color="auto" w:fill="auto"/>
            <w:noWrap/>
            <w:hideMark/>
          </w:tcPr>
          <w:p w14:paraId="1906AA4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Kigyende S/C</w:t>
            </w:r>
          </w:p>
        </w:tc>
        <w:tc>
          <w:tcPr>
            <w:tcW w:w="1560" w:type="dxa"/>
            <w:shd w:val="clear" w:color="auto" w:fill="auto"/>
            <w:hideMark/>
          </w:tcPr>
          <w:p w14:paraId="4C1A495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Kanyashongorero</w:t>
            </w:r>
          </w:p>
        </w:tc>
        <w:tc>
          <w:tcPr>
            <w:tcW w:w="1984" w:type="dxa"/>
            <w:shd w:val="clear" w:color="auto" w:fill="auto"/>
            <w:hideMark/>
          </w:tcPr>
          <w:p w14:paraId="696D69F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2CF6625B" w14:textId="77777777" w:rsidTr="00575A24">
        <w:trPr>
          <w:trHeight w:val="300"/>
        </w:trPr>
        <w:tc>
          <w:tcPr>
            <w:tcW w:w="2836" w:type="dxa"/>
            <w:vMerge/>
            <w:shd w:val="clear" w:color="auto" w:fill="auto"/>
          </w:tcPr>
          <w:p w14:paraId="0302F6AC"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2861C9C0"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72302A5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6BAE3AE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Kanyabwanga</w:t>
            </w:r>
          </w:p>
        </w:tc>
        <w:tc>
          <w:tcPr>
            <w:tcW w:w="1984" w:type="dxa"/>
            <w:shd w:val="clear" w:color="auto" w:fill="auto"/>
            <w:hideMark/>
          </w:tcPr>
          <w:p w14:paraId="31CBAF0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3B8078B2" w14:textId="77777777" w:rsidTr="00575A24">
        <w:trPr>
          <w:trHeight w:val="315"/>
        </w:trPr>
        <w:tc>
          <w:tcPr>
            <w:tcW w:w="2836" w:type="dxa"/>
            <w:vMerge/>
            <w:shd w:val="clear" w:color="auto" w:fill="auto"/>
          </w:tcPr>
          <w:p w14:paraId="38A54B4B"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04B6076E"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Ibanda</w:t>
            </w:r>
          </w:p>
        </w:tc>
        <w:tc>
          <w:tcPr>
            <w:tcW w:w="1559" w:type="dxa"/>
            <w:shd w:val="clear" w:color="auto" w:fill="auto"/>
            <w:noWrap/>
            <w:hideMark/>
          </w:tcPr>
          <w:p w14:paraId="20A1931F"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Kicuzi</w:t>
            </w:r>
          </w:p>
        </w:tc>
        <w:tc>
          <w:tcPr>
            <w:tcW w:w="1560" w:type="dxa"/>
            <w:shd w:val="clear" w:color="auto" w:fill="auto"/>
            <w:noWrap/>
            <w:hideMark/>
          </w:tcPr>
          <w:p w14:paraId="6334265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Irimya</w:t>
            </w:r>
          </w:p>
        </w:tc>
        <w:tc>
          <w:tcPr>
            <w:tcW w:w="1984" w:type="dxa"/>
            <w:shd w:val="clear" w:color="auto" w:fill="auto"/>
            <w:noWrap/>
            <w:hideMark/>
          </w:tcPr>
          <w:p w14:paraId="4223969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Karuhizi, Kagezi, Buhidaji</w:t>
            </w:r>
          </w:p>
        </w:tc>
      </w:tr>
      <w:tr w:rsidR="00252048" w:rsidRPr="00A342CE" w14:paraId="27627EF8" w14:textId="77777777" w:rsidTr="00575A24">
        <w:trPr>
          <w:trHeight w:val="300"/>
        </w:trPr>
        <w:tc>
          <w:tcPr>
            <w:tcW w:w="2836" w:type="dxa"/>
            <w:vMerge/>
            <w:shd w:val="clear" w:color="auto" w:fill="auto"/>
          </w:tcPr>
          <w:p w14:paraId="678B030A"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0CB457B1"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Rukungiri</w:t>
            </w:r>
          </w:p>
        </w:tc>
        <w:tc>
          <w:tcPr>
            <w:tcW w:w="1559" w:type="dxa"/>
            <w:shd w:val="clear" w:color="auto" w:fill="auto"/>
            <w:noWrap/>
            <w:hideMark/>
          </w:tcPr>
          <w:p w14:paraId="4A7717C8"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 </w:t>
            </w:r>
          </w:p>
        </w:tc>
        <w:tc>
          <w:tcPr>
            <w:tcW w:w="1560" w:type="dxa"/>
            <w:shd w:val="clear" w:color="auto" w:fill="auto"/>
            <w:noWrap/>
            <w:hideMark/>
          </w:tcPr>
          <w:p w14:paraId="419A23A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74536B0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775E3A85" w14:textId="77777777" w:rsidTr="00575A24">
        <w:trPr>
          <w:trHeight w:val="300"/>
        </w:trPr>
        <w:tc>
          <w:tcPr>
            <w:tcW w:w="2836" w:type="dxa"/>
            <w:vMerge/>
            <w:shd w:val="clear" w:color="auto" w:fill="auto"/>
          </w:tcPr>
          <w:p w14:paraId="62480A76" w14:textId="77777777" w:rsidR="00252048" w:rsidRPr="00A342CE" w:rsidRDefault="00252048" w:rsidP="00A821BD">
            <w:pPr>
              <w:spacing w:after="0" w:line="240" w:lineRule="auto"/>
              <w:rPr>
                <w:rFonts w:ascii="Times New Roman" w:hAnsi="Times New Roman"/>
                <w:b/>
                <w:bCs/>
              </w:rPr>
            </w:pPr>
          </w:p>
        </w:tc>
        <w:tc>
          <w:tcPr>
            <w:tcW w:w="1417" w:type="dxa"/>
            <w:vMerge w:val="restart"/>
            <w:shd w:val="clear" w:color="auto" w:fill="auto"/>
            <w:noWrap/>
            <w:hideMark/>
          </w:tcPr>
          <w:p w14:paraId="7D7A3EC8"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 </w:t>
            </w:r>
          </w:p>
        </w:tc>
        <w:tc>
          <w:tcPr>
            <w:tcW w:w="1559" w:type="dxa"/>
            <w:shd w:val="clear" w:color="auto" w:fill="auto"/>
            <w:noWrap/>
            <w:hideMark/>
          </w:tcPr>
          <w:p w14:paraId="4DDE5492"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Bwambara</w:t>
            </w:r>
          </w:p>
        </w:tc>
        <w:tc>
          <w:tcPr>
            <w:tcW w:w="1560" w:type="dxa"/>
            <w:shd w:val="clear" w:color="auto" w:fill="auto"/>
            <w:noWrap/>
            <w:hideMark/>
          </w:tcPr>
          <w:p w14:paraId="6B690BE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Rweshama</w:t>
            </w:r>
          </w:p>
        </w:tc>
        <w:tc>
          <w:tcPr>
            <w:tcW w:w="1984" w:type="dxa"/>
            <w:shd w:val="clear" w:color="auto" w:fill="auto"/>
            <w:noWrap/>
            <w:hideMark/>
          </w:tcPr>
          <w:p w14:paraId="6548B46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Chwera,Rwabinyonyi,Rweshama</w:t>
            </w:r>
          </w:p>
        </w:tc>
      </w:tr>
      <w:tr w:rsidR="00252048" w:rsidRPr="00A342CE" w14:paraId="50CCEBE9" w14:textId="77777777" w:rsidTr="00575A24">
        <w:trPr>
          <w:trHeight w:val="300"/>
        </w:trPr>
        <w:tc>
          <w:tcPr>
            <w:tcW w:w="2836" w:type="dxa"/>
            <w:vMerge/>
            <w:shd w:val="clear" w:color="auto" w:fill="auto"/>
          </w:tcPr>
          <w:p w14:paraId="1ECD53AE" w14:textId="77777777" w:rsidR="00252048" w:rsidRPr="00A342CE" w:rsidRDefault="00252048" w:rsidP="00A821BD">
            <w:pPr>
              <w:spacing w:after="0" w:line="240" w:lineRule="auto"/>
              <w:rPr>
                <w:rFonts w:ascii="Times New Roman" w:hAnsi="Times New Roman"/>
                <w:b/>
                <w:bCs/>
              </w:rPr>
            </w:pPr>
          </w:p>
        </w:tc>
        <w:tc>
          <w:tcPr>
            <w:tcW w:w="1417" w:type="dxa"/>
            <w:vMerge/>
            <w:shd w:val="clear" w:color="auto" w:fill="auto"/>
            <w:hideMark/>
          </w:tcPr>
          <w:p w14:paraId="44ADC698" w14:textId="77777777" w:rsidR="00252048" w:rsidRPr="00A342CE" w:rsidRDefault="00252048" w:rsidP="00A821BD">
            <w:pPr>
              <w:spacing w:after="0" w:line="240" w:lineRule="auto"/>
              <w:rPr>
                <w:rFonts w:ascii="Times New Roman" w:hAnsi="Times New Roman"/>
                <w:b/>
                <w:bCs/>
              </w:rPr>
            </w:pPr>
          </w:p>
        </w:tc>
        <w:tc>
          <w:tcPr>
            <w:tcW w:w="1559" w:type="dxa"/>
            <w:shd w:val="clear" w:color="auto" w:fill="auto"/>
            <w:noWrap/>
            <w:hideMark/>
          </w:tcPr>
          <w:p w14:paraId="129C278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7469CBA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Nyabubare</w:t>
            </w:r>
          </w:p>
        </w:tc>
        <w:tc>
          <w:tcPr>
            <w:tcW w:w="1984" w:type="dxa"/>
            <w:shd w:val="clear" w:color="auto" w:fill="auto"/>
            <w:hideMark/>
          </w:tcPr>
          <w:p w14:paraId="1FB9637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Nyabubare.</w:t>
            </w:r>
          </w:p>
        </w:tc>
      </w:tr>
      <w:tr w:rsidR="00252048" w:rsidRPr="00A342CE" w14:paraId="1E173960" w14:textId="77777777" w:rsidTr="00575A24">
        <w:trPr>
          <w:trHeight w:val="1200"/>
        </w:trPr>
        <w:tc>
          <w:tcPr>
            <w:tcW w:w="2836" w:type="dxa"/>
            <w:vMerge/>
            <w:shd w:val="clear" w:color="auto" w:fill="auto"/>
          </w:tcPr>
          <w:p w14:paraId="2EB4D631" w14:textId="77777777" w:rsidR="00252048" w:rsidRPr="00A342CE" w:rsidRDefault="00252048" w:rsidP="00A821BD">
            <w:pPr>
              <w:spacing w:after="0" w:line="240" w:lineRule="auto"/>
              <w:rPr>
                <w:rFonts w:ascii="Times New Roman" w:hAnsi="Times New Roman"/>
                <w:b/>
                <w:bCs/>
              </w:rPr>
            </w:pPr>
          </w:p>
        </w:tc>
        <w:tc>
          <w:tcPr>
            <w:tcW w:w="1417" w:type="dxa"/>
            <w:vMerge/>
            <w:shd w:val="clear" w:color="auto" w:fill="auto"/>
            <w:hideMark/>
          </w:tcPr>
          <w:p w14:paraId="07B4E19F" w14:textId="77777777" w:rsidR="00252048" w:rsidRPr="00A342CE" w:rsidRDefault="00252048" w:rsidP="00A821BD">
            <w:pPr>
              <w:spacing w:after="0" w:line="240" w:lineRule="auto"/>
              <w:rPr>
                <w:rFonts w:ascii="Times New Roman" w:hAnsi="Times New Roman"/>
                <w:b/>
                <w:bCs/>
              </w:rPr>
            </w:pPr>
          </w:p>
        </w:tc>
        <w:tc>
          <w:tcPr>
            <w:tcW w:w="1559" w:type="dxa"/>
            <w:shd w:val="clear" w:color="auto" w:fill="auto"/>
            <w:noWrap/>
            <w:hideMark/>
          </w:tcPr>
          <w:p w14:paraId="2790C8A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F8C33D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Kikarara</w:t>
            </w:r>
          </w:p>
        </w:tc>
        <w:tc>
          <w:tcPr>
            <w:tcW w:w="1984" w:type="dxa"/>
            <w:shd w:val="clear" w:color="auto" w:fill="auto"/>
            <w:hideMark/>
          </w:tcPr>
          <w:p w14:paraId="13AE661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Nyakabungo A&amp;B,Kafunzo,Nyabugando,Kahindi,Rwesingiro,Nyakatembe A&amp;B,Guruka</w:t>
            </w:r>
          </w:p>
        </w:tc>
      </w:tr>
      <w:tr w:rsidR="00252048" w:rsidRPr="00A342CE" w14:paraId="531803AB" w14:textId="77777777" w:rsidTr="00575A24">
        <w:trPr>
          <w:trHeight w:val="600"/>
        </w:trPr>
        <w:tc>
          <w:tcPr>
            <w:tcW w:w="2836" w:type="dxa"/>
            <w:vMerge/>
            <w:shd w:val="clear" w:color="auto" w:fill="auto"/>
          </w:tcPr>
          <w:p w14:paraId="740D4F09" w14:textId="77777777" w:rsidR="00252048" w:rsidRPr="00A342CE" w:rsidRDefault="00252048" w:rsidP="00A821BD">
            <w:pPr>
              <w:spacing w:after="0" w:line="240" w:lineRule="auto"/>
              <w:rPr>
                <w:rFonts w:ascii="Times New Roman" w:hAnsi="Times New Roman"/>
                <w:b/>
                <w:bCs/>
              </w:rPr>
            </w:pPr>
          </w:p>
        </w:tc>
        <w:tc>
          <w:tcPr>
            <w:tcW w:w="1417" w:type="dxa"/>
            <w:vMerge/>
            <w:shd w:val="clear" w:color="auto" w:fill="auto"/>
            <w:hideMark/>
          </w:tcPr>
          <w:p w14:paraId="33E76539" w14:textId="77777777" w:rsidR="00252048" w:rsidRPr="00A342CE" w:rsidRDefault="00252048" w:rsidP="00A821BD">
            <w:pPr>
              <w:spacing w:after="0" w:line="240" w:lineRule="auto"/>
              <w:rPr>
                <w:rFonts w:ascii="Times New Roman" w:hAnsi="Times New Roman"/>
                <w:b/>
                <w:bCs/>
              </w:rPr>
            </w:pPr>
          </w:p>
        </w:tc>
        <w:tc>
          <w:tcPr>
            <w:tcW w:w="1559" w:type="dxa"/>
            <w:shd w:val="clear" w:color="auto" w:fill="auto"/>
            <w:noWrap/>
            <w:hideMark/>
          </w:tcPr>
          <w:p w14:paraId="6ECDD21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6D148E6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Bwambara</w:t>
            </w:r>
          </w:p>
        </w:tc>
        <w:tc>
          <w:tcPr>
            <w:tcW w:w="1984" w:type="dxa"/>
            <w:shd w:val="clear" w:color="auto" w:fill="auto"/>
            <w:hideMark/>
          </w:tcPr>
          <w:p w14:paraId="00C3D59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Bwambara,Rushaya A&amp;B,Kakoni,Guruka</w:t>
            </w:r>
          </w:p>
        </w:tc>
      </w:tr>
      <w:tr w:rsidR="00252048" w:rsidRPr="00A342CE" w14:paraId="04D1FCBE" w14:textId="77777777" w:rsidTr="00575A24">
        <w:trPr>
          <w:trHeight w:val="300"/>
        </w:trPr>
        <w:tc>
          <w:tcPr>
            <w:tcW w:w="2836" w:type="dxa"/>
            <w:vMerge/>
            <w:shd w:val="clear" w:color="auto" w:fill="auto"/>
          </w:tcPr>
          <w:p w14:paraId="05A4CAFE" w14:textId="77777777" w:rsidR="00252048" w:rsidRPr="00A342CE" w:rsidRDefault="00252048" w:rsidP="00A821BD">
            <w:pPr>
              <w:spacing w:after="0" w:line="240" w:lineRule="auto"/>
              <w:rPr>
                <w:rFonts w:ascii="Times New Roman" w:hAnsi="Times New Roman"/>
                <w:b/>
                <w:bCs/>
              </w:rPr>
            </w:pPr>
          </w:p>
        </w:tc>
        <w:tc>
          <w:tcPr>
            <w:tcW w:w="1417" w:type="dxa"/>
            <w:vMerge/>
            <w:shd w:val="clear" w:color="auto" w:fill="auto"/>
            <w:hideMark/>
          </w:tcPr>
          <w:p w14:paraId="28B4AB2E" w14:textId="77777777" w:rsidR="00252048" w:rsidRPr="00A342CE" w:rsidRDefault="00252048" w:rsidP="00A821BD">
            <w:pPr>
              <w:spacing w:after="0" w:line="240" w:lineRule="auto"/>
              <w:rPr>
                <w:rFonts w:ascii="Times New Roman" w:hAnsi="Times New Roman"/>
                <w:b/>
                <w:bCs/>
              </w:rPr>
            </w:pPr>
          </w:p>
        </w:tc>
        <w:tc>
          <w:tcPr>
            <w:tcW w:w="1559" w:type="dxa"/>
            <w:shd w:val="clear" w:color="auto" w:fill="auto"/>
            <w:noWrap/>
            <w:hideMark/>
          </w:tcPr>
          <w:p w14:paraId="5A7553F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Ruhinda</w:t>
            </w:r>
          </w:p>
        </w:tc>
        <w:tc>
          <w:tcPr>
            <w:tcW w:w="1560" w:type="dxa"/>
            <w:shd w:val="clear" w:color="auto" w:fill="auto"/>
            <w:hideMark/>
          </w:tcPr>
          <w:p w14:paraId="3D2E3ED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Nyamwinuka</w:t>
            </w:r>
          </w:p>
        </w:tc>
        <w:tc>
          <w:tcPr>
            <w:tcW w:w="1984" w:type="dxa"/>
            <w:shd w:val="clear" w:color="auto" w:fill="auto"/>
            <w:hideMark/>
          </w:tcPr>
          <w:p w14:paraId="7CBB339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Nyamwinuka</w:t>
            </w:r>
          </w:p>
        </w:tc>
      </w:tr>
      <w:tr w:rsidR="00252048" w:rsidRPr="00A342CE" w14:paraId="562374E3" w14:textId="77777777" w:rsidTr="00575A24">
        <w:trPr>
          <w:trHeight w:val="300"/>
        </w:trPr>
        <w:tc>
          <w:tcPr>
            <w:tcW w:w="2836" w:type="dxa"/>
            <w:vMerge/>
            <w:shd w:val="clear" w:color="auto" w:fill="auto"/>
          </w:tcPr>
          <w:p w14:paraId="73D61CA5"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1AE91F57"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Kanungu</w:t>
            </w:r>
          </w:p>
        </w:tc>
        <w:tc>
          <w:tcPr>
            <w:tcW w:w="1559" w:type="dxa"/>
            <w:shd w:val="clear" w:color="auto" w:fill="auto"/>
            <w:noWrap/>
            <w:hideMark/>
          </w:tcPr>
          <w:p w14:paraId="71CA3204" w14:textId="77777777" w:rsidR="00252048" w:rsidRPr="00A342CE" w:rsidRDefault="00252048" w:rsidP="00A821BD">
            <w:pPr>
              <w:spacing w:after="0" w:line="240" w:lineRule="auto"/>
              <w:rPr>
                <w:rFonts w:ascii="Times New Roman" w:hAnsi="Times New Roman"/>
                <w:b/>
                <w:bCs/>
              </w:rPr>
            </w:pPr>
            <w:r w:rsidRPr="00A342CE">
              <w:rPr>
                <w:rFonts w:ascii="Times New Roman" w:hAnsi="Times New Roman"/>
                <w:b/>
                <w:bCs/>
              </w:rPr>
              <w:t> </w:t>
            </w:r>
          </w:p>
        </w:tc>
        <w:tc>
          <w:tcPr>
            <w:tcW w:w="1560" w:type="dxa"/>
            <w:shd w:val="clear" w:color="auto" w:fill="auto"/>
            <w:noWrap/>
            <w:hideMark/>
          </w:tcPr>
          <w:p w14:paraId="6D71D07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64AD8D1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13A39439" w14:textId="77777777" w:rsidTr="00575A24">
        <w:trPr>
          <w:trHeight w:val="300"/>
        </w:trPr>
        <w:tc>
          <w:tcPr>
            <w:tcW w:w="2836" w:type="dxa"/>
            <w:vMerge/>
            <w:shd w:val="clear" w:color="auto" w:fill="auto"/>
          </w:tcPr>
          <w:p w14:paraId="13C79C56" w14:textId="77777777" w:rsidR="00252048" w:rsidRPr="00A342CE" w:rsidRDefault="00252048" w:rsidP="00A821BD">
            <w:pPr>
              <w:spacing w:after="0" w:line="240" w:lineRule="auto"/>
              <w:rPr>
                <w:rFonts w:ascii="Times New Roman" w:hAnsi="Times New Roman"/>
              </w:rPr>
            </w:pPr>
          </w:p>
        </w:tc>
        <w:tc>
          <w:tcPr>
            <w:tcW w:w="1417" w:type="dxa"/>
            <w:vMerge w:val="restart"/>
            <w:shd w:val="clear" w:color="auto" w:fill="auto"/>
            <w:noWrap/>
            <w:hideMark/>
          </w:tcPr>
          <w:p w14:paraId="4A58656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209758E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Kihihi</w:t>
            </w:r>
          </w:p>
        </w:tc>
        <w:tc>
          <w:tcPr>
            <w:tcW w:w="1560" w:type="dxa"/>
            <w:shd w:val="clear" w:color="auto" w:fill="auto"/>
            <w:hideMark/>
          </w:tcPr>
          <w:p w14:paraId="299C728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Kibimbiri</w:t>
            </w:r>
          </w:p>
        </w:tc>
        <w:tc>
          <w:tcPr>
            <w:tcW w:w="1984" w:type="dxa"/>
            <w:shd w:val="clear" w:color="auto" w:fill="auto"/>
            <w:noWrap/>
            <w:hideMark/>
          </w:tcPr>
          <w:p w14:paraId="253B549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Kameme,Kinyabutongo,Rwerere,Mwerigizo</w:t>
            </w:r>
          </w:p>
        </w:tc>
      </w:tr>
      <w:tr w:rsidR="00252048" w:rsidRPr="00A342CE" w14:paraId="51D3ABDD" w14:textId="77777777" w:rsidTr="00575A24">
        <w:trPr>
          <w:trHeight w:val="300"/>
        </w:trPr>
        <w:tc>
          <w:tcPr>
            <w:tcW w:w="2836" w:type="dxa"/>
            <w:vMerge/>
            <w:shd w:val="clear" w:color="auto" w:fill="auto"/>
          </w:tcPr>
          <w:p w14:paraId="1F39190E"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A47EBCD"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1721E54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08A03AA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Rushoroza</w:t>
            </w:r>
          </w:p>
        </w:tc>
        <w:tc>
          <w:tcPr>
            <w:tcW w:w="1984" w:type="dxa"/>
            <w:shd w:val="clear" w:color="auto" w:fill="auto"/>
            <w:noWrap/>
            <w:hideMark/>
          </w:tcPr>
          <w:p w14:paraId="2BE380E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KimbuguNyarurambi,Kazinga Lower&amp;Upper,Kororo</w:t>
            </w:r>
          </w:p>
        </w:tc>
      </w:tr>
      <w:tr w:rsidR="00252048" w:rsidRPr="00A342CE" w14:paraId="7FF4EC53" w14:textId="77777777" w:rsidTr="00575A24">
        <w:trPr>
          <w:trHeight w:val="300"/>
        </w:trPr>
        <w:tc>
          <w:tcPr>
            <w:tcW w:w="2836" w:type="dxa"/>
            <w:vMerge/>
            <w:shd w:val="clear" w:color="auto" w:fill="auto"/>
          </w:tcPr>
          <w:p w14:paraId="014F0D4D"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11B82BF1"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685C624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Nyanga</w:t>
            </w:r>
          </w:p>
        </w:tc>
        <w:tc>
          <w:tcPr>
            <w:tcW w:w="1560" w:type="dxa"/>
            <w:shd w:val="clear" w:color="auto" w:fill="auto"/>
            <w:hideMark/>
          </w:tcPr>
          <w:p w14:paraId="7FD304F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Nyanga</w:t>
            </w:r>
          </w:p>
        </w:tc>
        <w:tc>
          <w:tcPr>
            <w:tcW w:w="1984" w:type="dxa"/>
            <w:shd w:val="clear" w:color="auto" w:fill="auto"/>
            <w:noWrap/>
            <w:hideMark/>
          </w:tcPr>
          <w:p w14:paraId="314E0BA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Ishasha,Musanga,Busanza,Burambi      </w:t>
            </w:r>
          </w:p>
        </w:tc>
      </w:tr>
      <w:tr w:rsidR="00252048" w:rsidRPr="00A342CE" w14:paraId="0FE5B43F" w14:textId="77777777" w:rsidTr="00575A24">
        <w:trPr>
          <w:trHeight w:val="315"/>
        </w:trPr>
        <w:tc>
          <w:tcPr>
            <w:tcW w:w="2836" w:type="dxa"/>
            <w:vMerge/>
            <w:shd w:val="clear" w:color="auto" w:fill="auto"/>
          </w:tcPr>
          <w:p w14:paraId="5A9DC920" w14:textId="77777777" w:rsidR="00252048" w:rsidRPr="00A342CE" w:rsidRDefault="00252048" w:rsidP="00A821BD">
            <w:pPr>
              <w:spacing w:after="0" w:line="240" w:lineRule="auto"/>
              <w:rPr>
                <w:rFonts w:ascii="Times New Roman" w:hAnsi="Times New Roman"/>
              </w:rPr>
            </w:pPr>
          </w:p>
        </w:tc>
        <w:tc>
          <w:tcPr>
            <w:tcW w:w="1417" w:type="dxa"/>
            <w:vMerge/>
            <w:shd w:val="clear" w:color="auto" w:fill="auto"/>
            <w:hideMark/>
          </w:tcPr>
          <w:p w14:paraId="366CFEF7"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3DD1135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0AD0018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Bukorwe</w:t>
            </w:r>
          </w:p>
        </w:tc>
        <w:tc>
          <w:tcPr>
            <w:tcW w:w="1984" w:type="dxa"/>
            <w:shd w:val="clear" w:color="auto" w:fill="auto"/>
            <w:noWrap/>
            <w:hideMark/>
          </w:tcPr>
          <w:p w14:paraId="1B386E8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Burambi,Karambi,Bukorwe,Kazinga     </w:t>
            </w:r>
          </w:p>
        </w:tc>
      </w:tr>
      <w:tr w:rsidR="00252048" w:rsidRPr="00A342CE" w14:paraId="37837A53" w14:textId="77777777" w:rsidTr="00575A24">
        <w:trPr>
          <w:trHeight w:val="300"/>
        </w:trPr>
        <w:tc>
          <w:tcPr>
            <w:tcW w:w="2836" w:type="dxa"/>
            <w:vMerge/>
            <w:shd w:val="clear" w:color="auto" w:fill="auto"/>
          </w:tcPr>
          <w:p w14:paraId="70D12DDD"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6FFAD0C9"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Kamwenge</w:t>
            </w:r>
          </w:p>
        </w:tc>
        <w:tc>
          <w:tcPr>
            <w:tcW w:w="1559" w:type="dxa"/>
            <w:shd w:val="clear" w:color="auto" w:fill="auto"/>
            <w:noWrap/>
            <w:hideMark/>
          </w:tcPr>
          <w:p w14:paraId="6E51D7F1"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Kamwenge</w:t>
            </w:r>
          </w:p>
        </w:tc>
        <w:tc>
          <w:tcPr>
            <w:tcW w:w="1560" w:type="dxa"/>
            <w:shd w:val="clear" w:color="auto" w:fill="auto"/>
            <w:noWrap/>
            <w:hideMark/>
          </w:tcPr>
          <w:p w14:paraId="03B1AB6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Nkongoro</w:t>
            </w:r>
          </w:p>
        </w:tc>
        <w:tc>
          <w:tcPr>
            <w:tcW w:w="1984" w:type="dxa"/>
            <w:shd w:val="clear" w:color="auto" w:fill="auto"/>
            <w:noWrap/>
            <w:hideMark/>
          </w:tcPr>
          <w:p w14:paraId="0390E4D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Nkongoro, Mwetororo, Kasoga1&amp;2 </w:t>
            </w:r>
          </w:p>
        </w:tc>
      </w:tr>
      <w:tr w:rsidR="00252048" w:rsidRPr="00A342CE" w14:paraId="639CE970" w14:textId="77777777" w:rsidTr="00575A24">
        <w:trPr>
          <w:trHeight w:val="300"/>
        </w:trPr>
        <w:tc>
          <w:tcPr>
            <w:tcW w:w="2836" w:type="dxa"/>
            <w:vMerge/>
            <w:shd w:val="clear" w:color="auto" w:fill="auto"/>
          </w:tcPr>
          <w:p w14:paraId="26CED01A"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11E926E9"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Kasese</w:t>
            </w:r>
          </w:p>
        </w:tc>
        <w:tc>
          <w:tcPr>
            <w:tcW w:w="1559" w:type="dxa"/>
            <w:shd w:val="clear" w:color="auto" w:fill="auto"/>
            <w:noWrap/>
            <w:hideMark/>
          </w:tcPr>
          <w:p w14:paraId="0236E82D"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 </w:t>
            </w:r>
          </w:p>
        </w:tc>
        <w:tc>
          <w:tcPr>
            <w:tcW w:w="1560" w:type="dxa"/>
            <w:shd w:val="clear" w:color="auto" w:fill="auto"/>
            <w:noWrap/>
            <w:hideMark/>
          </w:tcPr>
          <w:p w14:paraId="7ADA28F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12673AC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49BAFEC6" w14:textId="77777777" w:rsidTr="00575A24">
        <w:trPr>
          <w:trHeight w:val="315"/>
        </w:trPr>
        <w:tc>
          <w:tcPr>
            <w:tcW w:w="2836" w:type="dxa"/>
            <w:vMerge/>
            <w:shd w:val="clear" w:color="auto" w:fill="auto"/>
          </w:tcPr>
          <w:p w14:paraId="24CADD27"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C6BD88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86DC42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Nyakiyumbu</w:t>
            </w:r>
          </w:p>
        </w:tc>
        <w:tc>
          <w:tcPr>
            <w:tcW w:w="1560" w:type="dxa"/>
            <w:shd w:val="clear" w:color="auto" w:fill="auto"/>
            <w:hideMark/>
          </w:tcPr>
          <w:p w14:paraId="630F886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Kayanza</w:t>
            </w:r>
          </w:p>
        </w:tc>
        <w:tc>
          <w:tcPr>
            <w:tcW w:w="1984" w:type="dxa"/>
            <w:shd w:val="clear" w:color="auto" w:fill="auto"/>
            <w:hideMark/>
          </w:tcPr>
          <w:p w14:paraId="1D33E2E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Kayanza,Kataturwa </w:t>
            </w:r>
          </w:p>
        </w:tc>
      </w:tr>
      <w:tr w:rsidR="00252048" w:rsidRPr="00A342CE" w14:paraId="2AD10B8E" w14:textId="77777777" w:rsidTr="00575A24">
        <w:trPr>
          <w:trHeight w:val="300"/>
        </w:trPr>
        <w:tc>
          <w:tcPr>
            <w:tcW w:w="2836" w:type="dxa"/>
            <w:vMerge/>
            <w:shd w:val="clear" w:color="auto" w:fill="auto"/>
          </w:tcPr>
          <w:p w14:paraId="1F846DA3"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5561E1D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8D3F40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67FAD1D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Katholhu</w:t>
            </w:r>
          </w:p>
        </w:tc>
        <w:tc>
          <w:tcPr>
            <w:tcW w:w="1984" w:type="dxa"/>
            <w:shd w:val="clear" w:color="auto" w:fill="auto"/>
            <w:noWrap/>
            <w:hideMark/>
          </w:tcPr>
          <w:p w14:paraId="057CDD2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Rwehingo,Bwengo</w:t>
            </w:r>
          </w:p>
        </w:tc>
      </w:tr>
      <w:tr w:rsidR="00252048" w:rsidRPr="00A342CE" w14:paraId="6DA4F97D" w14:textId="77777777" w:rsidTr="00575A24">
        <w:trPr>
          <w:trHeight w:val="300"/>
        </w:trPr>
        <w:tc>
          <w:tcPr>
            <w:tcW w:w="2836" w:type="dxa"/>
            <w:vMerge/>
            <w:shd w:val="clear" w:color="auto" w:fill="auto"/>
          </w:tcPr>
          <w:p w14:paraId="494A8189" w14:textId="77777777" w:rsidR="00252048" w:rsidRPr="00A342CE" w:rsidRDefault="00252048" w:rsidP="00A821BD">
            <w:pPr>
              <w:spacing w:after="0" w:line="240" w:lineRule="auto"/>
              <w:rPr>
                <w:rFonts w:ascii="Times New Roman" w:hAnsi="Times New Roman"/>
              </w:rPr>
            </w:pPr>
          </w:p>
        </w:tc>
        <w:tc>
          <w:tcPr>
            <w:tcW w:w="1417" w:type="dxa"/>
            <w:shd w:val="clear" w:color="auto" w:fill="auto"/>
            <w:hideMark/>
          </w:tcPr>
          <w:p w14:paraId="222CCC4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hideMark/>
          </w:tcPr>
          <w:p w14:paraId="7BFC34A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192196C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Bukangara</w:t>
            </w:r>
          </w:p>
        </w:tc>
        <w:tc>
          <w:tcPr>
            <w:tcW w:w="1984" w:type="dxa"/>
            <w:shd w:val="clear" w:color="auto" w:fill="auto"/>
            <w:noWrap/>
            <w:hideMark/>
          </w:tcPr>
          <w:p w14:paraId="78E06B7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Kikumbi</w:t>
            </w:r>
          </w:p>
        </w:tc>
      </w:tr>
      <w:tr w:rsidR="00252048" w:rsidRPr="00A342CE" w14:paraId="4D10CADD" w14:textId="77777777" w:rsidTr="00575A24">
        <w:trPr>
          <w:trHeight w:val="300"/>
        </w:trPr>
        <w:tc>
          <w:tcPr>
            <w:tcW w:w="2836" w:type="dxa"/>
            <w:vMerge/>
            <w:shd w:val="clear" w:color="auto" w:fill="auto"/>
          </w:tcPr>
          <w:p w14:paraId="6D716E6C" w14:textId="77777777" w:rsidR="00252048" w:rsidRPr="00A342CE" w:rsidRDefault="00252048" w:rsidP="00A821BD">
            <w:pPr>
              <w:spacing w:after="0" w:line="240" w:lineRule="auto"/>
              <w:rPr>
                <w:rFonts w:ascii="Times New Roman" w:hAnsi="Times New Roman"/>
              </w:rPr>
            </w:pPr>
          </w:p>
        </w:tc>
        <w:tc>
          <w:tcPr>
            <w:tcW w:w="1417" w:type="dxa"/>
            <w:shd w:val="clear" w:color="auto" w:fill="auto"/>
            <w:hideMark/>
          </w:tcPr>
          <w:p w14:paraId="2CA4ECA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6BE1FB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Isango</w:t>
            </w:r>
          </w:p>
        </w:tc>
        <w:tc>
          <w:tcPr>
            <w:tcW w:w="1560" w:type="dxa"/>
            <w:shd w:val="clear" w:color="auto" w:fill="auto"/>
            <w:noWrap/>
            <w:hideMark/>
          </w:tcPr>
          <w:p w14:paraId="3A37A97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KamuKumbi</w:t>
            </w:r>
          </w:p>
        </w:tc>
        <w:tc>
          <w:tcPr>
            <w:tcW w:w="1984" w:type="dxa"/>
            <w:shd w:val="clear" w:color="auto" w:fill="auto"/>
            <w:noWrap/>
            <w:hideMark/>
          </w:tcPr>
          <w:p w14:paraId="752A15C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Kamukumbi 1&amp;2, Kanyatsi</w:t>
            </w:r>
          </w:p>
        </w:tc>
      </w:tr>
      <w:tr w:rsidR="00252048" w:rsidRPr="00A342CE" w14:paraId="5F8050F9" w14:textId="77777777" w:rsidTr="00575A24">
        <w:trPr>
          <w:trHeight w:val="315"/>
        </w:trPr>
        <w:tc>
          <w:tcPr>
            <w:tcW w:w="2836" w:type="dxa"/>
            <w:vMerge/>
            <w:shd w:val="clear" w:color="auto" w:fill="auto"/>
          </w:tcPr>
          <w:p w14:paraId="008AC15B"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157D6B2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9E427E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5A10C7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Harukungu</w:t>
            </w:r>
          </w:p>
        </w:tc>
        <w:tc>
          <w:tcPr>
            <w:tcW w:w="1984" w:type="dxa"/>
            <w:shd w:val="clear" w:color="auto" w:fill="auto"/>
            <w:noWrap/>
            <w:hideMark/>
          </w:tcPr>
          <w:p w14:paraId="38E17AC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Central cell,Harungongu B,Kitatutwara</w:t>
            </w:r>
          </w:p>
        </w:tc>
      </w:tr>
      <w:tr w:rsidR="00252048" w:rsidRPr="00A342CE" w14:paraId="6D03C80B" w14:textId="77777777" w:rsidTr="00575A24">
        <w:trPr>
          <w:trHeight w:val="315"/>
        </w:trPr>
        <w:tc>
          <w:tcPr>
            <w:tcW w:w="2836" w:type="dxa"/>
            <w:vMerge/>
            <w:shd w:val="clear" w:color="auto" w:fill="auto"/>
          </w:tcPr>
          <w:p w14:paraId="7AC897F0"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566C1BC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DB36F4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5DA187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Kabafu</w:t>
            </w:r>
          </w:p>
        </w:tc>
        <w:tc>
          <w:tcPr>
            <w:tcW w:w="1984" w:type="dxa"/>
            <w:shd w:val="clear" w:color="auto" w:fill="auto"/>
            <w:noWrap/>
            <w:hideMark/>
          </w:tcPr>
          <w:p w14:paraId="231CA98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Kabafu 1&amp;2, Isango 1&amp;2</w:t>
            </w:r>
          </w:p>
        </w:tc>
      </w:tr>
      <w:tr w:rsidR="00252048" w:rsidRPr="00A342CE" w14:paraId="7411BDB7" w14:textId="77777777" w:rsidTr="00575A24">
        <w:trPr>
          <w:trHeight w:val="300"/>
        </w:trPr>
        <w:tc>
          <w:tcPr>
            <w:tcW w:w="2836" w:type="dxa"/>
            <w:vMerge/>
            <w:shd w:val="clear" w:color="auto" w:fill="auto"/>
          </w:tcPr>
          <w:p w14:paraId="4574303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8D1782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5D86C63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1970894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Kyempara</w:t>
            </w:r>
          </w:p>
        </w:tc>
        <w:tc>
          <w:tcPr>
            <w:tcW w:w="1984" w:type="dxa"/>
            <w:shd w:val="clear" w:color="auto" w:fill="auto"/>
            <w:noWrap/>
            <w:hideMark/>
          </w:tcPr>
          <w:p w14:paraId="7FCB7BA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Kyempara1&amp;2</w:t>
            </w:r>
          </w:p>
        </w:tc>
      </w:tr>
      <w:tr w:rsidR="00252048" w:rsidRPr="00A342CE" w14:paraId="7D5293E6" w14:textId="77777777" w:rsidTr="00575A24">
        <w:trPr>
          <w:trHeight w:val="300"/>
        </w:trPr>
        <w:tc>
          <w:tcPr>
            <w:tcW w:w="2836" w:type="dxa"/>
            <w:vMerge/>
            <w:shd w:val="clear" w:color="auto" w:fill="auto"/>
          </w:tcPr>
          <w:p w14:paraId="05B1D14D"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5380F02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8C7640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Nyakatonzi</w:t>
            </w:r>
          </w:p>
        </w:tc>
        <w:tc>
          <w:tcPr>
            <w:tcW w:w="1560" w:type="dxa"/>
            <w:shd w:val="clear" w:color="auto" w:fill="auto"/>
            <w:noWrap/>
            <w:hideMark/>
          </w:tcPr>
          <w:p w14:paraId="58BE914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Muruti</w:t>
            </w:r>
          </w:p>
        </w:tc>
        <w:tc>
          <w:tcPr>
            <w:tcW w:w="1984" w:type="dxa"/>
            <w:shd w:val="clear" w:color="auto" w:fill="auto"/>
            <w:noWrap/>
            <w:hideMark/>
          </w:tcPr>
          <w:p w14:paraId="248BF73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Kakonge1&amp;2, Muruti</w:t>
            </w:r>
          </w:p>
        </w:tc>
      </w:tr>
      <w:tr w:rsidR="00252048" w:rsidRPr="00A342CE" w14:paraId="039B3E16" w14:textId="77777777" w:rsidTr="00575A24">
        <w:trPr>
          <w:trHeight w:val="300"/>
        </w:trPr>
        <w:tc>
          <w:tcPr>
            <w:tcW w:w="2836" w:type="dxa"/>
            <w:vMerge/>
            <w:shd w:val="clear" w:color="auto" w:fill="auto"/>
          </w:tcPr>
          <w:p w14:paraId="5CFD35A0" w14:textId="77777777" w:rsidR="00252048" w:rsidRPr="00A342CE" w:rsidRDefault="00252048" w:rsidP="00A821BD">
            <w:pPr>
              <w:spacing w:after="0" w:line="240" w:lineRule="auto"/>
              <w:rPr>
                <w:rFonts w:ascii="Times New Roman" w:hAnsi="Times New Roman"/>
              </w:rPr>
            </w:pPr>
          </w:p>
        </w:tc>
        <w:tc>
          <w:tcPr>
            <w:tcW w:w="1417" w:type="dxa"/>
            <w:shd w:val="clear" w:color="auto" w:fill="auto"/>
            <w:hideMark/>
          </w:tcPr>
          <w:p w14:paraId="3F8C8A5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CEEED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72D59F3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Kisasa</w:t>
            </w:r>
          </w:p>
        </w:tc>
        <w:tc>
          <w:tcPr>
            <w:tcW w:w="1984" w:type="dxa"/>
            <w:shd w:val="clear" w:color="auto" w:fill="auto"/>
            <w:noWrap/>
            <w:hideMark/>
          </w:tcPr>
          <w:p w14:paraId="19E6522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Muhumule,Kyesanda,Bukangara,Rwehingo</w:t>
            </w:r>
          </w:p>
        </w:tc>
      </w:tr>
      <w:tr w:rsidR="00252048" w:rsidRPr="00A342CE" w14:paraId="23013391" w14:textId="77777777" w:rsidTr="00575A24">
        <w:trPr>
          <w:trHeight w:val="300"/>
        </w:trPr>
        <w:tc>
          <w:tcPr>
            <w:tcW w:w="2836" w:type="dxa"/>
            <w:vMerge/>
            <w:shd w:val="clear" w:color="auto" w:fill="auto"/>
          </w:tcPr>
          <w:p w14:paraId="46D55831" w14:textId="77777777" w:rsidR="00252048" w:rsidRPr="00A342CE" w:rsidRDefault="00252048" w:rsidP="00A821BD">
            <w:pPr>
              <w:spacing w:after="0" w:line="240" w:lineRule="auto"/>
              <w:rPr>
                <w:rFonts w:ascii="Times New Roman" w:hAnsi="Times New Roman"/>
              </w:rPr>
            </w:pPr>
          </w:p>
        </w:tc>
        <w:tc>
          <w:tcPr>
            <w:tcW w:w="1417" w:type="dxa"/>
            <w:shd w:val="clear" w:color="auto" w:fill="auto"/>
            <w:hideMark/>
          </w:tcPr>
          <w:p w14:paraId="42F19EF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D85598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60C4FA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Kamuruli</w:t>
            </w:r>
          </w:p>
        </w:tc>
        <w:tc>
          <w:tcPr>
            <w:tcW w:w="1984" w:type="dxa"/>
            <w:shd w:val="clear" w:color="auto" w:fill="auto"/>
            <w:noWrap/>
            <w:hideMark/>
          </w:tcPr>
          <w:p w14:paraId="2CBEDCC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Kamuruli Lower,Bwanika,Kagongo,Rwemburara</w:t>
            </w:r>
          </w:p>
        </w:tc>
      </w:tr>
      <w:tr w:rsidR="00252048" w:rsidRPr="00A342CE" w14:paraId="759ECC1D" w14:textId="77777777" w:rsidTr="00575A24">
        <w:trPr>
          <w:trHeight w:val="300"/>
        </w:trPr>
        <w:tc>
          <w:tcPr>
            <w:tcW w:w="2836" w:type="dxa"/>
            <w:vMerge/>
            <w:shd w:val="clear" w:color="auto" w:fill="auto"/>
          </w:tcPr>
          <w:p w14:paraId="2C36D8C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6CE2FCB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6A84B78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344FB4B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Nyamugasani</w:t>
            </w:r>
          </w:p>
        </w:tc>
        <w:tc>
          <w:tcPr>
            <w:tcW w:w="1984" w:type="dxa"/>
            <w:shd w:val="clear" w:color="auto" w:fill="auto"/>
            <w:noWrap/>
            <w:hideMark/>
          </w:tcPr>
          <w:p w14:paraId="3BCE0B1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Nyamugasani,Rwetuha,Isanzi               </w:t>
            </w:r>
          </w:p>
        </w:tc>
      </w:tr>
      <w:tr w:rsidR="00252048" w:rsidRPr="00A342CE" w14:paraId="22E296EC" w14:textId="77777777" w:rsidTr="00575A24">
        <w:trPr>
          <w:trHeight w:val="315"/>
        </w:trPr>
        <w:tc>
          <w:tcPr>
            <w:tcW w:w="2836" w:type="dxa"/>
            <w:vMerge/>
            <w:shd w:val="clear" w:color="auto" w:fill="auto"/>
          </w:tcPr>
          <w:p w14:paraId="07B2DF1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E40803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F29504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Muhokya</w:t>
            </w:r>
          </w:p>
        </w:tc>
        <w:tc>
          <w:tcPr>
            <w:tcW w:w="1560" w:type="dxa"/>
            <w:shd w:val="clear" w:color="auto" w:fill="auto"/>
            <w:hideMark/>
          </w:tcPr>
          <w:p w14:paraId="247C3BC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Muhokya</w:t>
            </w:r>
          </w:p>
        </w:tc>
        <w:tc>
          <w:tcPr>
            <w:tcW w:w="1984" w:type="dxa"/>
            <w:shd w:val="clear" w:color="auto" w:fill="auto"/>
            <w:hideMark/>
          </w:tcPr>
          <w:p w14:paraId="19C28D9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Rutoke,Muhokya A </w:t>
            </w:r>
          </w:p>
        </w:tc>
      </w:tr>
      <w:tr w:rsidR="00252048" w:rsidRPr="00A342CE" w14:paraId="5E8BEB5C" w14:textId="77777777" w:rsidTr="00575A24">
        <w:trPr>
          <w:trHeight w:val="600"/>
        </w:trPr>
        <w:tc>
          <w:tcPr>
            <w:tcW w:w="2836" w:type="dxa"/>
            <w:vMerge/>
            <w:shd w:val="clear" w:color="auto" w:fill="auto"/>
          </w:tcPr>
          <w:p w14:paraId="1DA7D401"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ADD6AF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BAC30D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5525E1A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Kahendero</w:t>
            </w:r>
          </w:p>
        </w:tc>
        <w:tc>
          <w:tcPr>
            <w:tcW w:w="1984" w:type="dxa"/>
            <w:shd w:val="clear" w:color="auto" w:fill="auto"/>
            <w:hideMark/>
          </w:tcPr>
          <w:p w14:paraId="2C8F254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Kahendero 1&amp;2, Bwenanule,Lyemubuza </w:t>
            </w:r>
          </w:p>
        </w:tc>
      </w:tr>
      <w:tr w:rsidR="00252048" w:rsidRPr="00A342CE" w14:paraId="43D4A69B" w14:textId="77777777" w:rsidTr="00575A24">
        <w:trPr>
          <w:trHeight w:val="315"/>
        </w:trPr>
        <w:tc>
          <w:tcPr>
            <w:tcW w:w="2836" w:type="dxa"/>
            <w:vMerge/>
            <w:shd w:val="clear" w:color="auto" w:fill="auto"/>
          </w:tcPr>
          <w:p w14:paraId="72962CBF"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6860520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215E1D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Lake Katwe </w:t>
            </w:r>
          </w:p>
        </w:tc>
        <w:tc>
          <w:tcPr>
            <w:tcW w:w="1560" w:type="dxa"/>
            <w:shd w:val="clear" w:color="auto" w:fill="auto"/>
            <w:hideMark/>
          </w:tcPr>
          <w:p w14:paraId="3D897BA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Kasenyi</w:t>
            </w:r>
          </w:p>
        </w:tc>
        <w:tc>
          <w:tcPr>
            <w:tcW w:w="1984" w:type="dxa"/>
            <w:shd w:val="clear" w:color="auto" w:fill="auto"/>
            <w:hideMark/>
          </w:tcPr>
          <w:p w14:paraId="4A80AD7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Kigabo,Kikonzo </w:t>
            </w:r>
          </w:p>
        </w:tc>
      </w:tr>
      <w:tr w:rsidR="00252048" w:rsidRPr="00A342CE" w14:paraId="575F5890" w14:textId="77777777" w:rsidTr="00575A24">
        <w:trPr>
          <w:trHeight w:val="315"/>
        </w:trPr>
        <w:tc>
          <w:tcPr>
            <w:tcW w:w="2836" w:type="dxa"/>
            <w:vMerge/>
            <w:shd w:val="clear" w:color="auto" w:fill="auto"/>
          </w:tcPr>
          <w:p w14:paraId="7DBD8BD4"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6105B5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5B3EB6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3F65875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Hamukungu</w:t>
            </w:r>
          </w:p>
        </w:tc>
        <w:tc>
          <w:tcPr>
            <w:tcW w:w="1984" w:type="dxa"/>
            <w:shd w:val="clear" w:color="auto" w:fill="auto"/>
            <w:hideMark/>
          </w:tcPr>
          <w:p w14:paraId="4878D57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Hamukungu A &amp;B </w:t>
            </w:r>
          </w:p>
        </w:tc>
      </w:tr>
      <w:tr w:rsidR="00252048" w:rsidRPr="00A342CE" w14:paraId="373DB59C" w14:textId="77777777" w:rsidTr="00575A24">
        <w:trPr>
          <w:trHeight w:val="300"/>
        </w:trPr>
        <w:tc>
          <w:tcPr>
            <w:tcW w:w="2836" w:type="dxa"/>
            <w:vMerge/>
            <w:shd w:val="clear" w:color="auto" w:fill="auto"/>
          </w:tcPr>
          <w:p w14:paraId="3C81C69C"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2CAE14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AF05E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0E93701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Katanguru</w:t>
            </w:r>
          </w:p>
        </w:tc>
        <w:tc>
          <w:tcPr>
            <w:tcW w:w="1984" w:type="dxa"/>
            <w:shd w:val="clear" w:color="auto" w:fill="auto"/>
            <w:noWrap/>
            <w:hideMark/>
          </w:tcPr>
          <w:p w14:paraId="23878B1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Kibati,Kasubi  </w:t>
            </w:r>
          </w:p>
        </w:tc>
      </w:tr>
      <w:tr w:rsidR="00252048" w:rsidRPr="00A342CE" w14:paraId="6A58CE7A" w14:textId="77777777" w:rsidTr="00575A24">
        <w:trPr>
          <w:trHeight w:val="315"/>
        </w:trPr>
        <w:tc>
          <w:tcPr>
            <w:tcW w:w="2836" w:type="dxa"/>
            <w:vMerge/>
            <w:shd w:val="clear" w:color="auto" w:fill="auto"/>
          </w:tcPr>
          <w:p w14:paraId="1A45DA80"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6BF368C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EE978C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4471B20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Mweya</w:t>
            </w:r>
          </w:p>
        </w:tc>
        <w:tc>
          <w:tcPr>
            <w:tcW w:w="1984" w:type="dxa"/>
            <w:shd w:val="clear" w:color="auto" w:fill="auto"/>
            <w:hideMark/>
          </w:tcPr>
          <w:p w14:paraId="3E4C53E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Mweya Upper &amp;lowe </w:t>
            </w:r>
          </w:p>
        </w:tc>
      </w:tr>
      <w:tr w:rsidR="00252048" w:rsidRPr="00A342CE" w14:paraId="7CB2BB09" w14:textId="77777777" w:rsidTr="00575A24">
        <w:trPr>
          <w:trHeight w:val="300"/>
        </w:trPr>
        <w:tc>
          <w:tcPr>
            <w:tcW w:w="2836" w:type="dxa"/>
            <w:vMerge/>
            <w:shd w:val="clear" w:color="auto" w:fill="auto"/>
          </w:tcPr>
          <w:p w14:paraId="673CE031"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B9B179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8BC71D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410F107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Kabirizi</w:t>
            </w:r>
          </w:p>
        </w:tc>
        <w:tc>
          <w:tcPr>
            <w:tcW w:w="1984" w:type="dxa"/>
            <w:shd w:val="clear" w:color="auto" w:fill="auto"/>
            <w:noWrap/>
            <w:hideMark/>
          </w:tcPr>
          <w:p w14:paraId="2AB77C4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Kabirizi,Rwetutu </w:t>
            </w:r>
          </w:p>
        </w:tc>
      </w:tr>
      <w:tr w:rsidR="00252048" w:rsidRPr="00A342CE" w14:paraId="311D81B4" w14:textId="77777777" w:rsidTr="00575A24">
        <w:trPr>
          <w:trHeight w:val="315"/>
        </w:trPr>
        <w:tc>
          <w:tcPr>
            <w:tcW w:w="2836" w:type="dxa"/>
            <w:vMerge/>
            <w:shd w:val="clear" w:color="auto" w:fill="auto"/>
          </w:tcPr>
          <w:p w14:paraId="469C249A"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CD2E59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5F11E8D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634A05B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Busunga</w:t>
            </w:r>
          </w:p>
        </w:tc>
        <w:tc>
          <w:tcPr>
            <w:tcW w:w="1984" w:type="dxa"/>
            <w:shd w:val="clear" w:color="auto" w:fill="auto"/>
            <w:hideMark/>
          </w:tcPr>
          <w:p w14:paraId="4EE8961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Rwamate,Busunga </w:t>
            </w:r>
          </w:p>
        </w:tc>
      </w:tr>
      <w:tr w:rsidR="00252048" w:rsidRPr="00A342CE" w14:paraId="0AD7E791" w14:textId="77777777" w:rsidTr="00575A24">
        <w:trPr>
          <w:trHeight w:val="315"/>
        </w:trPr>
        <w:tc>
          <w:tcPr>
            <w:tcW w:w="2836" w:type="dxa"/>
            <w:vMerge/>
            <w:shd w:val="clear" w:color="auto" w:fill="auto"/>
          </w:tcPr>
          <w:p w14:paraId="26D6397C"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693C477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03CA38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Kahokya</w:t>
            </w:r>
          </w:p>
        </w:tc>
        <w:tc>
          <w:tcPr>
            <w:tcW w:w="1560" w:type="dxa"/>
            <w:shd w:val="clear" w:color="auto" w:fill="auto"/>
            <w:hideMark/>
          </w:tcPr>
          <w:p w14:paraId="679413F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Kahokya</w:t>
            </w:r>
          </w:p>
        </w:tc>
        <w:tc>
          <w:tcPr>
            <w:tcW w:w="1984" w:type="dxa"/>
            <w:shd w:val="clear" w:color="auto" w:fill="auto"/>
            <w:hideMark/>
          </w:tcPr>
          <w:p w14:paraId="0512797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Kahokya,Nyaruzigati </w:t>
            </w:r>
          </w:p>
        </w:tc>
      </w:tr>
      <w:tr w:rsidR="00252048" w:rsidRPr="00A342CE" w14:paraId="52D40144" w14:textId="77777777" w:rsidTr="00575A24">
        <w:trPr>
          <w:trHeight w:val="300"/>
        </w:trPr>
        <w:tc>
          <w:tcPr>
            <w:tcW w:w="2836" w:type="dxa"/>
            <w:vMerge/>
            <w:shd w:val="clear" w:color="auto" w:fill="auto"/>
          </w:tcPr>
          <w:p w14:paraId="62C77B9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181972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0359DA4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Katwe-Kabatooro TC </w:t>
            </w:r>
          </w:p>
        </w:tc>
        <w:tc>
          <w:tcPr>
            <w:tcW w:w="1560" w:type="dxa"/>
            <w:shd w:val="clear" w:color="auto" w:fill="auto"/>
            <w:noWrap/>
            <w:hideMark/>
          </w:tcPr>
          <w:p w14:paraId="0AA8107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Kyarukara</w:t>
            </w:r>
          </w:p>
        </w:tc>
        <w:tc>
          <w:tcPr>
            <w:tcW w:w="1984" w:type="dxa"/>
            <w:shd w:val="clear" w:color="auto" w:fill="auto"/>
            <w:noWrap/>
            <w:hideMark/>
          </w:tcPr>
          <w:p w14:paraId="5F60F75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Kyarukara A&amp;B </w:t>
            </w:r>
          </w:p>
        </w:tc>
      </w:tr>
      <w:tr w:rsidR="00252048" w:rsidRPr="00A342CE" w14:paraId="4878A810" w14:textId="77777777" w:rsidTr="00575A24">
        <w:trPr>
          <w:trHeight w:val="300"/>
        </w:trPr>
        <w:tc>
          <w:tcPr>
            <w:tcW w:w="2836" w:type="dxa"/>
            <w:vMerge/>
            <w:shd w:val="clear" w:color="auto" w:fill="auto"/>
          </w:tcPr>
          <w:p w14:paraId="14D7DE74"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51756CA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6AB5474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41FD0D1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Kyakitale</w:t>
            </w:r>
          </w:p>
        </w:tc>
        <w:tc>
          <w:tcPr>
            <w:tcW w:w="1984" w:type="dxa"/>
            <w:shd w:val="clear" w:color="auto" w:fill="auto"/>
            <w:noWrap/>
            <w:hideMark/>
          </w:tcPr>
          <w:p w14:paraId="54E7A2E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Kyakitale Lower and upper </w:t>
            </w:r>
          </w:p>
        </w:tc>
      </w:tr>
      <w:tr w:rsidR="00252048" w:rsidRPr="00A342CE" w14:paraId="1C4978F4" w14:textId="77777777" w:rsidTr="00575A24">
        <w:trPr>
          <w:trHeight w:val="315"/>
        </w:trPr>
        <w:tc>
          <w:tcPr>
            <w:tcW w:w="2836" w:type="dxa"/>
            <w:vMerge/>
            <w:shd w:val="clear" w:color="auto" w:fill="auto"/>
          </w:tcPr>
          <w:p w14:paraId="3E0BCEF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B89598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D9BD9B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3840DFC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Rwenjubu</w:t>
            </w:r>
          </w:p>
        </w:tc>
        <w:tc>
          <w:tcPr>
            <w:tcW w:w="1984" w:type="dxa"/>
            <w:shd w:val="clear" w:color="auto" w:fill="auto"/>
            <w:hideMark/>
          </w:tcPr>
          <w:p w14:paraId="3F90E84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Rwenjubu lower&amp;upper </w:t>
            </w:r>
          </w:p>
        </w:tc>
      </w:tr>
      <w:tr w:rsidR="00252048" w:rsidRPr="00A342CE" w14:paraId="6190FD24" w14:textId="77777777" w:rsidTr="00575A24">
        <w:trPr>
          <w:trHeight w:val="300"/>
        </w:trPr>
        <w:tc>
          <w:tcPr>
            <w:tcW w:w="2836" w:type="dxa"/>
            <w:vMerge/>
            <w:shd w:val="clear" w:color="auto" w:fill="auto"/>
          </w:tcPr>
          <w:p w14:paraId="781B1F0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B690AF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5D2FFEE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58D73F4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Tophill</w:t>
            </w:r>
          </w:p>
        </w:tc>
        <w:tc>
          <w:tcPr>
            <w:tcW w:w="1984" w:type="dxa"/>
            <w:shd w:val="clear" w:color="auto" w:fill="auto"/>
            <w:noWrap/>
            <w:hideMark/>
          </w:tcPr>
          <w:p w14:paraId="37F3BC3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Kakone,Tophill, </w:t>
            </w:r>
          </w:p>
        </w:tc>
      </w:tr>
      <w:tr w:rsidR="00252048" w:rsidRPr="00A342CE" w14:paraId="4FE1A570" w14:textId="77777777" w:rsidTr="00575A24">
        <w:trPr>
          <w:trHeight w:val="600"/>
        </w:trPr>
        <w:tc>
          <w:tcPr>
            <w:tcW w:w="2836" w:type="dxa"/>
            <w:vMerge/>
            <w:shd w:val="clear" w:color="auto" w:fill="auto"/>
          </w:tcPr>
          <w:p w14:paraId="7BBB911E"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142A035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069FD4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2EC22D1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Kiganda</w:t>
            </w:r>
          </w:p>
        </w:tc>
        <w:tc>
          <w:tcPr>
            <w:tcW w:w="1984" w:type="dxa"/>
            <w:shd w:val="clear" w:color="auto" w:fill="auto"/>
            <w:hideMark/>
          </w:tcPr>
          <w:p w14:paraId="78D5B2D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Town center, Mwaru(landing site) </w:t>
            </w:r>
          </w:p>
        </w:tc>
      </w:tr>
      <w:tr w:rsidR="00252048" w:rsidRPr="00A342CE" w14:paraId="478D22E9" w14:textId="77777777" w:rsidTr="00575A24">
        <w:trPr>
          <w:trHeight w:val="315"/>
        </w:trPr>
        <w:tc>
          <w:tcPr>
            <w:tcW w:w="2836" w:type="dxa"/>
            <w:vMerge/>
            <w:shd w:val="clear" w:color="auto" w:fill="auto"/>
          </w:tcPr>
          <w:p w14:paraId="7D7CA39B"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BAEB94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Kasese Munipality</w:t>
            </w:r>
          </w:p>
        </w:tc>
        <w:tc>
          <w:tcPr>
            <w:tcW w:w="1559" w:type="dxa"/>
            <w:shd w:val="clear" w:color="auto" w:fill="auto"/>
            <w:noWrap/>
            <w:hideMark/>
          </w:tcPr>
          <w:p w14:paraId="3711853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Central Division</w:t>
            </w:r>
          </w:p>
        </w:tc>
        <w:tc>
          <w:tcPr>
            <w:tcW w:w="1560" w:type="dxa"/>
            <w:shd w:val="clear" w:color="auto" w:fill="auto"/>
            <w:hideMark/>
          </w:tcPr>
          <w:p w14:paraId="7445124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RailwayWard</w:t>
            </w:r>
          </w:p>
        </w:tc>
        <w:tc>
          <w:tcPr>
            <w:tcW w:w="1984" w:type="dxa"/>
            <w:shd w:val="clear" w:color="auto" w:fill="auto"/>
            <w:hideMark/>
          </w:tcPr>
          <w:p w14:paraId="0C82DDB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Kikonzo,Kidodo,Railway </w:t>
            </w:r>
          </w:p>
        </w:tc>
      </w:tr>
      <w:tr w:rsidR="00252048" w:rsidRPr="00A342CE" w14:paraId="1A6210B4" w14:textId="77777777" w:rsidTr="00575A24">
        <w:trPr>
          <w:trHeight w:val="300"/>
        </w:trPr>
        <w:tc>
          <w:tcPr>
            <w:tcW w:w="2836" w:type="dxa"/>
            <w:vMerge/>
            <w:shd w:val="clear" w:color="auto" w:fill="auto"/>
          </w:tcPr>
          <w:p w14:paraId="15BEAB6F"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FA58E2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05B441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7C90544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Kirembe</w:t>
            </w:r>
          </w:p>
        </w:tc>
        <w:tc>
          <w:tcPr>
            <w:tcW w:w="1984" w:type="dxa"/>
            <w:shd w:val="clear" w:color="auto" w:fill="auto"/>
            <w:noWrap/>
            <w:hideMark/>
          </w:tcPr>
          <w:p w14:paraId="40D83CE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Kahokya,Nyamirangala,Kirembe </w:t>
            </w:r>
          </w:p>
        </w:tc>
      </w:tr>
      <w:tr w:rsidR="00252048" w:rsidRPr="00A342CE" w14:paraId="02203D86" w14:textId="77777777" w:rsidTr="00575A24">
        <w:trPr>
          <w:trHeight w:val="300"/>
        </w:trPr>
        <w:tc>
          <w:tcPr>
            <w:tcW w:w="2836" w:type="dxa"/>
            <w:vMerge/>
            <w:shd w:val="clear" w:color="auto" w:fill="auto"/>
          </w:tcPr>
          <w:p w14:paraId="46D0B6CD"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17B578C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20876B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w:t>
            </w:r>
          </w:p>
        </w:tc>
        <w:tc>
          <w:tcPr>
            <w:tcW w:w="1560" w:type="dxa"/>
            <w:shd w:val="clear" w:color="auto" w:fill="auto"/>
            <w:noWrap/>
            <w:hideMark/>
          </w:tcPr>
          <w:p w14:paraId="1FA429C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37E68628" w14:textId="77777777" w:rsidR="00252048" w:rsidRPr="00A342CE" w:rsidRDefault="00252048" w:rsidP="00A821BD">
            <w:pPr>
              <w:spacing w:after="0" w:line="240" w:lineRule="auto"/>
              <w:rPr>
                <w:rFonts w:ascii="Times New Roman" w:hAnsi="Times New Roman"/>
                <w:lang w:val="fr-FR"/>
              </w:rPr>
            </w:pPr>
            <w:r w:rsidRPr="00A342CE">
              <w:rPr>
                <w:rFonts w:ascii="Times New Roman" w:hAnsi="Times New Roman"/>
                <w:lang w:val="fr-FR"/>
              </w:rPr>
              <w:t xml:space="preserve">Kangangeya,Main,Saluti A&amp;B </w:t>
            </w:r>
          </w:p>
        </w:tc>
      </w:tr>
      <w:tr w:rsidR="00252048" w:rsidRPr="00A342CE" w14:paraId="00CD977F" w14:textId="77777777" w:rsidTr="00575A24">
        <w:trPr>
          <w:trHeight w:val="315"/>
        </w:trPr>
        <w:tc>
          <w:tcPr>
            <w:tcW w:w="2836" w:type="dxa"/>
            <w:vMerge/>
            <w:shd w:val="clear" w:color="auto" w:fill="auto"/>
          </w:tcPr>
          <w:p w14:paraId="32D6EB65" w14:textId="77777777" w:rsidR="00252048" w:rsidRPr="00A342CE" w:rsidRDefault="00252048" w:rsidP="00A821BD">
            <w:pPr>
              <w:spacing w:after="0" w:line="240" w:lineRule="auto"/>
              <w:rPr>
                <w:rFonts w:ascii="Times New Roman" w:hAnsi="Times New Roman"/>
                <w:lang w:val="fr-FR"/>
              </w:rPr>
            </w:pPr>
          </w:p>
        </w:tc>
        <w:tc>
          <w:tcPr>
            <w:tcW w:w="1417" w:type="dxa"/>
            <w:shd w:val="clear" w:color="auto" w:fill="auto"/>
            <w:noWrap/>
            <w:hideMark/>
          </w:tcPr>
          <w:p w14:paraId="4E64FEAB" w14:textId="77777777" w:rsidR="00252048" w:rsidRPr="00A342CE" w:rsidRDefault="00252048" w:rsidP="00A821BD">
            <w:pPr>
              <w:spacing w:after="0" w:line="240" w:lineRule="auto"/>
              <w:rPr>
                <w:rFonts w:ascii="Times New Roman" w:hAnsi="Times New Roman"/>
                <w:lang w:val="fr-FR"/>
              </w:rPr>
            </w:pPr>
            <w:r w:rsidRPr="00A342CE">
              <w:rPr>
                <w:rFonts w:ascii="Times New Roman" w:hAnsi="Times New Roman"/>
                <w:lang w:val="fr-FR"/>
              </w:rPr>
              <w:t> </w:t>
            </w:r>
          </w:p>
        </w:tc>
        <w:tc>
          <w:tcPr>
            <w:tcW w:w="1559" w:type="dxa"/>
            <w:shd w:val="clear" w:color="auto" w:fill="auto"/>
            <w:noWrap/>
            <w:hideMark/>
          </w:tcPr>
          <w:p w14:paraId="0F5B8C8A" w14:textId="77777777" w:rsidR="00252048" w:rsidRPr="00A342CE" w:rsidRDefault="00252048" w:rsidP="00A821BD">
            <w:pPr>
              <w:spacing w:after="0" w:line="240" w:lineRule="auto"/>
              <w:rPr>
                <w:rFonts w:ascii="Times New Roman" w:hAnsi="Times New Roman"/>
                <w:lang w:val="fr-FR"/>
              </w:rPr>
            </w:pPr>
            <w:r w:rsidRPr="00A342CE">
              <w:rPr>
                <w:rFonts w:ascii="Times New Roman" w:hAnsi="Times New Roman"/>
                <w:lang w:val="fr-FR"/>
              </w:rPr>
              <w:t> </w:t>
            </w:r>
          </w:p>
        </w:tc>
        <w:tc>
          <w:tcPr>
            <w:tcW w:w="1560" w:type="dxa"/>
            <w:shd w:val="clear" w:color="auto" w:fill="auto"/>
            <w:hideMark/>
          </w:tcPr>
          <w:p w14:paraId="48031CA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Scheme ward</w:t>
            </w:r>
          </w:p>
        </w:tc>
        <w:tc>
          <w:tcPr>
            <w:tcW w:w="1984" w:type="dxa"/>
            <w:shd w:val="clear" w:color="auto" w:fill="auto"/>
            <w:hideMark/>
          </w:tcPr>
          <w:p w14:paraId="1FE4B7D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Scheme </w:t>
            </w:r>
          </w:p>
        </w:tc>
      </w:tr>
      <w:tr w:rsidR="00252048" w:rsidRPr="00A342CE" w14:paraId="72C3D696" w14:textId="77777777" w:rsidTr="00575A24">
        <w:trPr>
          <w:trHeight w:val="1500"/>
        </w:trPr>
        <w:tc>
          <w:tcPr>
            <w:tcW w:w="2836" w:type="dxa"/>
            <w:vMerge/>
            <w:shd w:val="clear" w:color="auto" w:fill="auto"/>
          </w:tcPr>
          <w:p w14:paraId="786D2455"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48DBDE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562B0FD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Karusndara</w:t>
            </w:r>
          </w:p>
        </w:tc>
        <w:tc>
          <w:tcPr>
            <w:tcW w:w="1560" w:type="dxa"/>
            <w:shd w:val="clear" w:color="auto" w:fill="auto"/>
            <w:noWrap/>
            <w:hideMark/>
          </w:tcPr>
          <w:p w14:paraId="0AD5E64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Karusandara</w:t>
            </w:r>
          </w:p>
        </w:tc>
        <w:tc>
          <w:tcPr>
            <w:tcW w:w="1984" w:type="dxa"/>
            <w:shd w:val="clear" w:color="auto" w:fill="auto"/>
            <w:hideMark/>
          </w:tcPr>
          <w:p w14:paraId="2E725AD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Kabaka,Kabuga,Kabokero,Eastand West, Sebwe,Kivegengenyi.Karusadara </w:t>
            </w:r>
          </w:p>
        </w:tc>
      </w:tr>
      <w:tr w:rsidR="00252048" w:rsidRPr="00A342CE" w14:paraId="2CBA0F1A" w14:textId="77777777" w:rsidTr="00575A24">
        <w:trPr>
          <w:trHeight w:val="900"/>
        </w:trPr>
        <w:tc>
          <w:tcPr>
            <w:tcW w:w="2836" w:type="dxa"/>
            <w:vMerge/>
            <w:shd w:val="clear" w:color="auto" w:fill="auto"/>
          </w:tcPr>
          <w:p w14:paraId="53B49A5A"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52D7DC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E83572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74A15AF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Kanamba</w:t>
            </w:r>
          </w:p>
        </w:tc>
        <w:tc>
          <w:tcPr>
            <w:tcW w:w="1984" w:type="dxa"/>
            <w:shd w:val="clear" w:color="auto" w:fill="auto"/>
            <w:hideMark/>
          </w:tcPr>
          <w:p w14:paraId="5EDAA6B6" w14:textId="77777777" w:rsidR="00252048" w:rsidRPr="00A342CE" w:rsidRDefault="00252048" w:rsidP="00A821BD">
            <w:pPr>
              <w:spacing w:after="0" w:line="240" w:lineRule="auto"/>
              <w:rPr>
                <w:rFonts w:ascii="Times New Roman" w:hAnsi="Times New Roman"/>
                <w:lang w:val="nb-NO"/>
              </w:rPr>
            </w:pPr>
            <w:r w:rsidRPr="00A342CE">
              <w:rPr>
                <w:rFonts w:ascii="Times New Roman" w:hAnsi="Times New Roman"/>
                <w:lang w:val="nb-NO"/>
              </w:rPr>
              <w:t xml:space="preserve"> Mubuku2, Tukundane, Kanamba, Ngando, Kabarati </w:t>
            </w:r>
          </w:p>
        </w:tc>
      </w:tr>
      <w:tr w:rsidR="00252048" w:rsidRPr="00A342CE" w14:paraId="0F18B95E" w14:textId="77777777" w:rsidTr="00575A24">
        <w:trPr>
          <w:trHeight w:val="900"/>
        </w:trPr>
        <w:tc>
          <w:tcPr>
            <w:tcW w:w="2836" w:type="dxa"/>
            <w:vMerge/>
            <w:shd w:val="clear" w:color="auto" w:fill="auto"/>
          </w:tcPr>
          <w:p w14:paraId="625E5211" w14:textId="77777777" w:rsidR="00252048" w:rsidRPr="00A342CE" w:rsidRDefault="00252048" w:rsidP="00A821BD">
            <w:pPr>
              <w:spacing w:after="0" w:line="240" w:lineRule="auto"/>
              <w:rPr>
                <w:rFonts w:ascii="Times New Roman" w:hAnsi="Times New Roman"/>
                <w:lang w:val="nb-NO"/>
              </w:rPr>
            </w:pPr>
          </w:p>
        </w:tc>
        <w:tc>
          <w:tcPr>
            <w:tcW w:w="1417" w:type="dxa"/>
            <w:shd w:val="clear" w:color="auto" w:fill="auto"/>
            <w:noWrap/>
            <w:hideMark/>
          </w:tcPr>
          <w:p w14:paraId="46FD6BF3" w14:textId="77777777" w:rsidR="00252048" w:rsidRPr="00A342CE" w:rsidRDefault="00252048" w:rsidP="00A821BD">
            <w:pPr>
              <w:spacing w:after="0" w:line="240" w:lineRule="auto"/>
              <w:rPr>
                <w:rFonts w:ascii="Times New Roman" w:hAnsi="Times New Roman"/>
                <w:lang w:val="nb-NO"/>
              </w:rPr>
            </w:pPr>
            <w:r w:rsidRPr="00A342CE">
              <w:rPr>
                <w:rFonts w:ascii="Times New Roman" w:hAnsi="Times New Roman"/>
                <w:lang w:val="nb-NO"/>
              </w:rPr>
              <w:t> </w:t>
            </w:r>
          </w:p>
        </w:tc>
        <w:tc>
          <w:tcPr>
            <w:tcW w:w="1559" w:type="dxa"/>
            <w:shd w:val="clear" w:color="auto" w:fill="auto"/>
            <w:noWrap/>
            <w:hideMark/>
          </w:tcPr>
          <w:p w14:paraId="0EEEC1AA" w14:textId="77777777" w:rsidR="00252048" w:rsidRPr="00A342CE" w:rsidRDefault="00252048" w:rsidP="00A821BD">
            <w:pPr>
              <w:spacing w:after="0" w:line="240" w:lineRule="auto"/>
              <w:rPr>
                <w:rFonts w:ascii="Times New Roman" w:hAnsi="Times New Roman"/>
                <w:lang w:val="nb-NO"/>
              </w:rPr>
            </w:pPr>
            <w:r w:rsidRPr="00A342CE">
              <w:rPr>
                <w:rFonts w:ascii="Times New Roman" w:hAnsi="Times New Roman"/>
                <w:lang w:val="nb-NO"/>
              </w:rPr>
              <w:t> </w:t>
            </w:r>
          </w:p>
        </w:tc>
        <w:tc>
          <w:tcPr>
            <w:tcW w:w="1560" w:type="dxa"/>
            <w:shd w:val="clear" w:color="auto" w:fill="auto"/>
            <w:hideMark/>
          </w:tcPr>
          <w:p w14:paraId="2EAFCAC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Kyalanga</w:t>
            </w:r>
          </w:p>
        </w:tc>
        <w:tc>
          <w:tcPr>
            <w:tcW w:w="1984" w:type="dxa"/>
            <w:shd w:val="clear" w:color="auto" w:fill="auto"/>
            <w:hideMark/>
          </w:tcPr>
          <w:p w14:paraId="6749108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Kyalanga,Kikonzo,Rwebigongo </w:t>
            </w:r>
          </w:p>
        </w:tc>
      </w:tr>
      <w:tr w:rsidR="00252048" w:rsidRPr="00A342CE" w14:paraId="5463E797" w14:textId="77777777" w:rsidTr="00575A24">
        <w:trPr>
          <w:trHeight w:val="300"/>
        </w:trPr>
        <w:tc>
          <w:tcPr>
            <w:tcW w:w="2836" w:type="dxa"/>
            <w:vMerge/>
            <w:shd w:val="clear" w:color="auto" w:fill="auto"/>
          </w:tcPr>
          <w:p w14:paraId="7CDD8264"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2C4AAFEA"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Kitagwenda</w:t>
            </w:r>
          </w:p>
        </w:tc>
        <w:tc>
          <w:tcPr>
            <w:tcW w:w="1559" w:type="dxa"/>
            <w:shd w:val="clear" w:color="auto" w:fill="auto"/>
            <w:noWrap/>
            <w:hideMark/>
          </w:tcPr>
          <w:p w14:paraId="19C7E312"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 </w:t>
            </w:r>
          </w:p>
        </w:tc>
        <w:tc>
          <w:tcPr>
            <w:tcW w:w="1560" w:type="dxa"/>
            <w:shd w:val="clear" w:color="auto" w:fill="auto"/>
            <w:noWrap/>
            <w:hideMark/>
          </w:tcPr>
          <w:p w14:paraId="3E85448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984" w:type="dxa"/>
            <w:shd w:val="clear" w:color="auto" w:fill="auto"/>
            <w:noWrap/>
            <w:hideMark/>
          </w:tcPr>
          <w:p w14:paraId="70342F7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r>
      <w:tr w:rsidR="00252048" w:rsidRPr="00A342CE" w14:paraId="21FBB764" w14:textId="77777777" w:rsidTr="00575A24">
        <w:trPr>
          <w:trHeight w:val="300"/>
        </w:trPr>
        <w:tc>
          <w:tcPr>
            <w:tcW w:w="2836" w:type="dxa"/>
            <w:vMerge/>
            <w:shd w:val="clear" w:color="auto" w:fill="auto"/>
          </w:tcPr>
          <w:p w14:paraId="1C3B61DB" w14:textId="77777777" w:rsidR="00252048" w:rsidRPr="00A342CE" w:rsidRDefault="00252048" w:rsidP="00A821BD">
            <w:pPr>
              <w:spacing w:after="0" w:line="240" w:lineRule="auto"/>
              <w:rPr>
                <w:rFonts w:ascii="Times New Roman" w:hAnsi="Times New Roman"/>
                <w:b/>
                <w:bCs/>
              </w:rPr>
            </w:pPr>
          </w:p>
        </w:tc>
        <w:tc>
          <w:tcPr>
            <w:tcW w:w="1417" w:type="dxa"/>
            <w:shd w:val="clear" w:color="auto" w:fill="auto"/>
            <w:noWrap/>
            <w:hideMark/>
          </w:tcPr>
          <w:p w14:paraId="0E6A004A"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 </w:t>
            </w:r>
          </w:p>
        </w:tc>
        <w:tc>
          <w:tcPr>
            <w:tcW w:w="1559" w:type="dxa"/>
            <w:shd w:val="clear" w:color="auto" w:fill="auto"/>
            <w:noWrap/>
            <w:hideMark/>
          </w:tcPr>
          <w:p w14:paraId="6DC9E257" w14:textId="77777777" w:rsidR="00252048" w:rsidRPr="00A342CE" w:rsidRDefault="00252048" w:rsidP="00A821BD">
            <w:pPr>
              <w:spacing w:after="0" w:line="240" w:lineRule="auto"/>
              <w:rPr>
                <w:rFonts w:ascii="Times New Roman" w:hAnsi="Times New Roman"/>
                <w:bCs/>
              </w:rPr>
            </w:pPr>
            <w:r w:rsidRPr="00A342CE">
              <w:rPr>
                <w:rFonts w:ascii="Times New Roman" w:hAnsi="Times New Roman"/>
                <w:bCs/>
              </w:rPr>
              <w:t>Kanara</w:t>
            </w:r>
          </w:p>
        </w:tc>
        <w:tc>
          <w:tcPr>
            <w:tcW w:w="1560" w:type="dxa"/>
            <w:shd w:val="clear" w:color="auto" w:fill="auto"/>
            <w:noWrap/>
            <w:hideMark/>
          </w:tcPr>
          <w:p w14:paraId="29F8D73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Kanara</w:t>
            </w:r>
          </w:p>
        </w:tc>
        <w:tc>
          <w:tcPr>
            <w:tcW w:w="1984" w:type="dxa"/>
            <w:shd w:val="clear" w:color="auto" w:fill="auto"/>
            <w:noWrap/>
            <w:hideMark/>
          </w:tcPr>
          <w:p w14:paraId="23EA8C1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Kanara</w:t>
            </w:r>
          </w:p>
        </w:tc>
      </w:tr>
      <w:tr w:rsidR="00252048" w:rsidRPr="00A342CE" w14:paraId="43465DBB" w14:textId="77777777" w:rsidTr="00575A24">
        <w:trPr>
          <w:trHeight w:val="300"/>
        </w:trPr>
        <w:tc>
          <w:tcPr>
            <w:tcW w:w="2836" w:type="dxa"/>
            <w:vMerge/>
            <w:shd w:val="clear" w:color="auto" w:fill="auto"/>
          </w:tcPr>
          <w:p w14:paraId="3D0680D9"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7F07C3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0F6115F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3349B04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Rweshama</w:t>
            </w:r>
          </w:p>
        </w:tc>
        <w:tc>
          <w:tcPr>
            <w:tcW w:w="1984" w:type="dxa"/>
            <w:shd w:val="clear" w:color="auto" w:fill="auto"/>
            <w:noWrap/>
            <w:hideMark/>
          </w:tcPr>
          <w:p w14:paraId="258DB38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Rweshama </w:t>
            </w:r>
          </w:p>
        </w:tc>
      </w:tr>
      <w:tr w:rsidR="00252048" w:rsidRPr="00A342CE" w14:paraId="0BD986EC" w14:textId="77777777" w:rsidTr="00575A24">
        <w:trPr>
          <w:trHeight w:val="315"/>
        </w:trPr>
        <w:tc>
          <w:tcPr>
            <w:tcW w:w="2836" w:type="dxa"/>
            <w:vMerge/>
            <w:shd w:val="clear" w:color="auto" w:fill="auto"/>
          </w:tcPr>
          <w:p w14:paraId="4237201E"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F32E63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7EA6EE3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0A9CF97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Kekubo</w:t>
            </w:r>
          </w:p>
        </w:tc>
        <w:tc>
          <w:tcPr>
            <w:tcW w:w="1984" w:type="dxa"/>
            <w:shd w:val="clear" w:color="auto" w:fill="auto"/>
            <w:hideMark/>
          </w:tcPr>
          <w:p w14:paraId="79BC19D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Kekubo </w:t>
            </w:r>
          </w:p>
        </w:tc>
      </w:tr>
      <w:tr w:rsidR="00252048" w:rsidRPr="00A342CE" w14:paraId="317555E6" w14:textId="77777777" w:rsidTr="00575A24">
        <w:trPr>
          <w:trHeight w:val="300"/>
        </w:trPr>
        <w:tc>
          <w:tcPr>
            <w:tcW w:w="2836" w:type="dxa"/>
            <w:vMerge/>
            <w:shd w:val="clear" w:color="auto" w:fill="auto"/>
          </w:tcPr>
          <w:p w14:paraId="0B6BF17A"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2FE610B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20E58A1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Ntara</w:t>
            </w:r>
          </w:p>
        </w:tc>
        <w:tc>
          <w:tcPr>
            <w:tcW w:w="1560" w:type="dxa"/>
            <w:shd w:val="clear" w:color="auto" w:fill="auto"/>
            <w:noWrap/>
            <w:hideMark/>
          </w:tcPr>
          <w:p w14:paraId="34C61B8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Nyakachamba </w:t>
            </w:r>
          </w:p>
        </w:tc>
        <w:tc>
          <w:tcPr>
            <w:tcW w:w="1984" w:type="dxa"/>
            <w:shd w:val="clear" w:color="auto" w:fill="auto"/>
            <w:noWrap/>
            <w:hideMark/>
          </w:tcPr>
          <w:p w14:paraId="57D9575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Karubugoma 2</w:t>
            </w:r>
          </w:p>
        </w:tc>
      </w:tr>
      <w:tr w:rsidR="00252048" w:rsidRPr="00A342CE" w14:paraId="520237B5" w14:textId="77777777" w:rsidTr="00575A24">
        <w:trPr>
          <w:trHeight w:val="315"/>
        </w:trPr>
        <w:tc>
          <w:tcPr>
            <w:tcW w:w="2836" w:type="dxa"/>
            <w:vMerge/>
            <w:shd w:val="clear" w:color="auto" w:fill="auto"/>
          </w:tcPr>
          <w:p w14:paraId="1E19F744"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664DE1E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3BCDC07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Bukurungu TC</w:t>
            </w:r>
          </w:p>
        </w:tc>
        <w:tc>
          <w:tcPr>
            <w:tcW w:w="1560" w:type="dxa"/>
            <w:shd w:val="clear" w:color="auto" w:fill="auto"/>
            <w:hideMark/>
          </w:tcPr>
          <w:p w14:paraId="7E8134B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Nyakera Ward</w:t>
            </w:r>
          </w:p>
        </w:tc>
        <w:tc>
          <w:tcPr>
            <w:tcW w:w="1984" w:type="dxa"/>
            <w:shd w:val="clear" w:color="auto" w:fill="auto"/>
            <w:hideMark/>
          </w:tcPr>
          <w:p w14:paraId="7A05B22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Nyakera A&amp;B </w:t>
            </w:r>
          </w:p>
        </w:tc>
      </w:tr>
      <w:tr w:rsidR="00252048" w:rsidRPr="00A342CE" w14:paraId="2F0B5D2E" w14:textId="77777777" w:rsidTr="00575A24">
        <w:trPr>
          <w:trHeight w:val="315"/>
        </w:trPr>
        <w:tc>
          <w:tcPr>
            <w:tcW w:w="2836" w:type="dxa"/>
            <w:vMerge/>
            <w:shd w:val="clear" w:color="auto" w:fill="auto"/>
          </w:tcPr>
          <w:p w14:paraId="54086FBC"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D9D494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493A24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hideMark/>
          </w:tcPr>
          <w:p w14:paraId="3BFDA69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Bukurungu Ward</w:t>
            </w:r>
          </w:p>
        </w:tc>
        <w:tc>
          <w:tcPr>
            <w:tcW w:w="1984" w:type="dxa"/>
            <w:shd w:val="clear" w:color="auto" w:fill="auto"/>
            <w:hideMark/>
          </w:tcPr>
          <w:p w14:paraId="5FDA87B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Nyamizo1&amp;2, Kabale1&amp;2 </w:t>
            </w:r>
          </w:p>
        </w:tc>
      </w:tr>
      <w:tr w:rsidR="00252048" w:rsidRPr="00A342CE" w14:paraId="1B32E8CD" w14:textId="77777777" w:rsidTr="00575A24">
        <w:trPr>
          <w:trHeight w:val="300"/>
        </w:trPr>
        <w:tc>
          <w:tcPr>
            <w:tcW w:w="2836" w:type="dxa"/>
            <w:vMerge/>
            <w:shd w:val="clear" w:color="auto" w:fill="auto"/>
          </w:tcPr>
          <w:p w14:paraId="696A1766"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18840F3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104F736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0C37270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Buhumiriro Ward</w:t>
            </w:r>
          </w:p>
        </w:tc>
        <w:tc>
          <w:tcPr>
            <w:tcW w:w="1984" w:type="dxa"/>
            <w:shd w:val="clear" w:color="auto" w:fill="auto"/>
            <w:noWrap/>
            <w:hideMark/>
          </w:tcPr>
          <w:p w14:paraId="6F4CCD6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Kabale3&amp;4/Kabanda </w:t>
            </w:r>
          </w:p>
        </w:tc>
      </w:tr>
      <w:tr w:rsidR="00252048" w:rsidRPr="00A342CE" w14:paraId="6895BBED" w14:textId="77777777" w:rsidTr="00575A24">
        <w:trPr>
          <w:trHeight w:val="1200"/>
        </w:trPr>
        <w:tc>
          <w:tcPr>
            <w:tcW w:w="2836" w:type="dxa"/>
            <w:vMerge/>
            <w:shd w:val="clear" w:color="auto" w:fill="auto"/>
          </w:tcPr>
          <w:p w14:paraId="1A058031"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4C1EE18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42166A9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Mahyaro TC</w:t>
            </w:r>
          </w:p>
        </w:tc>
        <w:tc>
          <w:tcPr>
            <w:tcW w:w="1560" w:type="dxa"/>
            <w:shd w:val="clear" w:color="auto" w:fill="auto"/>
            <w:noWrap/>
            <w:hideMark/>
          </w:tcPr>
          <w:p w14:paraId="02C971D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Mahyoro Ward</w:t>
            </w:r>
          </w:p>
        </w:tc>
        <w:tc>
          <w:tcPr>
            <w:tcW w:w="1984" w:type="dxa"/>
            <w:shd w:val="clear" w:color="auto" w:fill="auto"/>
            <w:hideMark/>
          </w:tcPr>
          <w:p w14:paraId="26F1787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Bubale,Kyamubinga,Kaduku,Nkurungo,Kedata,Rugando,Nyakasura 2 </w:t>
            </w:r>
          </w:p>
        </w:tc>
      </w:tr>
      <w:tr w:rsidR="00252048" w:rsidRPr="00A342CE" w14:paraId="6C7BC8B7" w14:textId="77777777" w:rsidTr="00575A24">
        <w:trPr>
          <w:trHeight w:val="600"/>
        </w:trPr>
        <w:tc>
          <w:tcPr>
            <w:tcW w:w="2836" w:type="dxa"/>
            <w:vMerge/>
            <w:shd w:val="clear" w:color="auto" w:fill="auto"/>
          </w:tcPr>
          <w:p w14:paraId="2043C6FD"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3AFC6028" w14:textId="77777777" w:rsidR="00252048" w:rsidRPr="00A342CE" w:rsidRDefault="00252048" w:rsidP="00A821BD">
            <w:pPr>
              <w:spacing w:after="0" w:line="240" w:lineRule="auto"/>
              <w:rPr>
                <w:rFonts w:ascii="Times New Roman" w:hAnsi="Times New Roman"/>
              </w:rPr>
            </w:pPr>
          </w:p>
        </w:tc>
        <w:tc>
          <w:tcPr>
            <w:tcW w:w="1559" w:type="dxa"/>
            <w:shd w:val="clear" w:color="auto" w:fill="auto"/>
            <w:noWrap/>
            <w:hideMark/>
          </w:tcPr>
          <w:p w14:paraId="59CB1E7B" w14:textId="77777777" w:rsidR="00252048" w:rsidRPr="00A342CE" w:rsidRDefault="00252048" w:rsidP="00A821BD">
            <w:pPr>
              <w:spacing w:after="0" w:line="240" w:lineRule="auto"/>
              <w:rPr>
                <w:rFonts w:ascii="Times New Roman" w:hAnsi="Times New Roman"/>
              </w:rPr>
            </w:pPr>
          </w:p>
        </w:tc>
        <w:tc>
          <w:tcPr>
            <w:tcW w:w="1560" w:type="dxa"/>
            <w:shd w:val="clear" w:color="auto" w:fill="auto"/>
            <w:noWrap/>
            <w:hideMark/>
          </w:tcPr>
          <w:p w14:paraId="12635C5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Kanyabikere Ward</w:t>
            </w:r>
          </w:p>
        </w:tc>
        <w:tc>
          <w:tcPr>
            <w:tcW w:w="1984" w:type="dxa"/>
            <w:shd w:val="clear" w:color="auto" w:fill="auto"/>
            <w:hideMark/>
          </w:tcPr>
          <w:p w14:paraId="2F8A2C2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Kanyibikere,Katanga,Kihango,Zambia, Rwetuma</w:t>
            </w:r>
          </w:p>
        </w:tc>
      </w:tr>
      <w:tr w:rsidR="00252048" w:rsidRPr="00A342CE" w14:paraId="5C870A95" w14:textId="77777777" w:rsidTr="00575A24">
        <w:trPr>
          <w:trHeight w:val="900"/>
        </w:trPr>
        <w:tc>
          <w:tcPr>
            <w:tcW w:w="2836" w:type="dxa"/>
            <w:vMerge/>
            <w:shd w:val="clear" w:color="auto" w:fill="auto"/>
          </w:tcPr>
          <w:p w14:paraId="114C4CB9" w14:textId="77777777" w:rsidR="00252048" w:rsidRPr="00A342CE" w:rsidRDefault="00252048" w:rsidP="00A821BD">
            <w:pPr>
              <w:spacing w:after="0" w:line="240" w:lineRule="auto"/>
              <w:rPr>
                <w:rFonts w:ascii="Times New Roman" w:hAnsi="Times New Roman"/>
              </w:rPr>
            </w:pPr>
          </w:p>
        </w:tc>
        <w:tc>
          <w:tcPr>
            <w:tcW w:w="1417" w:type="dxa"/>
            <w:shd w:val="clear" w:color="auto" w:fill="auto"/>
            <w:noWrap/>
            <w:hideMark/>
          </w:tcPr>
          <w:p w14:paraId="0A24AB7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59" w:type="dxa"/>
            <w:shd w:val="clear" w:color="auto" w:fill="auto"/>
            <w:noWrap/>
            <w:hideMark/>
          </w:tcPr>
          <w:p w14:paraId="06B0BD7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w:t>
            </w:r>
          </w:p>
        </w:tc>
        <w:tc>
          <w:tcPr>
            <w:tcW w:w="1560" w:type="dxa"/>
            <w:shd w:val="clear" w:color="auto" w:fill="auto"/>
            <w:noWrap/>
            <w:hideMark/>
          </w:tcPr>
          <w:p w14:paraId="218CD4A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Kyendangara</w:t>
            </w:r>
          </w:p>
        </w:tc>
        <w:tc>
          <w:tcPr>
            <w:tcW w:w="1984" w:type="dxa"/>
            <w:shd w:val="clear" w:color="auto" w:fill="auto"/>
            <w:hideMark/>
          </w:tcPr>
          <w:p w14:paraId="68059DD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Kyendangara, Omukalere, Buhindaji,Kitomi </w:t>
            </w:r>
          </w:p>
        </w:tc>
      </w:tr>
    </w:tbl>
    <w:p w14:paraId="1AC39DC0" w14:textId="77777777" w:rsidR="00252048" w:rsidRPr="00A342CE" w:rsidRDefault="00252048" w:rsidP="00A821BD">
      <w:pPr>
        <w:spacing w:after="0" w:line="240" w:lineRule="auto"/>
        <w:rPr>
          <w:rFonts w:ascii="Times New Roman" w:hAnsi="Times New Roman"/>
        </w:rPr>
      </w:pPr>
    </w:p>
    <w:tbl>
      <w:tblPr>
        <w:tblW w:w="93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481"/>
        <w:gridCol w:w="1630"/>
        <w:gridCol w:w="1631"/>
        <w:gridCol w:w="1649"/>
      </w:tblGrid>
      <w:tr w:rsidR="00252048" w:rsidRPr="00A342CE" w14:paraId="215D0FBC" w14:textId="77777777" w:rsidTr="00575A2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4810D481"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Name of Conservation Area</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14:paraId="618F6FA9"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Districts</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1342E450"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Sub counties</w:t>
            </w:r>
          </w:p>
        </w:tc>
        <w:tc>
          <w:tcPr>
            <w:tcW w:w="1631" w:type="dxa"/>
            <w:tcBorders>
              <w:top w:val="single" w:sz="4" w:space="0" w:color="auto"/>
              <w:left w:val="single" w:sz="4" w:space="0" w:color="auto"/>
              <w:bottom w:val="single" w:sz="4" w:space="0" w:color="auto"/>
              <w:right w:val="single" w:sz="4" w:space="0" w:color="auto"/>
            </w:tcBorders>
            <w:shd w:val="clear" w:color="auto" w:fill="auto"/>
            <w:hideMark/>
          </w:tcPr>
          <w:p w14:paraId="55780D90"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Parish GRC</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45A6FC1"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Village GRC</w:t>
            </w:r>
          </w:p>
        </w:tc>
      </w:tr>
      <w:tr w:rsidR="00252048" w:rsidRPr="00A342CE" w14:paraId="5EBAC53D" w14:textId="77777777" w:rsidTr="00575A24">
        <w:tc>
          <w:tcPr>
            <w:tcW w:w="2965" w:type="dxa"/>
            <w:vMerge w:val="restart"/>
            <w:tcBorders>
              <w:top w:val="single" w:sz="4" w:space="0" w:color="auto"/>
              <w:left w:val="single" w:sz="4" w:space="0" w:color="auto"/>
              <w:bottom w:val="single" w:sz="4" w:space="0" w:color="auto"/>
              <w:right w:val="single" w:sz="4" w:space="0" w:color="auto"/>
            </w:tcBorders>
            <w:shd w:val="clear" w:color="auto" w:fill="auto"/>
          </w:tcPr>
          <w:p w14:paraId="0990E23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Semiliki National Park</w:t>
            </w:r>
          </w:p>
        </w:tc>
        <w:tc>
          <w:tcPr>
            <w:tcW w:w="1481" w:type="dxa"/>
            <w:vMerge w:val="restart"/>
            <w:tcBorders>
              <w:top w:val="single" w:sz="4" w:space="0" w:color="auto"/>
              <w:left w:val="single" w:sz="4" w:space="0" w:color="auto"/>
              <w:right w:val="single" w:sz="4" w:space="0" w:color="auto"/>
            </w:tcBorders>
            <w:shd w:val="clear" w:color="auto" w:fill="auto"/>
          </w:tcPr>
          <w:p w14:paraId="6236551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Bundibugyo</w:t>
            </w:r>
          </w:p>
        </w:tc>
        <w:tc>
          <w:tcPr>
            <w:tcW w:w="1630" w:type="dxa"/>
            <w:vMerge w:val="restart"/>
            <w:tcBorders>
              <w:top w:val="single" w:sz="4" w:space="0" w:color="auto"/>
              <w:left w:val="single" w:sz="4" w:space="0" w:color="auto"/>
              <w:right w:val="single" w:sz="4" w:space="0" w:color="auto"/>
            </w:tcBorders>
            <w:shd w:val="clear" w:color="auto" w:fill="auto"/>
          </w:tcPr>
          <w:p w14:paraId="5846F7C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Burondo</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504783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Burondo</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5AA4347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Burondo III</w:t>
            </w:r>
          </w:p>
        </w:tc>
      </w:tr>
      <w:tr w:rsidR="00252048" w:rsidRPr="00A342CE" w14:paraId="0D3B058C"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59DC4581"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38E8C2A6"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058395AB"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3C5D89E4"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441486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Burondo Central</w:t>
            </w:r>
          </w:p>
        </w:tc>
      </w:tr>
      <w:tr w:rsidR="00252048" w:rsidRPr="00A342CE" w14:paraId="4B432AAC"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35C223DF"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21BA0AD5" w14:textId="77777777" w:rsidR="00252048" w:rsidRPr="00A342CE" w:rsidRDefault="00252048" w:rsidP="00A821BD">
            <w:pPr>
              <w:spacing w:after="0" w:line="240" w:lineRule="auto"/>
              <w:rPr>
                <w:rFonts w:ascii="Times New Roman" w:hAnsi="Times New Roman"/>
              </w:rPr>
            </w:pPr>
          </w:p>
        </w:tc>
        <w:tc>
          <w:tcPr>
            <w:tcW w:w="1630" w:type="dxa"/>
            <w:vMerge w:val="restart"/>
            <w:tcBorders>
              <w:top w:val="single" w:sz="4" w:space="0" w:color="auto"/>
              <w:left w:val="single" w:sz="4" w:space="0" w:color="auto"/>
              <w:right w:val="single" w:sz="4" w:space="0" w:color="auto"/>
            </w:tcBorders>
            <w:shd w:val="clear" w:color="auto" w:fill="auto"/>
          </w:tcPr>
          <w:p w14:paraId="7CFC601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Ntandi T/Council</w:t>
            </w:r>
          </w:p>
        </w:tc>
        <w:tc>
          <w:tcPr>
            <w:tcW w:w="1631" w:type="dxa"/>
            <w:vMerge w:val="restart"/>
            <w:tcBorders>
              <w:top w:val="single" w:sz="4" w:space="0" w:color="auto"/>
              <w:left w:val="single" w:sz="4" w:space="0" w:color="auto"/>
              <w:right w:val="single" w:sz="4" w:space="0" w:color="auto"/>
            </w:tcBorders>
            <w:shd w:val="clear" w:color="auto" w:fill="auto"/>
          </w:tcPr>
          <w:p w14:paraId="74B8941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Ntandi Ward</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1A5A92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Ntandi EAST</w:t>
            </w:r>
          </w:p>
        </w:tc>
      </w:tr>
      <w:tr w:rsidR="00252048" w:rsidRPr="00A342CE" w14:paraId="4C594DBB"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3BBC0611"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7E61D751"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1C69A117" w14:textId="77777777" w:rsidR="00252048" w:rsidRPr="00A342CE" w:rsidRDefault="00252048" w:rsidP="00A821BD">
            <w:pPr>
              <w:spacing w:after="0" w:line="240" w:lineRule="auto"/>
              <w:rPr>
                <w:rFonts w:ascii="Times New Roman" w:hAnsi="Times New Roman"/>
              </w:rPr>
            </w:pPr>
          </w:p>
        </w:tc>
        <w:tc>
          <w:tcPr>
            <w:tcW w:w="1631" w:type="dxa"/>
            <w:vMerge/>
            <w:tcBorders>
              <w:left w:val="single" w:sz="4" w:space="0" w:color="auto"/>
              <w:bottom w:val="single" w:sz="4" w:space="0" w:color="auto"/>
              <w:right w:val="single" w:sz="4" w:space="0" w:color="auto"/>
            </w:tcBorders>
            <w:shd w:val="clear" w:color="auto" w:fill="auto"/>
          </w:tcPr>
          <w:p w14:paraId="5A7465B7"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32FFCE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Ntandi West</w:t>
            </w:r>
          </w:p>
        </w:tc>
      </w:tr>
      <w:tr w:rsidR="00252048" w:rsidRPr="00A342CE" w14:paraId="53AA942A"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24B1F034"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205516C6"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23CBD42B"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6CFE019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Bundimasoli Ward</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734DAE0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Bundimasoli</w:t>
            </w:r>
          </w:p>
        </w:tc>
      </w:tr>
      <w:tr w:rsidR="00252048" w:rsidRPr="00A342CE" w14:paraId="7B32868E"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0D598DAA"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4C84BFB4"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056DE65A"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D46E1E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Mpulya Ward</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4F7616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Mpulya III</w:t>
            </w:r>
          </w:p>
        </w:tc>
      </w:tr>
      <w:tr w:rsidR="00252048" w:rsidRPr="00A342CE" w14:paraId="11EF847E"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3C2376FF"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55BCB7F7"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bottom w:val="single" w:sz="4" w:space="0" w:color="auto"/>
              <w:right w:val="single" w:sz="4" w:space="0" w:color="auto"/>
            </w:tcBorders>
            <w:shd w:val="clear" w:color="auto" w:fill="auto"/>
          </w:tcPr>
          <w:p w14:paraId="3E69C4F0"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7FF04D4"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6B31C0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Bundimwali</w:t>
            </w:r>
          </w:p>
        </w:tc>
      </w:tr>
      <w:tr w:rsidR="00252048" w:rsidRPr="00A342CE" w14:paraId="78BA65DE"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060D0F3C"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35A271B0" w14:textId="77777777" w:rsidR="00252048" w:rsidRPr="00A342CE" w:rsidRDefault="00252048" w:rsidP="00A821BD">
            <w:pPr>
              <w:spacing w:after="0" w:line="240" w:lineRule="auto"/>
              <w:rPr>
                <w:rFonts w:ascii="Times New Roman" w:hAnsi="Times New Roman"/>
              </w:rPr>
            </w:pPr>
          </w:p>
        </w:tc>
        <w:tc>
          <w:tcPr>
            <w:tcW w:w="1630" w:type="dxa"/>
            <w:vMerge w:val="restart"/>
            <w:tcBorders>
              <w:top w:val="single" w:sz="4" w:space="0" w:color="auto"/>
              <w:left w:val="single" w:sz="4" w:space="0" w:color="auto"/>
              <w:right w:val="single" w:sz="4" w:space="0" w:color="auto"/>
            </w:tcBorders>
            <w:shd w:val="clear" w:color="auto" w:fill="auto"/>
          </w:tcPr>
          <w:p w14:paraId="04C8C3E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Ntotoro S/County</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9FD9C0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Ntotoro </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51EF18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Bubulongu 1</w:t>
            </w:r>
          </w:p>
        </w:tc>
      </w:tr>
      <w:tr w:rsidR="00252048" w:rsidRPr="00A342CE" w14:paraId="361D3EC5"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29054FAB"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1D3588E6"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00E37B32"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0A6C935"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657E02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Mantoroba </w:t>
            </w:r>
          </w:p>
        </w:tc>
      </w:tr>
      <w:tr w:rsidR="00252048" w:rsidRPr="00A342CE" w14:paraId="14421481"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583189E"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25130B9A"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53B28D83"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2677F3B"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7575A6D5" w14:textId="77777777" w:rsidR="00252048" w:rsidRPr="00A342CE" w:rsidRDefault="00252048" w:rsidP="00A821BD">
            <w:pPr>
              <w:spacing w:after="0" w:line="240" w:lineRule="auto"/>
              <w:rPr>
                <w:rFonts w:ascii="Times New Roman" w:hAnsi="Times New Roman"/>
              </w:rPr>
            </w:pPr>
          </w:p>
        </w:tc>
      </w:tr>
      <w:tr w:rsidR="00252048" w:rsidRPr="00A342CE" w14:paraId="770D0655"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86A22BD"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5B37CF6E"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bottom w:val="single" w:sz="4" w:space="0" w:color="auto"/>
              <w:right w:val="single" w:sz="4" w:space="0" w:color="auto"/>
            </w:tcBorders>
            <w:shd w:val="clear" w:color="auto" w:fill="auto"/>
          </w:tcPr>
          <w:p w14:paraId="2905E134"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30C01F16"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513E5107" w14:textId="77777777" w:rsidR="00252048" w:rsidRPr="00A342CE" w:rsidRDefault="00252048" w:rsidP="00A821BD">
            <w:pPr>
              <w:spacing w:after="0" w:line="240" w:lineRule="auto"/>
              <w:rPr>
                <w:rFonts w:ascii="Times New Roman" w:hAnsi="Times New Roman"/>
              </w:rPr>
            </w:pPr>
          </w:p>
        </w:tc>
      </w:tr>
      <w:tr w:rsidR="00252048" w:rsidRPr="00A342CE" w14:paraId="57060A42"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D718A5B"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5EE6B96D" w14:textId="77777777" w:rsidR="00252048" w:rsidRPr="00A342CE" w:rsidRDefault="00252048" w:rsidP="00A821BD">
            <w:pPr>
              <w:spacing w:after="0" w:line="240" w:lineRule="auto"/>
              <w:rPr>
                <w:rFonts w:ascii="Times New Roman" w:hAnsi="Times New Roman"/>
              </w:rPr>
            </w:pPr>
          </w:p>
        </w:tc>
        <w:tc>
          <w:tcPr>
            <w:tcW w:w="1630" w:type="dxa"/>
            <w:vMerge w:val="restart"/>
            <w:tcBorders>
              <w:top w:val="single" w:sz="4" w:space="0" w:color="auto"/>
              <w:left w:val="single" w:sz="4" w:space="0" w:color="auto"/>
              <w:right w:val="single" w:sz="4" w:space="0" w:color="auto"/>
            </w:tcBorders>
            <w:shd w:val="clear" w:color="auto" w:fill="auto"/>
          </w:tcPr>
          <w:p w14:paraId="2D2E5A9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Tokwe S/County</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BC8688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Bundinyama</w:t>
            </w: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94736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Bundirume C</w:t>
            </w:r>
          </w:p>
        </w:tc>
      </w:tr>
      <w:tr w:rsidR="00252048" w:rsidRPr="00A342CE" w14:paraId="4EB5059D"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65963CBD"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6A81E780"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3E56983D"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AFBBBCA"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341CE2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Bundirume I</w:t>
            </w:r>
          </w:p>
        </w:tc>
      </w:tr>
      <w:tr w:rsidR="00252048" w:rsidRPr="00A342CE" w14:paraId="77935DB5"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E492DCD"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06B02004"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3DA26B3D"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61ABF61"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057E632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Bundinyama I</w:t>
            </w:r>
          </w:p>
        </w:tc>
      </w:tr>
      <w:tr w:rsidR="00252048" w:rsidRPr="00A342CE" w14:paraId="25CB471E"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7C0A4CF"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35C50B90"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3ED2BE1C"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4ACC871"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3E84882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Bundibukusu </w:t>
            </w:r>
          </w:p>
        </w:tc>
      </w:tr>
      <w:tr w:rsidR="00252048" w:rsidRPr="00A342CE" w14:paraId="11E7E400"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739FEFBF"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5BE57933"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3E3A2A12"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35C26CB"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DF8CF2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Bundimugayo II</w:t>
            </w:r>
          </w:p>
        </w:tc>
      </w:tr>
      <w:tr w:rsidR="00252048" w:rsidRPr="00A342CE" w14:paraId="22924347"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653F5763"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7219F514"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right w:val="single" w:sz="4" w:space="0" w:color="auto"/>
            </w:tcBorders>
            <w:shd w:val="clear" w:color="auto" w:fill="auto"/>
          </w:tcPr>
          <w:p w14:paraId="6FC766EC"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7536D305"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6D62E0E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Bundinyama II</w:t>
            </w:r>
          </w:p>
        </w:tc>
      </w:tr>
      <w:tr w:rsidR="00252048" w:rsidRPr="00A342CE" w14:paraId="0EB77FE2" w14:textId="77777777" w:rsidTr="00575A24">
        <w:tc>
          <w:tcPr>
            <w:tcW w:w="2965" w:type="dxa"/>
            <w:vMerge/>
            <w:tcBorders>
              <w:top w:val="single" w:sz="4" w:space="0" w:color="auto"/>
              <w:left w:val="single" w:sz="4" w:space="0" w:color="auto"/>
              <w:bottom w:val="single" w:sz="4" w:space="0" w:color="auto"/>
              <w:right w:val="single" w:sz="4" w:space="0" w:color="auto"/>
            </w:tcBorders>
            <w:shd w:val="clear" w:color="auto" w:fill="auto"/>
          </w:tcPr>
          <w:p w14:paraId="6D04CED0" w14:textId="77777777" w:rsidR="00252048" w:rsidRPr="00A342CE" w:rsidRDefault="00252048" w:rsidP="00A821BD">
            <w:pPr>
              <w:spacing w:after="0" w:line="240" w:lineRule="auto"/>
              <w:rPr>
                <w:rFonts w:ascii="Times New Roman" w:hAnsi="Times New Roman"/>
                <w:b/>
                <w:bCs/>
              </w:rPr>
            </w:pPr>
          </w:p>
        </w:tc>
        <w:tc>
          <w:tcPr>
            <w:tcW w:w="1481" w:type="dxa"/>
            <w:vMerge/>
            <w:tcBorders>
              <w:top w:val="single" w:sz="4" w:space="0" w:color="auto"/>
              <w:left w:val="single" w:sz="4" w:space="0" w:color="auto"/>
              <w:right w:val="single" w:sz="4" w:space="0" w:color="auto"/>
            </w:tcBorders>
            <w:shd w:val="clear" w:color="auto" w:fill="auto"/>
          </w:tcPr>
          <w:p w14:paraId="6BCA5733" w14:textId="77777777" w:rsidR="00252048" w:rsidRPr="00A342CE" w:rsidRDefault="00252048" w:rsidP="00A821BD">
            <w:pPr>
              <w:spacing w:after="0" w:line="240" w:lineRule="auto"/>
              <w:rPr>
                <w:rFonts w:ascii="Times New Roman" w:hAnsi="Times New Roman"/>
              </w:rPr>
            </w:pPr>
          </w:p>
        </w:tc>
        <w:tc>
          <w:tcPr>
            <w:tcW w:w="1630" w:type="dxa"/>
            <w:vMerge/>
            <w:tcBorders>
              <w:left w:val="single" w:sz="4" w:space="0" w:color="auto"/>
              <w:bottom w:val="single" w:sz="4" w:space="0" w:color="auto"/>
              <w:right w:val="single" w:sz="4" w:space="0" w:color="auto"/>
            </w:tcBorders>
            <w:shd w:val="clear" w:color="auto" w:fill="auto"/>
          </w:tcPr>
          <w:p w14:paraId="3AB3E85E" w14:textId="77777777" w:rsidR="00252048" w:rsidRPr="00A342CE" w:rsidRDefault="00252048" w:rsidP="00A821BD">
            <w:pPr>
              <w:spacing w:after="0" w:line="240" w:lineRule="auto"/>
              <w:rPr>
                <w:rFonts w:ascii="Times New Roman" w:hAnsi="Times New Roman"/>
              </w:rPr>
            </w:pP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3D3557A7" w14:textId="77777777" w:rsidR="00252048" w:rsidRPr="00A342CE" w:rsidRDefault="00252048" w:rsidP="00A821BD">
            <w:pPr>
              <w:spacing w:after="0" w:line="240" w:lineRule="auto"/>
              <w:rPr>
                <w:rFonts w:ascii="Times New Roman" w:hAnsi="Times New Roman"/>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14:paraId="1F53855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Bundirume II</w:t>
            </w:r>
          </w:p>
        </w:tc>
      </w:tr>
    </w:tbl>
    <w:p w14:paraId="39C32374" w14:textId="77777777" w:rsidR="00252048" w:rsidRPr="00A342CE" w:rsidRDefault="00252048" w:rsidP="00A821BD">
      <w:pPr>
        <w:spacing w:after="0" w:line="240" w:lineRule="auto"/>
        <w:rPr>
          <w:rFonts w:ascii="Times New Roman" w:hAnsi="Times New Roman"/>
          <w:b/>
        </w:rPr>
      </w:pPr>
    </w:p>
    <w:tbl>
      <w:tblPr>
        <w:tblW w:w="935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418"/>
        <w:gridCol w:w="1701"/>
        <w:gridCol w:w="1701"/>
        <w:gridCol w:w="1559"/>
      </w:tblGrid>
      <w:tr w:rsidR="00252048" w:rsidRPr="00A342CE" w14:paraId="57D62AFB" w14:textId="77777777" w:rsidTr="00575A24">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F043BCB"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Name of Conservation Area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7097AA3"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Districts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E0BBE08"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Surrounding Sub counties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53B2B8"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Parish GRC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935C2D" w14:textId="77777777" w:rsidR="00252048" w:rsidRPr="00A342CE" w:rsidRDefault="00252048" w:rsidP="00A821BD">
            <w:pPr>
              <w:spacing w:after="0" w:line="240" w:lineRule="auto"/>
              <w:rPr>
                <w:rFonts w:ascii="Times New Roman" w:hAnsi="Times New Roman"/>
                <w:b/>
              </w:rPr>
            </w:pPr>
            <w:r w:rsidRPr="00A342CE">
              <w:rPr>
                <w:rFonts w:ascii="Times New Roman" w:hAnsi="Times New Roman"/>
                <w:b/>
              </w:rPr>
              <w:t>Village GRC</w:t>
            </w:r>
          </w:p>
        </w:tc>
      </w:tr>
      <w:tr w:rsidR="00252048" w:rsidRPr="00A342CE" w14:paraId="6A11C8D1" w14:textId="77777777" w:rsidTr="00575A24">
        <w:trPr>
          <w:trHeight w:val="420"/>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1309C08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Mgahinga Gorilla National Park</w:t>
            </w:r>
          </w:p>
        </w:tc>
        <w:tc>
          <w:tcPr>
            <w:tcW w:w="1418" w:type="dxa"/>
            <w:vMerge w:val="restart"/>
            <w:tcBorders>
              <w:top w:val="single" w:sz="4" w:space="0" w:color="auto"/>
              <w:left w:val="single" w:sz="4" w:space="0" w:color="auto"/>
              <w:right w:val="single" w:sz="4" w:space="0" w:color="auto"/>
            </w:tcBorders>
            <w:shd w:val="clear" w:color="auto" w:fill="auto"/>
          </w:tcPr>
          <w:p w14:paraId="65FBC159" w14:textId="77777777" w:rsidR="00252048" w:rsidRPr="00A342CE" w:rsidRDefault="00252048" w:rsidP="00A821BD">
            <w:pPr>
              <w:spacing w:after="0" w:line="240" w:lineRule="auto"/>
              <w:rPr>
                <w:rFonts w:ascii="Times New Roman" w:hAnsi="Times New Roman"/>
              </w:rPr>
            </w:pPr>
          </w:p>
          <w:p w14:paraId="6110F5F3" w14:textId="77777777" w:rsidR="00252048" w:rsidRPr="00A342CE" w:rsidRDefault="00252048" w:rsidP="00A821BD">
            <w:pPr>
              <w:spacing w:after="0" w:line="240" w:lineRule="auto"/>
              <w:jc w:val="center"/>
              <w:rPr>
                <w:rFonts w:ascii="Times New Roman" w:hAnsi="Times New Roman"/>
              </w:rPr>
            </w:pPr>
            <w:r w:rsidRPr="00A342CE">
              <w:rPr>
                <w:rFonts w:ascii="Times New Roman" w:hAnsi="Times New Roman"/>
              </w:rPr>
              <w:t>Kisoro</w:t>
            </w:r>
          </w:p>
        </w:tc>
        <w:tc>
          <w:tcPr>
            <w:tcW w:w="1701" w:type="dxa"/>
            <w:vMerge w:val="restart"/>
            <w:tcBorders>
              <w:top w:val="single" w:sz="4" w:space="0" w:color="auto"/>
              <w:left w:val="single" w:sz="4" w:space="0" w:color="auto"/>
              <w:right w:val="single" w:sz="4" w:space="0" w:color="auto"/>
            </w:tcBorders>
            <w:shd w:val="clear" w:color="auto" w:fill="auto"/>
          </w:tcPr>
          <w:p w14:paraId="0EC5010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Nyarusiza </w:t>
            </w:r>
          </w:p>
        </w:tc>
        <w:tc>
          <w:tcPr>
            <w:tcW w:w="1701" w:type="dxa"/>
            <w:vMerge w:val="restart"/>
            <w:tcBorders>
              <w:top w:val="single" w:sz="4" w:space="0" w:color="auto"/>
              <w:left w:val="single" w:sz="4" w:space="0" w:color="auto"/>
              <w:right w:val="single" w:sz="4" w:space="0" w:color="auto"/>
            </w:tcBorders>
            <w:shd w:val="clear" w:color="auto" w:fill="auto"/>
          </w:tcPr>
          <w:p w14:paraId="6B6D1F1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Gitenderi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8E24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 Rukere</w:t>
            </w:r>
          </w:p>
        </w:tc>
      </w:tr>
      <w:tr w:rsidR="00252048" w:rsidRPr="00A342CE" w14:paraId="29F24391" w14:textId="77777777" w:rsidTr="00575A24">
        <w:trPr>
          <w:trHeight w:val="16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1AC7E8E7" w14:textId="77777777" w:rsidR="00252048" w:rsidRPr="00A342CE" w:rsidRDefault="00252048" w:rsidP="00A821BD">
            <w:pPr>
              <w:spacing w:after="0" w:line="240" w:lineRule="auto"/>
              <w:rPr>
                <w:rFonts w:ascii="Times New Roman" w:hAnsi="Times New Roman"/>
              </w:rPr>
            </w:pPr>
          </w:p>
        </w:tc>
        <w:tc>
          <w:tcPr>
            <w:tcW w:w="1418" w:type="dxa"/>
            <w:vMerge/>
            <w:tcBorders>
              <w:top w:val="single" w:sz="4" w:space="0" w:color="auto"/>
              <w:left w:val="single" w:sz="4" w:space="0" w:color="auto"/>
              <w:right w:val="single" w:sz="4" w:space="0" w:color="auto"/>
            </w:tcBorders>
            <w:shd w:val="clear" w:color="auto" w:fill="auto"/>
          </w:tcPr>
          <w:p w14:paraId="637EB95D" w14:textId="77777777" w:rsidR="00252048" w:rsidRPr="00A342CE" w:rsidRDefault="00252048" w:rsidP="00A821BD">
            <w:pPr>
              <w:spacing w:after="0" w:line="240" w:lineRule="auto"/>
              <w:rPr>
                <w:rFonts w:ascii="Times New Roman" w:hAnsi="Times New Roman"/>
              </w:rPr>
            </w:pPr>
          </w:p>
        </w:tc>
        <w:tc>
          <w:tcPr>
            <w:tcW w:w="1701" w:type="dxa"/>
            <w:vMerge/>
            <w:tcBorders>
              <w:top w:val="single" w:sz="4" w:space="0" w:color="auto"/>
              <w:left w:val="single" w:sz="4" w:space="0" w:color="auto"/>
              <w:right w:val="single" w:sz="4" w:space="0" w:color="auto"/>
            </w:tcBorders>
            <w:shd w:val="clear" w:color="auto" w:fill="auto"/>
          </w:tcPr>
          <w:p w14:paraId="7FEFF2D9"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35E93EE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6050C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Ruchantege</w:t>
            </w:r>
          </w:p>
        </w:tc>
      </w:tr>
      <w:tr w:rsidR="00252048" w:rsidRPr="00A342CE" w14:paraId="557E8FAC" w14:textId="77777777" w:rsidTr="00575A24">
        <w:trPr>
          <w:trHeight w:val="16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7A29532F" w14:textId="77777777" w:rsidR="00252048" w:rsidRPr="00A342CE" w:rsidRDefault="00252048" w:rsidP="00A821BD">
            <w:pPr>
              <w:spacing w:after="0" w:line="240" w:lineRule="auto"/>
              <w:rPr>
                <w:rFonts w:ascii="Times New Roman" w:hAnsi="Times New Roman"/>
              </w:rPr>
            </w:pPr>
          </w:p>
        </w:tc>
        <w:tc>
          <w:tcPr>
            <w:tcW w:w="1418" w:type="dxa"/>
            <w:vMerge/>
            <w:tcBorders>
              <w:top w:val="single" w:sz="4" w:space="0" w:color="auto"/>
              <w:left w:val="single" w:sz="4" w:space="0" w:color="auto"/>
              <w:right w:val="single" w:sz="4" w:space="0" w:color="auto"/>
            </w:tcBorders>
            <w:shd w:val="clear" w:color="auto" w:fill="auto"/>
          </w:tcPr>
          <w:p w14:paraId="6D714657" w14:textId="77777777" w:rsidR="00252048" w:rsidRPr="00A342CE" w:rsidRDefault="00252048" w:rsidP="00A821BD">
            <w:pPr>
              <w:spacing w:after="0" w:line="240" w:lineRule="auto"/>
              <w:rPr>
                <w:rFonts w:ascii="Times New Roman" w:hAnsi="Times New Roman"/>
              </w:rPr>
            </w:pPr>
          </w:p>
        </w:tc>
        <w:tc>
          <w:tcPr>
            <w:tcW w:w="1701" w:type="dxa"/>
            <w:vMerge/>
            <w:tcBorders>
              <w:top w:val="single" w:sz="4" w:space="0" w:color="auto"/>
              <w:left w:val="single" w:sz="4" w:space="0" w:color="auto"/>
              <w:right w:val="single" w:sz="4" w:space="0" w:color="auto"/>
            </w:tcBorders>
            <w:shd w:val="clear" w:color="auto" w:fill="auto"/>
          </w:tcPr>
          <w:p w14:paraId="0F2F8AF5"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0CC27B40"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97DF0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Mwanjari</w:t>
            </w:r>
          </w:p>
        </w:tc>
      </w:tr>
      <w:tr w:rsidR="00252048" w:rsidRPr="00A342CE" w14:paraId="26089FF9" w14:textId="77777777" w:rsidTr="00575A24">
        <w:trPr>
          <w:trHeight w:val="31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6CC00EFF" w14:textId="77777777" w:rsidR="00252048" w:rsidRPr="00A342CE" w:rsidRDefault="00252048" w:rsidP="00A821BD">
            <w:pPr>
              <w:spacing w:after="0" w:line="240" w:lineRule="auto"/>
              <w:rPr>
                <w:rFonts w:ascii="Times New Roman" w:hAnsi="Times New Roman"/>
              </w:rPr>
            </w:pPr>
          </w:p>
        </w:tc>
        <w:tc>
          <w:tcPr>
            <w:tcW w:w="1418" w:type="dxa"/>
            <w:vMerge/>
            <w:tcBorders>
              <w:top w:val="single" w:sz="4" w:space="0" w:color="auto"/>
              <w:left w:val="single" w:sz="4" w:space="0" w:color="auto"/>
              <w:right w:val="single" w:sz="4" w:space="0" w:color="auto"/>
            </w:tcBorders>
            <w:shd w:val="clear" w:color="auto" w:fill="auto"/>
          </w:tcPr>
          <w:p w14:paraId="522F371C" w14:textId="77777777" w:rsidR="00252048" w:rsidRPr="00A342CE" w:rsidRDefault="00252048" w:rsidP="00A821BD">
            <w:pPr>
              <w:spacing w:after="0" w:line="240" w:lineRule="auto"/>
              <w:rPr>
                <w:rFonts w:ascii="Times New Roman" w:hAnsi="Times New Roman"/>
              </w:rPr>
            </w:pPr>
          </w:p>
        </w:tc>
        <w:tc>
          <w:tcPr>
            <w:tcW w:w="1701" w:type="dxa"/>
            <w:vMerge/>
            <w:tcBorders>
              <w:top w:val="single" w:sz="4" w:space="0" w:color="auto"/>
              <w:left w:val="single" w:sz="4" w:space="0" w:color="auto"/>
              <w:right w:val="single" w:sz="4" w:space="0" w:color="auto"/>
            </w:tcBorders>
            <w:shd w:val="clear" w:color="auto" w:fill="auto"/>
          </w:tcPr>
          <w:p w14:paraId="4E7CCF35"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66E5EBFF"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9E946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Kabande</w:t>
            </w:r>
          </w:p>
          <w:p w14:paraId="38F22BD4" w14:textId="77777777" w:rsidR="00252048" w:rsidRPr="00A342CE" w:rsidRDefault="00252048" w:rsidP="00A821BD">
            <w:pPr>
              <w:spacing w:after="0" w:line="240" w:lineRule="auto"/>
              <w:rPr>
                <w:rFonts w:ascii="Times New Roman" w:hAnsi="Times New Roman"/>
              </w:rPr>
            </w:pPr>
          </w:p>
        </w:tc>
      </w:tr>
      <w:tr w:rsidR="00252048" w:rsidRPr="00A342CE" w14:paraId="6E4BB693" w14:textId="77777777" w:rsidTr="00575A24">
        <w:trPr>
          <w:trHeight w:val="22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73FEBD37" w14:textId="77777777" w:rsidR="00252048" w:rsidRPr="00A342CE" w:rsidRDefault="00252048" w:rsidP="00A821BD">
            <w:pPr>
              <w:spacing w:after="0" w:line="240" w:lineRule="auto"/>
              <w:rPr>
                <w:rFonts w:ascii="Times New Roman" w:hAnsi="Times New Roman"/>
              </w:rPr>
            </w:pPr>
          </w:p>
        </w:tc>
        <w:tc>
          <w:tcPr>
            <w:tcW w:w="1418" w:type="dxa"/>
            <w:vMerge/>
            <w:tcBorders>
              <w:top w:val="single" w:sz="4" w:space="0" w:color="auto"/>
              <w:left w:val="single" w:sz="4" w:space="0" w:color="auto"/>
              <w:right w:val="single" w:sz="4" w:space="0" w:color="auto"/>
            </w:tcBorders>
            <w:shd w:val="clear" w:color="auto" w:fill="auto"/>
          </w:tcPr>
          <w:p w14:paraId="7C2D9CA0" w14:textId="77777777" w:rsidR="00252048" w:rsidRPr="00A342CE" w:rsidRDefault="00252048" w:rsidP="00A821BD">
            <w:pPr>
              <w:spacing w:after="0" w:line="240" w:lineRule="auto"/>
              <w:rPr>
                <w:rFonts w:ascii="Times New Roman" w:hAnsi="Times New Roman"/>
              </w:rPr>
            </w:pPr>
          </w:p>
        </w:tc>
        <w:tc>
          <w:tcPr>
            <w:tcW w:w="1701" w:type="dxa"/>
            <w:vMerge/>
            <w:tcBorders>
              <w:top w:val="single" w:sz="4" w:space="0" w:color="auto"/>
              <w:left w:val="single" w:sz="4" w:space="0" w:color="auto"/>
              <w:right w:val="single" w:sz="4" w:space="0" w:color="auto"/>
            </w:tcBorders>
            <w:shd w:val="clear" w:color="auto" w:fill="auto"/>
          </w:tcPr>
          <w:p w14:paraId="4AAC9162"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tcPr>
          <w:p w14:paraId="0CB68DAF"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64823B"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Nzogera</w:t>
            </w:r>
          </w:p>
        </w:tc>
      </w:tr>
      <w:tr w:rsidR="00252048" w:rsidRPr="00A342CE" w14:paraId="491A87FA" w14:textId="77777777" w:rsidTr="00575A24">
        <w:trPr>
          <w:trHeight w:val="180"/>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52D27EF7"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5207ED24"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2899558D"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5A4DF03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Rukongi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4A0BF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Chana</w:t>
            </w:r>
          </w:p>
        </w:tc>
      </w:tr>
      <w:tr w:rsidR="00252048" w:rsidRPr="00A342CE" w14:paraId="5018AA0C" w14:textId="77777777" w:rsidTr="00575A24">
        <w:trPr>
          <w:trHeight w:val="19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125AFFDA"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43F1C186"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438D21FC"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2292EB8E"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F2083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Kabonero</w:t>
            </w:r>
          </w:p>
        </w:tc>
      </w:tr>
      <w:tr w:rsidR="00252048" w:rsidRPr="00A342CE" w14:paraId="0E2F2C2D" w14:textId="77777777" w:rsidTr="00575A24">
        <w:trPr>
          <w:trHeight w:val="165"/>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00B4C8A8"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2D10874D"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551F1D2C"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18970849"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D73FF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Musasa</w:t>
            </w:r>
          </w:p>
        </w:tc>
      </w:tr>
      <w:tr w:rsidR="00252048" w:rsidRPr="00A342CE" w14:paraId="2EE626E4" w14:textId="77777777" w:rsidTr="00575A24">
        <w:trPr>
          <w:trHeight w:val="96"/>
        </w:trPr>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2516CD1D"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12EAA805"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656249A9"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tcPr>
          <w:p w14:paraId="270B8AAF"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C1D65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Buzeyi</w:t>
            </w:r>
          </w:p>
        </w:tc>
      </w:tr>
      <w:tr w:rsidR="00252048" w:rsidRPr="00A342CE" w14:paraId="15143E47" w14:textId="77777777" w:rsidTr="00575A24">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00A8C048"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6A154F2E"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162465BB"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3A8CA8"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2305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Kabare</w:t>
            </w:r>
          </w:p>
        </w:tc>
      </w:tr>
      <w:tr w:rsidR="00252048" w:rsidRPr="00A342CE" w14:paraId="1B5EF162" w14:textId="77777777" w:rsidTr="00575A24">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72427CB2"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12FCE59A"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64FDDC0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Muramba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68A93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Gisozi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DDE85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Nyagakenke</w:t>
            </w:r>
          </w:p>
        </w:tc>
      </w:tr>
      <w:tr w:rsidR="00252048" w:rsidRPr="00A342CE" w14:paraId="061AE171" w14:textId="77777777" w:rsidTr="00575A24">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0BD2A8BD" w14:textId="77777777" w:rsidR="00252048" w:rsidRPr="00A342CE" w:rsidRDefault="00252048" w:rsidP="00A821BD">
            <w:pPr>
              <w:spacing w:after="0" w:line="240" w:lineRule="auto"/>
              <w:rPr>
                <w:rFonts w:ascii="Times New Roman" w:hAnsi="Times New Roman"/>
                <w:b/>
                <w:bCs/>
              </w:rPr>
            </w:pPr>
          </w:p>
        </w:tc>
        <w:tc>
          <w:tcPr>
            <w:tcW w:w="1418" w:type="dxa"/>
            <w:vMerge/>
            <w:tcBorders>
              <w:top w:val="single" w:sz="4" w:space="0" w:color="auto"/>
              <w:left w:val="single" w:sz="4" w:space="0" w:color="auto"/>
              <w:right w:val="single" w:sz="4" w:space="0" w:color="auto"/>
            </w:tcBorders>
            <w:shd w:val="clear" w:color="auto" w:fill="auto"/>
          </w:tcPr>
          <w:p w14:paraId="77B405D3"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4AF03837"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809F8E"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22DA8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Kanombe</w:t>
            </w:r>
          </w:p>
        </w:tc>
      </w:tr>
      <w:tr w:rsidR="00252048" w:rsidRPr="00A342CE" w14:paraId="19810847" w14:textId="77777777" w:rsidTr="00575A24">
        <w:tc>
          <w:tcPr>
            <w:tcW w:w="2977" w:type="dxa"/>
            <w:vMerge w:val="restart"/>
            <w:tcBorders>
              <w:top w:val="single" w:sz="4" w:space="0" w:color="auto"/>
              <w:left w:val="single" w:sz="4" w:space="0" w:color="auto"/>
              <w:right w:val="single" w:sz="4" w:space="0" w:color="auto"/>
            </w:tcBorders>
            <w:shd w:val="clear" w:color="auto" w:fill="auto"/>
          </w:tcPr>
          <w:p w14:paraId="5BF96B7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Katonga National Park</w:t>
            </w:r>
          </w:p>
        </w:tc>
        <w:tc>
          <w:tcPr>
            <w:tcW w:w="1418" w:type="dxa"/>
            <w:vMerge w:val="restart"/>
            <w:tcBorders>
              <w:top w:val="single" w:sz="4" w:space="0" w:color="auto"/>
              <w:left w:val="single" w:sz="4" w:space="0" w:color="auto"/>
              <w:right w:val="single" w:sz="4" w:space="0" w:color="auto"/>
            </w:tcBorders>
            <w:shd w:val="clear" w:color="auto" w:fill="auto"/>
          </w:tcPr>
          <w:p w14:paraId="170FC2B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Kyegegwa</w:t>
            </w:r>
          </w:p>
        </w:tc>
        <w:tc>
          <w:tcPr>
            <w:tcW w:w="1701" w:type="dxa"/>
            <w:tcBorders>
              <w:top w:val="single" w:sz="4" w:space="0" w:color="auto"/>
              <w:left w:val="single" w:sz="4" w:space="0" w:color="auto"/>
              <w:right w:val="single" w:sz="4" w:space="0" w:color="auto"/>
            </w:tcBorders>
            <w:shd w:val="clear" w:color="auto" w:fill="auto"/>
          </w:tcPr>
          <w:p w14:paraId="0DAC7693"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Ruyonza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620BF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Karwenyi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BFD2E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Kajumbura</w:t>
            </w:r>
          </w:p>
          <w:p w14:paraId="244F7A6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Rwembogo</w:t>
            </w:r>
          </w:p>
        </w:tc>
      </w:tr>
      <w:tr w:rsidR="00252048" w:rsidRPr="00A342CE" w14:paraId="00210C41" w14:textId="77777777" w:rsidTr="00575A24">
        <w:tc>
          <w:tcPr>
            <w:tcW w:w="2977" w:type="dxa"/>
            <w:vMerge/>
            <w:tcBorders>
              <w:left w:val="single" w:sz="4" w:space="0" w:color="auto"/>
              <w:right w:val="single" w:sz="4" w:space="0" w:color="auto"/>
            </w:tcBorders>
            <w:shd w:val="clear" w:color="auto" w:fill="auto"/>
          </w:tcPr>
          <w:p w14:paraId="2880BFB7" w14:textId="77777777" w:rsidR="00252048" w:rsidRPr="00A342CE" w:rsidRDefault="00252048" w:rsidP="00A821BD">
            <w:pPr>
              <w:spacing w:after="0" w:line="240" w:lineRule="auto"/>
              <w:rPr>
                <w:rFonts w:ascii="Times New Roman" w:hAnsi="Times New Roman"/>
                <w:b/>
                <w:bCs/>
              </w:rPr>
            </w:pPr>
          </w:p>
        </w:tc>
        <w:tc>
          <w:tcPr>
            <w:tcW w:w="1418" w:type="dxa"/>
            <w:vMerge/>
            <w:tcBorders>
              <w:left w:val="single" w:sz="4" w:space="0" w:color="auto"/>
              <w:right w:val="single" w:sz="4" w:space="0" w:color="auto"/>
            </w:tcBorders>
            <w:shd w:val="clear" w:color="auto" w:fill="auto"/>
          </w:tcPr>
          <w:p w14:paraId="32F7ABF5"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4265009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Kazinga Town Council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310BA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Rusahyumbe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9C2E0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Kitemba</w:t>
            </w:r>
          </w:p>
        </w:tc>
      </w:tr>
      <w:tr w:rsidR="00252048" w:rsidRPr="00A342CE" w14:paraId="0D70FE6B" w14:textId="77777777" w:rsidTr="00575A24">
        <w:tc>
          <w:tcPr>
            <w:tcW w:w="2977" w:type="dxa"/>
            <w:vMerge/>
            <w:tcBorders>
              <w:left w:val="single" w:sz="4" w:space="0" w:color="auto"/>
              <w:right w:val="single" w:sz="4" w:space="0" w:color="auto"/>
            </w:tcBorders>
            <w:shd w:val="clear" w:color="auto" w:fill="auto"/>
          </w:tcPr>
          <w:p w14:paraId="3F16D5EA" w14:textId="77777777" w:rsidR="00252048" w:rsidRPr="00A342CE" w:rsidRDefault="00252048" w:rsidP="00A821BD">
            <w:pPr>
              <w:spacing w:after="0" w:line="240" w:lineRule="auto"/>
              <w:rPr>
                <w:rFonts w:ascii="Times New Roman" w:hAnsi="Times New Roman"/>
                <w:b/>
                <w:bCs/>
              </w:rPr>
            </w:pPr>
          </w:p>
        </w:tc>
        <w:tc>
          <w:tcPr>
            <w:tcW w:w="1418" w:type="dxa"/>
            <w:vMerge/>
            <w:tcBorders>
              <w:left w:val="single" w:sz="4" w:space="0" w:color="auto"/>
              <w:right w:val="single" w:sz="4" w:space="0" w:color="auto"/>
            </w:tcBorders>
            <w:shd w:val="clear" w:color="auto" w:fill="auto"/>
          </w:tcPr>
          <w:p w14:paraId="376A29DD"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54EC0047"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2EB55E"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E6E13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Katunyu</w:t>
            </w:r>
          </w:p>
        </w:tc>
      </w:tr>
      <w:tr w:rsidR="00252048" w:rsidRPr="00A342CE" w14:paraId="467FC866" w14:textId="77777777" w:rsidTr="00575A24">
        <w:tc>
          <w:tcPr>
            <w:tcW w:w="2977" w:type="dxa"/>
            <w:vMerge/>
            <w:tcBorders>
              <w:left w:val="single" w:sz="4" w:space="0" w:color="auto"/>
              <w:right w:val="single" w:sz="4" w:space="0" w:color="auto"/>
            </w:tcBorders>
            <w:shd w:val="clear" w:color="auto" w:fill="auto"/>
          </w:tcPr>
          <w:p w14:paraId="6F763C9E" w14:textId="77777777" w:rsidR="00252048" w:rsidRPr="00A342CE" w:rsidRDefault="00252048" w:rsidP="00A821BD">
            <w:pPr>
              <w:spacing w:after="0" w:line="240" w:lineRule="auto"/>
              <w:rPr>
                <w:rFonts w:ascii="Times New Roman" w:hAnsi="Times New Roman"/>
                <w:b/>
                <w:bCs/>
              </w:rPr>
            </w:pPr>
          </w:p>
        </w:tc>
        <w:tc>
          <w:tcPr>
            <w:tcW w:w="1418" w:type="dxa"/>
            <w:vMerge/>
            <w:tcBorders>
              <w:left w:val="single" w:sz="4" w:space="0" w:color="auto"/>
              <w:right w:val="single" w:sz="4" w:space="0" w:color="auto"/>
            </w:tcBorders>
            <w:shd w:val="clear" w:color="auto" w:fill="auto"/>
          </w:tcPr>
          <w:p w14:paraId="382A90EB"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23AB848A"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DF1E0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04125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Rushayumbe</w:t>
            </w:r>
          </w:p>
        </w:tc>
      </w:tr>
      <w:tr w:rsidR="00252048" w:rsidRPr="00A342CE" w14:paraId="18FA7F61" w14:textId="77777777" w:rsidTr="00575A24">
        <w:tc>
          <w:tcPr>
            <w:tcW w:w="2977" w:type="dxa"/>
            <w:vMerge/>
            <w:tcBorders>
              <w:left w:val="single" w:sz="4" w:space="0" w:color="auto"/>
              <w:right w:val="single" w:sz="4" w:space="0" w:color="auto"/>
            </w:tcBorders>
            <w:shd w:val="clear" w:color="auto" w:fill="auto"/>
            <w:vAlign w:val="center"/>
            <w:hideMark/>
          </w:tcPr>
          <w:p w14:paraId="07DB2B2A" w14:textId="77777777" w:rsidR="00252048" w:rsidRPr="00A342CE" w:rsidRDefault="00252048" w:rsidP="00A821BD">
            <w:pPr>
              <w:spacing w:after="0" w:line="240" w:lineRule="auto"/>
              <w:rPr>
                <w:rFonts w:ascii="Times New Roman" w:hAnsi="Times New Roman"/>
              </w:rPr>
            </w:pPr>
          </w:p>
        </w:tc>
        <w:tc>
          <w:tcPr>
            <w:tcW w:w="1418" w:type="dxa"/>
            <w:vMerge w:val="restart"/>
            <w:tcBorders>
              <w:top w:val="single" w:sz="4" w:space="0" w:color="auto"/>
              <w:left w:val="single" w:sz="4" w:space="0" w:color="auto"/>
              <w:right w:val="single" w:sz="4" w:space="0" w:color="auto"/>
            </w:tcBorders>
            <w:shd w:val="clear" w:color="auto" w:fill="auto"/>
            <w:hideMark/>
          </w:tcPr>
          <w:p w14:paraId="0BA0A9B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Kamwenge</w:t>
            </w:r>
          </w:p>
        </w:tc>
        <w:tc>
          <w:tcPr>
            <w:tcW w:w="1701" w:type="dxa"/>
            <w:vMerge w:val="restart"/>
            <w:tcBorders>
              <w:top w:val="single" w:sz="4" w:space="0" w:color="auto"/>
              <w:left w:val="single" w:sz="4" w:space="0" w:color="auto"/>
              <w:right w:val="single" w:sz="4" w:space="0" w:color="auto"/>
            </w:tcBorders>
            <w:shd w:val="clear" w:color="auto" w:fill="auto"/>
          </w:tcPr>
          <w:p w14:paraId="2AE1898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Biguli town council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B814A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Rwebisahi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D5092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Rwengoma</w:t>
            </w:r>
          </w:p>
        </w:tc>
      </w:tr>
      <w:tr w:rsidR="00252048" w:rsidRPr="00A342CE" w14:paraId="47412A70" w14:textId="77777777" w:rsidTr="00575A24">
        <w:tc>
          <w:tcPr>
            <w:tcW w:w="2977" w:type="dxa"/>
            <w:vMerge/>
            <w:tcBorders>
              <w:left w:val="single" w:sz="4" w:space="0" w:color="auto"/>
              <w:right w:val="single" w:sz="4" w:space="0" w:color="auto"/>
            </w:tcBorders>
            <w:shd w:val="clear" w:color="auto" w:fill="auto"/>
            <w:vAlign w:val="center"/>
          </w:tcPr>
          <w:p w14:paraId="045E3FEF"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451C320F"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1F5826F4"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66D96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B6C3E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Karokarungi</w:t>
            </w:r>
          </w:p>
        </w:tc>
      </w:tr>
      <w:tr w:rsidR="00252048" w:rsidRPr="00A342CE" w14:paraId="7977B1BD" w14:textId="77777777" w:rsidTr="00575A24">
        <w:tc>
          <w:tcPr>
            <w:tcW w:w="2977" w:type="dxa"/>
            <w:vMerge/>
            <w:tcBorders>
              <w:left w:val="single" w:sz="4" w:space="0" w:color="auto"/>
              <w:right w:val="single" w:sz="4" w:space="0" w:color="auto"/>
            </w:tcBorders>
            <w:shd w:val="clear" w:color="auto" w:fill="auto"/>
            <w:vAlign w:val="center"/>
          </w:tcPr>
          <w:p w14:paraId="434FC707"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514F9A46"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717A8351"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Biguli </w:t>
            </w:r>
            <w:r w:rsidR="0009051F" w:rsidRPr="00A342CE">
              <w:rPr>
                <w:rFonts w:ascii="Times New Roman" w:hAnsi="Times New Roman"/>
              </w:rPr>
              <w:t>subcounty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3B5BB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Kabuye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EC51E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Kabuye</w:t>
            </w:r>
          </w:p>
        </w:tc>
      </w:tr>
      <w:tr w:rsidR="00252048" w:rsidRPr="00A342CE" w14:paraId="593FDC41" w14:textId="77777777" w:rsidTr="00575A24">
        <w:tc>
          <w:tcPr>
            <w:tcW w:w="2977" w:type="dxa"/>
            <w:vMerge/>
            <w:tcBorders>
              <w:left w:val="single" w:sz="4" w:space="0" w:color="auto"/>
              <w:right w:val="single" w:sz="4" w:space="0" w:color="auto"/>
            </w:tcBorders>
            <w:shd w:val="clear" w:color="auto" w:fill="auto"/>
            <w:vAlign w:val="center"/>
          </w:tcPr>
          <w:p w14:paraId="7306A35B"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4BC8BFB4"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7A5405ED"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631386"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B43D1A"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Bishayumbe</w:t>
            </w:r>
          </w:p>
        </w:tc>
      </w:tr>
      <w:tr w:rsidR="00252048" w:rsidRPr="00A342CE" w14:paraId="2068E794" w14:textId="77777777" w:rsidTr="00575A24">
        <w:tc>
          <w:tcPr>
            <w:tcW w:w="2977" w:type="dxa"/>
            <w:vMerge/>
            <w:tcBorders>
              <w:left w:val="single" w:sz="4" w:space="0" w:color="auto"/>
              <w:right w:val="single" w:sz="4" w:space="0" w:color="auto"/>
            </w:tcBorders>
            <w:shd w:val="clear" w:color="auto" w:fill="auto"/>
            <w:vAlign w:val="center"/>
          </w:tcPr>
          <w:p w14:paraId="0EFF4B82"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0AB3F676"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5EB996DC"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 xml:space="preserve">Nkoma </w:t>
            </w:r>
            <w:r w:rsidR="0009051F" w:rsidRPr="00A342CE">
              <w:rPr>
                <w:rFonts w:ascii="Times New Roman" w:hAnsi="Times New Roman"/>
              </w:rPr>
              <w:t>subcounty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9B9C2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Kyempango</w:t>
            </w:r>
          </w:p>
          <w:p w14:paraId="187D506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Kaberebere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9B6F4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Kyempango</w:t>
            </w:r>
          </w:p>
        </w:tc>
      </w:tr>
      <w:tr w:rsidR="00252048" w:rsidRPr="00A342CE" w14:paraId="5673515B" w14:textId="77777777" w:rsidTr="00575A24">
        <w:tc>
          <w:tcPr>
            <w:tcW w:w="2977" w:type="dxa"/>
            <w:vMerge/>
            <w:tcBorders>
              <w:left w:val="single" w:sz="4" w:space="0" w:color="auto"/>
              <w:right w:val="single" w:sz="4" w:space="0" w:color="auto"/>
            </w:tcBorders>
            <w:shd w:val="clear" w:color="auto" w:fill="auto"/>
            <w:vAlign w:val="center"/>
          </w:tcPr>
          <w:p w14:paraId="25424DBD"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5641BCC2"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76A8F375"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C081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5581B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Kabarebare</w:t>
            </w:r>
          </w:p>
        </w:tc>
      </w:tr>
      <w:tr w:rsidR="00252048" w:rsidRPr="00A342CE" w14:paraId="02E998B1" w14:textId="77777777" w:rsidTr="00575A24">
        <w:tc>
          <w:tcPr>
            <w:tcW w:w="2977" w:type="dxa"/>
            <w:vMerge/>
            <w:tcBorders>
              <w:left w:val="single" w:sz="4" w:space="0" w:color="auto"/>
              <w:right w:val="single" w:sz="4" w:space="0" w:color="auto"/>
            </w:tcBorders>
            <w:shd w:val="clear" w:color="auto" w:fill="auto"/>
            <w:vAlign w:val="center"/>
          </w:tcPr>
          <w:p w14:paraId="12CCE8B0"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3C1E4ABD" w14:textId="77777777" w:rsidR="00252048" w:rsidRPr="00A342CE" w:rsidRDefault="00252048" w:rsidP="00A821BD">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tcPr>
          <w:p w14:paraId="11E2346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Lyakahungu TC</w:t>
            </w:r>
          </w:p>
          <w:p w14:paraId="5ABE1256"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D3CFB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Kanyoza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47169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Kanyonza 1&amp;2</w:t>
            </w:r>
          </w:p>
        </w:tc>
      </w:tr>
      <w:tr w:rsidR="00252048" w:rsidRPr="00A342CE" w14:paraId="045FE80D" w14:textId="77777777" w:rsidTr="00575A24">
        <w:trPr>
          <w:trHeight w:val="431"/>
        </w:trPr>
        <w:tc>
          <w:tcPr>
            <w:tcW w:w="2977" w:type="dxa"/>
            <w:vMerge/>
            <w:tcBorders>
              <w:left w:val="single" w:sz="4" w:space="0" w:color="auto"/>
              <w:right w:val="single" w:sz="4" w:space="0" w:color="auto"/>
            </w:tcBorders>
            <w:shd w:val="clear" w:color="auto" w:fill="auto"/>
            <w:vAlign w:val="center"/>
          </w:tcPr>
          <w:p w14:paraId="40C6D1BD"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2CA7A346"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5119881E"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39DFB2"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754F3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Rwomurro</w:t>
            </w:r>
          </w:p>
        </w:tc>
      </w:tr>
      <w:tr w:rsidR="00252048" w:rsidRPr="00A342CE" w14:paraId="54F1224A" w14:textId="77777777" w:rsidTr="00575A24">
        <w:tc>
          <w:tcPr>
            <w:tcW w:w="2977" w:type="dxa"/>
            <w:vMerge/>
            <w:tcBorders>
              <w:left w:val="single" w:sz="4" w:space="0" w:color="auto"/>
              <w:right w:val="single" w:sz="4" w:space="0" w:color="auto"/>
            </w:tcBorders>
            <w:shd w:val="clear" w:color="auto" w:fill="auto"/>
            <w:vAlign w:val="center"/>
          </w:tcPr>
          <w:p w14:paraId="3E39E7B7"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16746655" w14:textId="77777777" w:rsidR="00252048" w:rsidRPr="00A342CE" w:rsidRDefault="00252048" w:rsidP="00A821BD">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tcPr>
          <w:p w14:paraId="6CA9F33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Bihanga s/c</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1D7EF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Bihanga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025CB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Bihanga</w:t>
            </w:r>
          </w:p>
        </w:tc>
      </w:tr>
      <w:tr w:rsidR="00252048" w:rsidRPr="00A342CE" w14:paraId="2BA3D813" w14:textId="77777777" w:rsidTr="00575A24">
        <w:tc>
          <w:tcPr>
            <w:tcW w:w="2977" w:type="dxa"/>
            <w:vMerge/>
            <w:tcBorders>
              <w:left w:val="single" w:sz="4" w:space="0" w:color="auto"/>
              <w:right w:val="single" w:sz="4" w:space="0" w:color="auto"/>
            </w:tcBorders>
            <w:shd w:val="clear" w:color="auto" w:fill="auto"/>
            <w:vAlign w:val="center"/>
          </w:tcPr>
          <w:p w14:paraId="4763769E" w14:textId="77777777" w:rsidR="00252048" w:rsidRPr="00A342CE" w:rsidRDefault="00252048" w:rsidP="00A821BD">
            <w:pPr>
              <w:spacing w:after="0" w:line="240" w:lineRule="auto"/>
              <w:rPr>
                <w:rFonts w:ascii="Times New Roman" w:hAnsi="Times New Roman"/>
              </w:rPr>
            </w:pPr>
          </w:p>
        </w:tc>
        <w:tc>
          <w:tcPr>
            <w:tcW w:w="1418" w:type="dxa"/>
            <w:vMerge w:val="restart"/>
            <w:tcBorders>
              <w:left w:val="single" w:sz="4" w:space="0" w:color="auto"/>
              <w:right w:val="single" w:sz="4" w:space="0" w:color="auto"/>
            </w:tcBorders>
            <w:shd w:val="clear" w:color="auto" w:fill="auto"/>
          </w:tcPr>
          <w:p w14:paraId="765A3F2D" w14:textId="77777777" w:rsidR="00252048" w:rsidRPr="00A342CE" w:rsidRDefault="00252048" w:rsidP="00A821BD">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tcPr>
          <w:p w14:paraId="03FCFE98"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2025E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Kabingo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8BD09"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Kishororo</w:t>
            </w:r>
          </w:p>
        </w:tc>
      </w:tr>
      <w:tr w:rsidR="00252048" w:rsidRPr="00A342CE" w14:paraId="437082FB" w14:textId="77777777" w:rsidTr="00575A24">
        <w:tc>
          <w:tcPr>
            <w:tcW w:w="2977" w:type="dxa"/>
            <w:vMerge/>
            <w:tcBorders>
              <w:left w:val="single" w:sz="4" w:space="0" w:color="auto"/>
              <w:right w:val="single" w:sz="4" w:space="0" w:color="auto"/>
            </w:tcBorders>
            <w:shd w:val="clear" w:color="auto" w:fill="auto"/>
            <w:vAlign w:val="center"/>
          </w:tcPr>
          <w:p w14:paraId="4EE134DD"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79C25BC2"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2A93CFBD"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191158"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Kyabahura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F04522"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Bwentama</w:t>
            </w:r>
          </w:p>
        </w:tc>
      </w:tr>
      <w:tr w:rsidR="00252048" w:rsidRPr="00A342CE" w14:paraId="3A24E6FC" w14:textId="77777777" w:rsidTr="00575A24">
        <w:tc>
          <w:tcPr>
            <w:tcW w:w="2977" w:type="dxa"/>
            <w:vMerge/>
            <w:tcBorders>
              <w:left w:val="single" w:sz="4" w:space="0" w:color="auto"/>
              <w:right w:val="single" w:sz="4" w:space="0" w:color="auto"/>
            </w:tcBorders>
            <w:shd w:val="clear" w:color="auto" w:fill="auto"/>
            <w:vAlign w:val="center"/>
          </w:tcPr>
          <w:p w14:paraId="684562F8"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666F7E1D" w14:textId="77777777" w:rsidR="00252048" w:rsidRPr="00A342CE" w:rsidRDefault="00252048" w:rsidP="00A821BD">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tcPr>
          <w:p w14:paraId="7F824A3F"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Nkungu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6E7D5"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Kataraza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674426"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Kataraza</w:t>
            </w:r>
          </w:p>
        </w:tc>
      </w:tr>
      <w:tr w:rsidR="00252048" w:rsidRPr="00A342CE" w14:paraId="286B342D" w14:textId="77777777" w:rsidTr="00575A24">
        <w:tc>
          <w:tcPr>
            <w:tcW w:w="2977" w:type="dxa"/>
            <w:vMerge/>
            <w:tcBorders>
              <w:left w:val="single" w:sz="4" w:space="0" w:color="auto"/>
              <w:right w:val="single" w:sz="4" w:space="0" w:color="auto"/>
            </w:tcBorders>
            <w:shd w:val="clear" w:color="auto" w:fill="auto"/>
            <w:vAlign w:val="center"/>
          </w:tcPr>
          <w:p w14:paraId="2407B9FD"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318646B2"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205844CD"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A6AEE7"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Kazuzya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22685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Mpoma 1</w:t>
            </w:r>
          </w:p>
        </w:tc>
      </w:tr>
      <w:tr w:rsidR="00252048" w:rsidRPr="00A342CE" w14:paraId="6CE8D97F" w14:textId="77777777" w:rsidTr="00575A24">
        <w:tc>
          <w:tcPr>
            <w:tcW w:w="2977" w:type="dxa"/>
            <w:vMerge/>
            <w:tcBorders>
              <w:left w:val="single" w:sz="4" w:space="0" w:color="auto"/>
              <w:right w:val="single" w:sz="4" w:space="0" w:color="auto"/>
            </w:tcBorders>
            <w:shd w:val="clear" w:color="auto" w:fill="auto"/>
            <w:vAlign w:val="center"/>
          </w:tcPr>
          <w:p w14:paraId="2332FCF1"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4CAE157F" w14:textId="77777777" w:rsidR="00252048" w:rsidRPr="00A342CE" w:rsidRDefault="00252048" w:rsidP="00A821BD">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tcPr>
          <w:p w14:paraId="0EBCA462"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682E8A" w14:textId="77777777" w:rsidR="00252048" w:rsidRPr="00A342CE" w:rsidRDefault="00252048"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A5C5A0"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Kakukuru</w:t>
            </w:r>
          </w:p>
        </w:tc>
      </w:tr>
      <w:tr w:rsidR="00252048" w:rsidRPr="00A342CE" w14:paraId="63340447" w14:textId="77777777" w:rsidTr="0095723C">
        <w:tc>
          <w:tcPr>
            <w:tcW w:w="2977" w:type="dxa"/>
            <w:vMerge/>
            <w:tcBorders>
              <w:left w:val="single" w:sz="4" w:space="0" w:color="auto"/>
              <w:right w:val="single" w:sz="4" w:space="0" w:color="auto"/>
            </w:tcBorders>
            <w:shd w:val="clear" w:color="auto" w:fill="auto"/>
            <w:vAlign w:val="center"/>
          </w:tcPr>
          <w:p w14:paraId="6B73350A" w14:textId="77777777" w:rsidR="00252048" w:rsidRPr="00A342CE" w:rsidRDefault="00252048" w:rsidP="00A821BD">
            <w:pPr>
              <w:spacing w:after="0" w:line="240" w:lineRule="auto"/>
              <w:rPr>
                <w:rFonts w:ascii="Times New Roman" w:hAnsi="Times New Roman"/>
              </w:rPr>
            </w:pPr>
          </w:p>
        </w:tc>
        <w:tc>
          <w:tcPr>
            <w:tcW w:w="1418" w:type="dxa"/>
            <w:vMerge/>
            <w:tcBorders>
              <w:left w:val="single" w:sz="4" w:space="0" w:color="auto"/>
              <w:right w:val="single" w:sz="4" w:space="0" w:color="auto"/>
            </w:tcBorders>
            <w:shd w:val="clear" w:color="auto" w:fill="auto"/>
          </w:tcPr>
          <w:p w14:paraId="68E7119E" w14:textId="77777777" w:rsidR="00252048" w:rsidRPr="00A342CE" w:rsidRDefault="00252048"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0F2C2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Burunga S/c</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B88DE4"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Magondo</w:t>
            </w:r>
          </w:p>
        </w:tc>
        <w:tc>
          <w:tcPr>
            <w:tcW w:w="1559" w:type="dxa"/>
            <w:tcBorders>
              <w:top w:val="single" w:sz="4" w:space="0" w:color="auto"/>
              <w:left w:val="single" w:sz="4" w:space="0" w:color="auto"/>
              <w:bottom w:val="single" w:sz="4" w:space="0" w:color="auto"/>
              <w:right w:val="single" w:sz="4" w:space="0" w:color="auto"/>
            </w:tcBorders>
            <w:shd w:val="clear" w:color="auto" w:fill="auto"/>
          </w:tcPr>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252048" w:rsidRPr="00A342CE" w14:paraId="3D9B7FC6" w14:textId="77777777" w:rsidTr="00575A24">
              <w:tc>
                <w:tcPr>
                  <w:tcW w:w="1559" w:type="dxa"/>
                  <w:tcBorders>
                    <w:top w:val="single" w:sz="4" w:space="0" w:color="auto"/>
                    <w:left w:val="single" w:sz="4" w:space="0" w:color="auto"/>
                    <w:bottom w:val="single" w:sz="4" w:space="0" w:color="auto"/>
                    <w:right w:val="single" w:sz="4" w:space="0" w:color="auto"/>
                  </w:tcBorders>
                  <w:shd w:val="clear" w:color="auto" w:fill="auto"/>
                </w:tcPr>
                <w:p w14:paraId="346EA81E"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Kabagore</w:t>
                  </w:r>
                </w:p>
              </w:tc>
            </w:tr>
            <w:tr w:rsidR="00252048" w:rsidRPr="00A342CE" w14:paraId="371661F1" w14:textId="77777777" w:rsidTr="00575A24">
              <w:tc>
                <w:tcPr>
                  <w:tcW w:w="1559" w:type="dxa"/>
                  <w:tcBorders>
                    <w:top w:val="single" w:sz="4" w:space="0" w:color="auto"/>
                    <w:left w:val="single" w:sz="4" w:space="0" w:color="auto"/>
                    <w:bottom w:val="single" w:sz="4" w:space="0" w:color="auto"/>
                    <w:right w:val="single" w:sz="4" w:space="0" w:color="auto"/>
                  </w:tcBorders>
                  <w:shd w:val="clear" w:color="auto" w:fill="auto"/>
                </w:tcPr>
                <w:p w14:paraId="692A5C6D" w14:textId="77777777" w:rsidR="00252048" w:rsidRPr="00A342CE" w:rsidRDefault="00252048" w:rsidP="00A821BD">
                  <w:pPr>
                    <w:spacing w:after="0" w:line="240" w:lineRule="auto"/>
                    <w:rPr>
                      <w:rFonts w:ascii="Times New Roman" w:hAnsi="Times New Roman"/>
                    </w:rPr>
                  </w:pPr>
                  <w:r w:rsidRPr="00A342CE">
                    <w:rPr>
                      <w:rFonts w:ascii="Times New Roman" w:hAnsi="Times New Roman"/>
                    </w:rPr>
                    <w:t>Rwabahera</w:t>
                  </w:r>
                </w:p>
              </w:tc>
            </w:tr>
          </w:tbl>
          <w:p w14:paraId="065DB7E9" w14:textId="77777777" w:rsidR="00252048" w:rsidRPr="00A342CE" w:rsidRDefault="00252048" w:rsidP="00A821BD">
            <w:pPr>
              <w:spacing w:after="0" w:line="240" w:lineRule="auto"/>
              <w:rPr>
                <w:rFonts w:ascii="Times New Roman" w:hAnsi="Times New Roman"/>
              </w:rPr>
            </w:pPr>
          </w:p>
        </w:tc>
      </w:tr>
      <w:tr w:rsidR="002E39CA" w:rsidRPr="00A342CE" w14:paraId="469BBC69" w14:textId="77777777" w:rsidTr="0095723C">
        <w:tc>
          <w:tcPr>
            <w:tcW w:w="2977" w:type="dxa"/>
            <w:tcBorders>
              <w:left w:val="single" w:sz="4" w:space="0" w:color="auto"/>
              <w:right w:val="single" w:sz="4" w:space="0" w:color="auto"/>
            </w:tcBorders>
            <w:shd w:val="clear" w:color="auto" w:fill="auto"/>
          </w:tcPr>
          <w:p w14:paraId="6CC7C6AA" w14:textId="77777777" w:rsidR="002E39CA" w:rsidRPr="00A342CE" w:rsidRDefault="002E39CA" w:rsidP="00A821BD">
            <w:pPr>
              <w:spacing w:after="0" w:line="240" w:lineRule="auto"/>
              <w:rPr>
                <w:rFonts w:ascii="Times New Roman" w:hAnsi="Times New Roman"/>
              </w:rPr>
            </w:pPr>
            <w:r w:rsidRPr="00A342CE">
              <w:rPr>
                <w:rFonts w:ascii="Times New Roman" w:eastAsia="Times New Roman" w:hAnsi="Times New Roman"/>
              </w:rPr>
              <w:t>Murchison Falls National Park</w:t>
            </w:r>
          </w:p>
        </w:tc>
        <w:tc>
          <w:tcPr>
            <w:tcW w:w="1418" w:type="dxa"/>
            <w:tcBorders>
              <w:left w:val="single" w:sz="4" w:space="0" w:color="auto"/>
              <w:right w:val="single" w:sz="4" w:space="0" w:color="auto"/>
            </w:tcBorders>
            <w:shd w:val="clear" w:color="auto" w:fill="auto"/>
          </w:tcPr>
          <w:p w14:paraId="150F0709"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Buliisa</w:t>
            </w:r>
          </w:p>
          <w:p w14:paraId="6053F202"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Masindi</w:t>
            </w:r>
          </w:p>
          <w:p w14:paraId="61E5FF70"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Pakwach</w:t>
            </w:r>
          </w:p>
          <w:p w14:paraId="172D2495"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Nwoya</w:t>
            </w:r>
          </w:p>
          <w:p w14:paraId="0145AFF6"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Oyam</w:t>
            </w:r>
          </w:p>
          <w:p w14:paraId="3EEAC355"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Kiryadongo</w:t>
            </w:r>
          </w:p>
          <w:p w14:paraId="53B5E4AE" w14:textId="77777777" w:rsidR="002E39CA" w:rsidRPr="00A342CE" w:rsidRDefault="002E39CA" w:rsidP="00A821BD">
            <w:pPr>
              <w:spacing w:after="0" w:line="240" w:lineRule="auto"/>
              <w:jc w:val="both"/>
              <w:rPr>
                <w:rFonts w:ascii="Times New Roman" w:hAnsi="Times New Roman"/>
                <w:lang w:val="fr-FR"/>
              </w:rPr>
            </w:pPr>
            <w:r w:rsidRPr="00A342CE">
              <w:rPr>
                <w:rFonts w:ascii="Times New Roman" w:hAnsi="Times New Roman"/>
                <w:lang w:val="fr-FR"/>
              </w:rPr>
              <w:t>Hoima</w:t>
            </w:r>
          </w:p>
          <w:p w14:paraId="0A03A24A" w14:textId="77777777" w:rsidR="002E39CA" w:rsidRPr="00A342CE" w:rsidRDefault="002E39CA" w:rsidP="00A821BD">
            <w:pPr>
              <w:spacing w:after="0" w:line="240" w:lineRule="auto"/>
              <w:jc w:val="both"/>
              <w:rPr>
                <w:rFonts w:ascii="Times New Roman" w:hAnsi="Times New Roman"/>
                <w:lang w:val="fr-FR"/>
              </w:rPr>
            </w:pPr>
            <w:r w:rsidRPr="00A342CE">
              <w:rPr>
                <w:rFonts w:ascii="Times New Roman" w:hAnsi="Times New Roman"/>
                <w:lang w:val="fr-FR"/>
              </w:rPr>
              <w:t>Kikuube</w:t>
            </w:r>
          </w:p>
          <w:p w14:paraId="51ACA59B" w14:textId="77777777" w:rsidR="002E39CA" w:rsidRPr="00A342CE" w:rsidRDefault="002E39CA" w:rsidP="00A821BD">
            <w:pPr>
              <w:spacing w:after="0" w:line="240" w:lineRule="auto"/>
              <w:jc w:val="both"/>
              <w:rPr>
                <w:rFonts w:ascii="Times New Roman" w:hAnsi="Times New Roman"/>
                <w:lang w:val="fr-FR"/>
              </w:rPr>
            </w:pPr>
            <w:r w:rsidRPr="00A342CE">
              <w:rPr>
                <w:rFonts w:ascii="Times New Roman" w:hAnsi="Times New Roman"/>
                <w:lang w:val="fr-FR"/>
              </w:rPr>
              <w:t>Obongi</w:t>
            </w:r>
          </w:p>
          <w:p w14:paraId="16406276" w14:textId="77777777" w:rsidR="002E39CA" w:rsidRPr="00A342CE" w:rsidRDefault="002E39CA" w:rsidP="00A821BD">
            <w:pPr>
              <w:spacing w:after="0" w:line="240" w:lineRule="auto"/>
              <w:jc w:val="both"/>
              <w:rPr>
                <w:rFonts w:ascii="Times New Roman" w:hAnsi="Times New Roman"/>
                <w:lang w:val="fr-FR"/>
              </w:rPr>
            </w:pPr>
            <w:r w:rsidRPr="00A342CE">
              <w:rPr>
                <w:rFonts w:ascii="Times New Roman" w:hAnsi="Times New Roman"/>
                <w:lang w:val="fr-FR"/>
              </w:rPr>
              <w:t>Adjumani</w:t>
            </w:r>
          </w:p>
          <w:p w14:paraId="653ECE1C" w14:textId="77777777" w:rsidR="002E39CA" w:rsidRPr="00A342CE" w:rsidRDefault="002E39CA" w:rsidP="00A821BD">
            <w:pPr>
              <w:spacing w:after="0" w:line="240" w:lineRule="auto"/>
              <w:rPr>
                <w:rFonts w:ascii="Times New Roman" w:hAnsi="Times New Roman"/>
                <w:lang w:val="fr-FR"/>
              </w:rPr>
            </w:pPr>
            <w:r w:rsidRPr="00A342CE">
              <w:rPr>
                <w:rFonts w:ascii="Times New Roman" w:hAnsi="Times New Roman"/>
                <w:lang w:val="fr-FR"/>
              </w:rPr>
              <w:t>Moyo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B2BEE9" w14:textId="77777777" w:rsidR="002E39CA" w:rsidRPr="00A342CE" w:rsidRDefault="002E39CA" w:rsidP="00A821BD">
            <w:pPr>
              <w:spacing w:after="0" w:line="240" w:lineRule="auto"/>
              <w:rPr>
                <w:rFonts w:ascii="Times New Roman" w:hAnsi="Times New Roman"/>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1F5687" w14:textId="77777777" w:rsidR="002E39CA" w:rsidRPr="00A342CE" w:rsidRDefault="002E39CA" w:rsidP="00A821BD">
            <w:pPr>
              <w:spacing w:after="0" w:line="240" w:lineRule="auto"/>
              <w:rPr>
                <w:rFonts w:ascii="Times New Roman" w:hAnsi="Times New Roman"/>
                <w:lang w:val="fr-F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8E7A2D" w14:textId="77777777" w:rsidR="002E39CA" w:rsidRPr="00A342CE" w:rsidRDefault="002E39CA" w:rsidP="00A821BD">
            <w:pPr>
              <w:spacing w:after="0" w:line="240" w:lineRule="auto"/>
              <w:rPr>
                <w:rFonts w:ascii="Times New Roman" w:hAnsi="Times New Roman"/>
                <w:lang w:val="fr-FR"/>
              </w:rPr>
            </w:pPr>
          </w:p>
        </w:tc>
      </w:tr>
      <w:tr w:rsidR="002E39CA" w:rsidRPr="00A342CE" w14:paraId="322EB016" w14:textId="77777777" w:rsidTr="0095723C">
        <w:tc>
          <w:tcPr>
            <w:tcW w:w="2977" w:type="dxa"/>
            <w:tcBorders>
              <w:left w:val="single" w:sz="4" w:space="0" w:color="auto"/>
              <w:right w:val="single" w:sz="4" w:space="0" w:color="auto"/>
            </w:tcBorders>
            <w:shd w:val="clear" w:color="auto" w:fill="auto"/>
          </w:tcPr>
          <w:p w14:paraId="058F1891" w14:textId="77777777" w:rsidR="002E39CA" w:rsidRPr="00A342CE" w:rsidRDefault="002E39CA" w:rsidP="00A821BD">
            <w:pPr>
              <w:spacing w:after="0" w:line="240" w:lineRule="auto"/>
              <w:rPr>
                <w:rFonts w:ascii="Times New Roman" w:hAnsi="Times New Roman"/>
              </w:rPr>
            </w:pPr>
            <w:r w:rsidRPr="00A342CE">
              <w:rPr>
                <w:rFonts w:ascii="Times New Roman" w:eastAsia="Times New Roman" w:hAnsi="Times New Roman"/>
              </w:rPr>
              <w:t>Rwenzori Mountains National Park</w:t>
            </w:r>
          </w:p>
        </w:tc>
        <w:tc>
          <w:tcPr>
            <w:tcW w:w="1418" w:type="dxa"/>
            <w:tcBorders>
              <w:left w:val="single" w:sz="4" w:space="0" w:color="auto"/>
              <w:right w:val="single" w:sz="4" w:space="0" w:color="auto"/>
            </w:tcBorders>
            <w:shd w:val="clear" w:color="auto" w:fill="auto"/>
          </w:tcPr>
          <w:p w14:paraId="3DAD0344"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Bundibungyo</w:t>
            </w:r>
          </w:p>
          <w:p w14:paraId="71F1A4FD"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Kasese</w:t>
            </w:r>
          </w:p>
          <w:p w14:paraId="701EE23B"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lastRenderedPageBreak/>
              <w:t>Ntoroko</w:t>
            </w:r>
          </w:p>
          <w:p w14:paraId="3CFD8B97" w14:textId="77777777" w:rsidR="002E39CA" w:rsidRPr="00A342CE" w:rsidRDefault="002E39CA" w:rsidP="00A821BD">
            <w:pPr>
              <w:spacing w:after="0" w:line="240" w:lineRule="auto"/>
              <w:rPr>
                <w:rFonts w:ascii="Times New Roman" w:hAnsi="Times New Roman"/>
              </w:rPr>
            </w:pPr>
            <w:r w:rsidRPr="00A342CE">
              <w:rPr>
                <w:rFonts w:ascii="Times New Roman" w:hAnsi="Times New Roman"/>
              </w:rPr>
              <w:t>Bunyangabu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FE2250" w14:textId="77777777" w:rsidR="002E39CA" w:rsidRPr="00A342CE" w:rsidRDefault="002E39CA"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AEE9CC" w14:textId="77777777" w:rsidR="002E39CA" w:rsidRPr="00A342CE" w:rsidRDefault="002E39CA"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3167F4" w14:textId="77777777" w:rsidR="002E39CA" w:rsidRPr="00A342CE" w:rsidRDefault="002E39CA" w:rsidP="00A821BD">
            <w:pPr>
              <w:spacing w:after="0" w:line="240" w:lineRule="auto"/>
              <w:rPr>
                <w:rFonts w:ascii="Times New Roman" w:hAnsi="Times New Roman"/>
              </w:rPr>
            </w:pPr>
          </w:p>
        </w:tc>
      </w:tr>
      <w:tr w:rsidR="002E39CA" w:rsidRPr="00A342CE" w14:paraId="29F50419" w14:textId="77777777" w:rsidTr="0095723C">
        <w:tc>
          <w:tcPr>
            <w:tcW w:w="2977" w:type="dxa"/>
            <w:tcBorders>
              <w:left w:val="single" w:sz="4" w:space="0" w:color="auto"/>
              <w:right w:val="single" w:sz="4" w:space="0" w:color="auto"/>
            </w:tcBorders>
            <w:shd w:val="clear" w:color="auto" w:fill="auto"/>
          </w:tcPr>
          <w:p w14:paraId="0C1D0A21" w14:textId="77777777" w:rsidR="002E39CA" w:rsidRPr="00A342CE" w:rsidRDefault="002E39CA" w:rsidP="00A821BD">
            <w:pPr>
              <w:spacing w:after="0" w:line="240" w:lineRule="auto"/>
              <w:rPr>
                <w:rFonts w:ascii="Times New Roman" w:hAnsi="Times New Roman"/>
              </w:rPr>
            </w:pPr>
            <w:r w:rsidRPr="00A342CE">
              <w:rPr>
                <w:rFonts w:ascii="Times New Roman" w:eastAsia="Times New Roman" w:hAnsi="Times New Roman"/>
              </w:rPr>
              <w:t>Kabwoya Wildlife Reserve</w:t>
            </w:r>
          </w:p>
        </w:tc>
        <w:tc>
          <w:tcPr>
            <w:tcW w:w="1418" w:type="dxa"/>
            <w:tcBorders>
              <w:left w:val="single" w:sz="4" w:space="0" w:color="auto"/>
              <w:right w:val="single" w:sz="4" w:space="0" w:color="auto"/>
            </w:tcBorders>
            <w:shd w:val="clear" w:color="auto" w:fill="auto"/>
          </w:tcPr>
          <w:p w14:paraId="7BF1EF65"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Hoima</w:t>
            </w:r>
          </w:p>
          <w:p w14:paraId="25D117E0" w14:textId="77777777" w:rsidR="002E39CA" w:rsidRPr="00A342CE" w:rsidRDefault="002E39CA" w:rsidP="00A821BD">
            <w:pPr>
              <w:spacing w:after="0" w:line="240" w:lineRule="auto"/>
              <w:rPr>
                <w:rFonts w:ascii="Times New Roman" w:hAnsi="Times New Roman"/>
              </w:rPr>
            </w:pPr>
            <w:r w:rsidRPr="00A342CE">
              <w:rPr>
                <w:rFonts w:ascii="Times New Roman" w:hAnsi="Times New Roman"/>
              </w:rPr>
              <w:t>Kibuube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854631" w14:textId="77777777" w:rsidR="002E39CA" w:rsidRPr="00A342CE" w:rsidRDefault="002E39CA"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948AA2" w14:textId="77777777" w:rsidR="002E39CA" w:rsidRPr="00A342CE" w:rsidRDefault="002E39CA"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3034F" w14:textId="77777777" w:rsidR="002E39CA" w:rsidRPr="00A342CE" w:rsidRDefault="002E39CA" w:rsidP="00A821BD">
            <w:pPr>
              <w:spacing w:after="0" w:line="240" w:lineRule="auto"/>
              <w:rPr>
                <w:rFonts w:ascii="Times New Roman" w:hAnsi="Times New Roman"/>
              </w:rPr>
            </w:pPr>
          </w:p>
        </w:tc>
      </w:tr>
      <w:tr w:rsidR="002E39CA" w:rsidRPr="00A342CE" w14:paraId="4186BB21" w14:textId="77777777" w:rsidTr="0095723C">
        <w:tc>
          <w:tcPr>
            <w:tcW w:w="2977" w:type="dxa"/>
            <w:tcBorders>
              <w:left w:val="single" w:sz="4" w:space="0" w:color="auto"/>
              <w:right w:val="single" w:sz="4" w:space="0" w:color="auto"/>
            </w:tcBorders>
            <w:shd w:val="clear" w:color="auto" w:fill="auto"/>
          </w:tcPr>
          <w:p w14:paraId="0EB113D7" w14:textId="77777777" w:rsidR="002E39CA" w:rsidRPr="00A342CE" w:rsidRDefault="002E39CA" w:rsidP="00A821BD">
            <w:pPr>
              <w:spacing w:after="0" w:line="240" w:lineRule="auto"/>
              <w:rPr>
                <w:rFonts w:ascii="Times New Roman" w:hAnsi="Times New Roman"/>
              </w:rPr>
            </w:pPr>
            <w:r w:rsidRPr="00A342CE">
              <w:rPr>
                <w:rFonts w:ascii="Times New Roman" w:eastAsia="Times New Roman" w:hAnsi="Times New Roman"/>
              </w:rPr>
              <w:t>Bwindi Impenetrable National Park</w:t>
            </w:r>
          </w:p>
        </w:tc>
        <w:tc>
          <w:tcPr>
            <w:tcW w:w="1418" w:type="dxa"/>
            <w:tcBorders>
              <w:left w:val="single" w:sz="4" w:space="0" w:color="auto"/>
              <w:right w:val="single" w:sz="4" w:space="0" w:color="auto"/>
            </w:tcBorders>
            <w:shd w:val="clear" w:color="auto" w:fill="auto"/>
          </w:tcPr>
          <w:p w14:paraId="04A22A8D" w14:textId="77777777" w:rsidR="002E39CA" w:rsidRPr="00A342CE" w:rsidRDefault="002E39CA" w:rsidP="00A821BD">
            <w:pPr>
              <w:spacing w:after="0" w:line="240" w:lineRule="auto"/>
              <w:jc w:val="both"/>
              <w:rPr>
                <w:rFonts w:ascii="Times New Roman" w:hAnsi="Times New Roman"/>
              </w:rPr>
            </w:pPr>
            <w:r w:rsidRPr="00A342CE">
              <w:rPr>
                <w:rFonts w:ascii="Times New Roman" w:hAnsi="Times New Roman"/>
              </w:rPr>
              <w:t>Kanungu</w:t>
            </w:r>
          </w:p>
          <w:p w14:paraId="690C81A2" w14:textId="77777777" w:rsidR="002E39CA" w:rsidRPr="00A342CE" w:rsidRDefault="002E39CA" w:rsidP="00A821BD">
            <w:pPr>
              <w:spacing w:after="0" w:line="240" w:lineRule="auto"/>
              <w:rPr>
                <w:rFonts w:ascii="Times New Roman" w:hAnsi="Times New Roman"/>
              </w:rPr>
            </w:pPr>
            <w:r w:rsidRPr="00A342CE">
              <w:rPr>
                <w:rFonts w:ascii="Times New Roman" w:hAnsi="Times New Roman"/>
              </w:rPr>
              <w:t>Rubanda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C7678E" w14:textId="77777777" w:rsidR="002E39CA" w:rsidRPr="00A342CE" w:rsidRDefault="002E39CA" w:rsidP="00A821BD">
            <w:pPr>
              <w:spacing w:after="0" w:line="240" w:lineRule="auto"/>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45A7A0" w14:textId="77777777" w:rsidR="002E39CA" w:rsidRPr="00A342CE" w:rsidRDefault="002E39CA" w:rsidP="00A821BD">
            <w:pPr>
              <w:spacing w:after="0" w:line="240"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412FD0" w14:textId="77777777" w:rsidR="002E39CA" w:rsidRPr="00A342CE" w:rsidRDefault="002E39CA" w:rsidP="00A821BD">
            <w:pPr>
              <w:spacing w:after="0" w:line="240" w:lineRule="auto"/>
              <w:rPr>
                <w:rFonts w:ascii="Times New Roman" w:hAnsi="Times New Roman"/>
              </w:rPr>
            </w:pPr>
          </w:p>
        </w:tc>
      </w:tr>
    </w:tbl>
    <w:p w14:paraId="166EC46A" w14:textId="77777777" w:rsidR="00252048" w:rsidRPr="00A342CE" w:rsidRDefault="00252048" w:rsidP="00A821BD">
      <w:pPr>
        <w:spacing w:after="0" w:line="240" w:lineRule="auto"/>
        <w:rPr>
          <w:rFonts w:ascii="Times New Roman" w:hAnsi="Times New Roman"/>
        </w:rPr>
      </w:pPr>
    </w:p>
    <w:p w14:paraId="574F1626" w14:textId="77777777" w:rsidR="00252048" w:rsidRPr="00A342CE" w:rsidRDefault="00252048" w:rsidP="00A821BD">
      <w:pPr>
        <w:spacing w:after="0" w:line="240" w:lineRule="auto"/>
        <w:rPr>
          <w:rFonts w:ascii="Times New Roman" w:hAnsi="Times New Roman"/>
        </w:rPr>
      </w:pPr>
    </w:p>
    <w:p w14:paraId="7EDFC47E" w14:textId="77777777" w:rsidR="00EA4B8F" w:rsidRPr="00A342CE" w:rsidRDefault="00EA4B8F" w:rsidP="00A821BD">
      <w:pPr>
        <w:spacing w:after="0" w:line="240" w:lineRule="auto"/>
        <w:rPr>
          <w:rFonts w:ascii="Times New Roman" w:hAnsi="Times New Roman"/>
        </w:rPr>
      </w:pPr>
    </w:p>
    <w:p w14:paraId="5AC479F3" w14:textId="6FC43960" w:rsidR="092A3C05" w:rsidRPr="00A342CE" w:rsidRDefault="092A3C05">
      <w:pPr>
        <w:rPr>
          <w:rFonts w:ascii="Times New Roman" w:hAnsi="Times New Roman"/>
        </w:rPr>
      </w:pPr>
      <w:r w:rsidRPr="00A342CE">
        <w:rPr>
          <w:rFonts w:ascii="Times New Roman" w:hAnsi="Times New Roman"/>
        </w:rPr>
        <w:br w:type="page"/>
      </w:r>
    </w:p>
    <w:p w14:paraId="4A855CA8" w14:textId="5E7861DD" w:rsidR="5FDEA076" w:rsidRPr="00A342CE" w:rsidRDefault="5FDEA076" w:rsidP="092A3C05">
      <w:pPr>
        <w:pStyle w:val="Heading2"/>
        <w:spacing w:before="299" w:after="299"/>
        <w:rPr>
          <w:rFonts w:ascii="Times New Roman" w:eastAsia="Calibri" w:hAnsi="Times New Roman"/>
          <w:bCs/>
          <w:sz w:val="32"/>
          <w:szCs w:val="32"/>
          <w:lang w:val="en-US"/>
        </w:rPr>
      </w:pPr>
      <w:bookmarkStart w:id="166" w:name="_Toc198891297"/>
      <w:r w:rsidRPr="00A342CE">
        <w:rPr>
          <w:rFonts w:ascii="Times New Roman" w:eastAsia="Calibri" w:hAnsi="Times New Roman"/>
          <w:bCs/>
          <w:sz w:val="28"/>
          <w:szCs w:val="28"/>
          <w:lang w:val="en-US"/>
        </w:rPr>
        <w:lastRenderedPageBreak/>
        <w:t xml:space="preserve">Annex </w:t>
      </w:r>
      <w:r w:rsidR="48738545" w:rsidRPr="00A342CE">
        <w:rPr>
          <w:rFonts w:ascii="Times New Roman" w:eastAsia="Calibri" w:hAnsi="Times New Roman"/>
          <w:bCs/>
          <w:sz w:val="28"/>
          <w:szCs w:val="28"/>
          <w:lang w:val="en-US"/>
        </w:rPr>
        <w:t>3</w:t>
      </w:r>
      <w:r w:rsidRPr="00A342CE">
        <w:rPr>
          <w:rFonts w:ascii="Times New Roman" w:eastAsia="Calibri" w:hAnsi="Times New Roman"/>
          <w:bCs/>
          <w:sz w:val="28"/>
          <w:szCs w:val="28"/>
          <w:lang w:val="en-US"/>
        </w:rPr>
        <w:t>: Actions Taken by Gou to Ensure Inclusion and Non-Discrimination</w:t>
      </w:r>
      <w:bookmarkEnd w:id="166"/>
    </w:p>
    <w:p w14:paraId="7BA113B4" w14:textId="74BC4C4E" w:rsidR="5FDEA076" w:rsidRPr="00A342CE" w:rsidRDefault="5FDEA076" w:rsidP="092A3C05">
      <w:pPr>
        <w:spacing w:before="240" w:after="240"/>
        <w:jc w:val="both"/>
        <w:rPr>
          <w:rFonts w:ascii="Times New Roman" w:hAnsi="Times New Roman"/>
        </w:rPr>
      </w:pPr>
      <w:r w:rsidRPr="00A342CE">
        <w:rPr>
          <w:rFonts w:ascii="Times New Roman" w:eastAsia="Times New Roman" w:hAnsi="Times New Roman"/>
          <w:color w:val="000000" w:themeColor="text1"/>
          <w:sz w:val="24"/>
          <w:szCs w:val="24"/>
          <w:lang w:val="en-US"/>
        </w:rPr>
        <w:t xml:space="preserve"> </w:t>
      </w:r>
      <w:r w:rsidR="29705BEE" w:rsidRPr="00A342CE">
        <w:rPr>
          <w:rFonts w:ascii="Times New Roman" w:eastAsia="Times New Roman" w:hAnsi="Times New Roman"/>
          <w:color w:val="000000" w:themeColor="text1"/>
          <w:sz w:val="24"/>
          <w:szCs w:val="24"/>
          <w:lang w:val="en-US"/>
        </w:rPr>
        <w:t>This Annex</w:t>
      </w:r>
      <w:r w:rsidR="29705BEE" w:rsidRPr="00A342CE">
        <w:rPr>
          <w:rFonts w:ascii="Times New Roman" w:eastAsia="Times New Roman" w:hAnsi="Times New Roman"/>
          <w:b/>
          <w:bCs/>
          <w:color w:val="000000" w:themeColor="text1"/>
          <w:sz w:val="24"/>
          <w:szCs w:val="24"/>
          <w:lang w:val="en-US"/>
        </w:rPr>
        <w:t xml:space="preserve"> </w:t>
      </w:r>
      <w:r w:rsidRPr="00A342CE">
        <w:rPr>
          <w:rFonts w:ascii="Times New Roman" w:eastAsia="Times New Roman" w:hAnsi="Times New Roman"/>
          <w:color w:val="000000" w:themeColor="text1"/>
          <w:lang w:val="en-US"/>
        </w:rPr>
        <w:t>highlights</w:t>
      </w:r>
      <w:r w:rsidRPr="00A342CE">
        <w:rPr>
          <w:rFonts w:ascii="Times New Roman" w:eastAsia="Times New Roman" w:hAnsi="Times New Roman"/>
          <w:b/>
          <w:bCs/>
          <w:color w:val="000000" w:themeColor="text1"/>
          <w:lang w:val="en-US"/>
        </w:rPr>
        <w:t xml:space="preserve"> </w:t>
      </w:r>
      <w:r w:rsidRPr="00A342CE">
        <w:rPr>
          <w:rFonts w:ascii="Times New Roman" w:eastAsia="Times New Roman" w:hAnsi="Times New Roman"/>
          <w:color w:val="000000" w:themeColor="text1"/>
          <w:lang w:val="en-US"/>
        </w:rPr>
        <w:t>recent actions taken by the GOU to ensure inclusion and non-discrimination of vulnerable or</w:t>
      </w:r>
      <w:r w:rsidR="6525578E" w:rsidRPr="00A342CE">
        <w:rPr>
          <w:rFonts w:ascii="Times New Roman" w:eastAsia="Times New Roman" w:hAnsi="Times New Roman"/>
          <w:color w:val="000000" w:themeColor="text1"/>
          <w:lang w:val="en-US"/>
        </w:rPr>
        <w:t xml:space="preserve"> </w:t>
      </w:r>
      <w:r w:rsidRPr="00A342CE">
        <w:rPr>
          <w:rFonts w:ascii="Times New Roman" w:eastAsia="Times New Roman" w:hAnsi="Times New Roman"/>
          <w:color w:val="000000" w:themeColor="text1"/>
          <w:lang w:val="en-US"/>
        </w:rPr>
        <w:t xml:space="preserve">marginalized individuals or groups. It also includes transcripts of relevant Guidelines and Circulars issued by the GOU. </w:t>
      </w:r>
    </w:p>
    <w:p w14:paraId="6478A3AC" w14:textId="5CBEBDED" w:rsidR="5FDEA076" w:rsidRPr="00A342CE" w:rsidRDefault="5FDEA076" w:rsidP="092A3C05">
      <w:pPr>
        <w:spacing w:before="240" w:after="240"/>
        <w:jc w:val="both"/>
        <w:rPr>
          <w:rFonts w:ascii="Times New Roman" w:hAnsi="Times New Roman"/>
        </w:rPr>
      </w:pPr>
      <w:r w:rsidRPr="00A342CE">
        <w:rPr>
          <w:rFonts w:ascii="Times New Roman" w:eastAsia="Times New Roman" w:hAnsi="Times New Roman"/>
          <w:color w:val="000000" w:themeColor="text1"/>
          <w:lang w:val="en-US"/>
        </w:rPr>
        <w:t xml:space="preserve"> </w:t>
      </w:r>
      <w:r w:rsidR="164307BA" w:rsidRPr="00A342CE">
        <w:rPr>
          <w:rFonts w:ascii="Times New Roman" w:eastAsia="Times New Roman" w:hAnsi="Times New Roman"/>
          <w:color w:val="000000" w:themeColor="text1"/>
          <w:lang w:val="en-US"/>
        </w:rPr>
        <w:t xml:space="preserve">Since </w:t>
      </w:r>
      <w:r w:rsidRPr="00A342CE">
        <w:rPr>
          <w:rFonts w:ascii="Times New Roman" w:eastAsia="Times New Roman" w:hAnsi="Times New Roman"/>
          <w:color w:val="000000" w:themeColor="text1"/>
          <w:lang w:val="en-US"/>
        </w:rPr>
        <w:t>2023</w:t>
      </w:r>
      <w:r w:rsidR="58DE336D" w:rsidRPr="00A342CE">
        <w:rPr>
          <w:rFonts w:ascii="Times New Roman" w:eastAsia="Times New Roman" w:hAnsi="Times New Roman"/>
          <w:color w:val="000000" w:themeColor="text1"/>
          <w:lang w:val="en-US"/>
        </w:rPr>
        <w:t>, t</w:t>
      </w:r>
      <w:r w:rsidRPr="00A342CE">
        <w:rPr>
          <w:rFonts w:ascii="Times New Roman" w:eastAsia="Times New Roman" w:hAnsi="Times New Roman"/>
          <w:color w:val="000000" w:themeColor="text1"/>
          <w:lang w:val="en-US"/>
        </w:rPr>
        <w:t xml:space="preserve">he Government has continued to ensure inclusion and non-discrimination in all its projects and consistent with this, the Government has taken the following measures: </w:t>
      </w:r>
    </w:p>
    <w:p w14:paraId="0A707A0C" w14:textId="500BC299" w:rsidR="5FDEA076" w:rsidRPr="00A342CE" w:rsidRDefault="5FDEA076" w:rsidP="092A3C05">
      <w:pPr>
        <w:pStyle w:val="ListParagraph"/>
        <w:numPr>
          <w:ilvl w:val="0"/>
          <w:numId w:val="22"/>
        </w:numPr>
        <w:spacing w:after="0" w:line="276" w:lineRule="auto"/>
        <w:ind w:left="360"/>
        <w:jc w:val="both"/>
        <w:rPr>
          <w:rFonts w:ascii="Times New Roman" w:eastAsia="Times New Roman" w:hAnsi="Times New Roman"/>
          <w:color w:val="000000" w:themeColor="text1"/>
          <w:lang w:val="en-US"/>
        </w:rPr>
      </w:pPr>
      <w:r w:rsidRPr="00A342CE">
        <w:rPr>
          <w:rFonts w:ascii="Times New Roman" w:eastAsia="Times New Roman" w:hAnsi="Times New Roman"/>
          <w:b/>
          <w:bCs/>
          <w:color w:val="000000" w:themeColor="text1"/>
          <w:lang w:val="en-US"/>
        </w:rPr>
        <w:t>Letter of Assurance</w:t>
      </w:r>
      <w:r w:rsidRPr="00A342CE">
        <w:rPr>
          <w:rFonts w:ascii="Times New Roman" w:eastAsia="Times New Roman" w:hAnsi="Times New Roman"/>
          <w:color w:val="000000" w:themeColor="text1"/>
          <w:lang w:val="en-US"/>
        </w:rPr>
        <w:t xml:space="preserve"> (Sept 21, 2023) to all Ministries, Agencies, and local governments to implement mitigation measures on non-discrimination in WB-financed operations.  </w:t>
      </w:r>
    </w:p>
    <w:p w14:paraId="2D18DAA4" w14:textId="70D2814B" w:rsidR="5FDEA076" w:rsidRPr="00A342CE" w:rsidRDefault="5FDEA076" w:rsidP="092A3C05">
      <w:pPr>
        <w:pStyle w:val="ListParagraph"/>
        <w:numPr>
          <w:ilvl w:val="0"/>
          <w:numId w:val="22"/>
        </w:numPr>
        <w:spacing w:after="0" w:line="276" w:lineRule="auto"/>
        <w:ind w:left="360"/>
        <w:jc w:val="both"/>
        <w:rPr>
          <w:rFonts w:ascii="Times New Roman" w:eastAsia="Times New Roman" w:hAnsi="Times New Roman"/>
          <w:color w:val="000000" w:themeColor="text1"/>
          <w:lang w:val="en-US"/>
        </w:rPr>
      </w:pPr>
      <w:r w:rsidRPr="00A342CE">
        <w:rPr>
          <w:rFonts w:ascii="Times New Roman" w:eastAsia="Times New Roman" w:hAnsi="Times New Roman"/>
          <w:b/>
          <w:bCs/>
          <w:color w:val="000000" w:themeColor="text1"/>
          <w:lang w:val="en-US"/>
        </w:rPr>
        <w:t xml:space="preserve">Budget execution circular </w:t>
      </w:r>
      <w:r w:rsidRPr="00A342CE">
        <w:rPr>
          <w:rFonts w:ascii="Times New Roman" w:eastAsia="Times New Roman" w:hAnsi="Times New Roman"/>
          <w:color w:val="000000" w:themeColor="text1"/>
          <w:lang w:val="en-US"/>
        </w:rPr>
        <w:t xml:space="preserve">(July 10, 2023) to all public servants to ensure that projects are in line with Ugandan Constitution which emphasizes equality of all persons without prejudice or discrimination. </w:t>
      </w:r>
    </w:p>
    <w:p w14:paraId="1A5B3253" w14:textId="67BA0A1D" w:rsidR="5FDEA076" w:rsidRPr="00A342CE" w:rsidRDefault="5FDEA076" w:rsidP="092A3C05">
      <w:pPr>
        <w:pStyle w:val="ListParagraph"/>
        <w:numPr>
          <w:ilvl w:val="0"/>
          <w:numId w:val="22"/>
        </w:numPr>
        <w:spacing w:after="0" w:line="276" w:lineRule="auto"/>
        <w:ind w:left="360"/>
        <w:jc w:val="both"/>
        <w:rPr>
          <w:rFonts w:ascii="Times New Roman" w:eastAsia="Times New Roman" w:hAnsi="Times New Roman"/>
          <w:color w:val="000000" w:themeColor="text1"/>
          <w:lang w:val="en-US"/>
        </w:rPr>
      </w:pPr>
      <w:r w:rsidRPr="00A342CE">
        <w:rPr>
          <w:rFonts w:ascii="Times New Roman" w:eastAsia="Times New Roman" w:hAnsi="Times New Roman"/>
          <w:b/>
          <w:bCs/>
          <w:color w:val="000000" w:themeColor="text1"/>
          <w:lang w:val="en-US"/>
        </w:rPr>
        <w:t xml:space="preserve">Circular on provision of health services </w:t>
      </w:r>
      <w:r w:rsidRPr="00A342CE">
        <w:rPr>
          <w:rFonts w:ascii="Times New Roman" w:eastAsia="Times New Roman" w:hAnsi="Times New Roman"/>
          <w:color w:val="000000" w:themeColor="text1"/>
          <w:lang w:val="en-US"/>
        </w:rPr>
        <w:t xml:space="preserve">(June 5, 2023) that includes measures not to discriminate or stigmatize any individuals who seek health care for any reason.  </w:t>
      </w:r>
    </w:p>
    <w:p w14:paraId="276919A9" w14:textId="486EC898" w:rsidR="5FDEA076" w:rsidRPr="00A342CE" w:rsidRDefault="5FDEA076" w:rsidP="092A3C05">
      <w:pPr>
        <w:pStyle w:val="ListParagraph"/>
        <w:numPr>
          <w:ilvl w:val="0"/>
          <w:numId w:val="22"/>
        </w:numPr>
        <w:spacing w:after="0" w:line="276" w:lineRule="auto"/>
        <w:ind w:left="360"/>
        <w:jc w:val="both"/>
        <w:rPr>
          <w:rFonts w:ascii="Times New Roman" w:eastAsia="Times New Roman" w:hAnsi="Times New Roman"/>
          <w:color w:val="000000" w:themeColor="text1"/>
          <w:lang w:val="en-US"/>
        </w:rPr>
      </w:pPr>
      <w:r w:rsidRPr="00A342CE">
        <w:rPr>
          <w:rFonts w:ascii="Times New Roman" w:eastAsia="Times New Roman" w:hAnsi="Times New Roman"/>
          <w:b/>
          <w:bCs/>
          <w:color w:val="000000" w:themeColor="text1"/>
          <w:lang w:val="en-US"/>
        </w:rPr>
        <w:t xml:space="preserve">Circular on provision of education services </w:t>
      </w:r>
      <w:r w:rsidRPr="00A342CE">
        <w:rPr>
          <w:rFonts w:ascii="Times New Roman" w:eastAsia="Times New Roman" w:hAnsi="Times New Roman"/>
          <w:color w:val="000000" w:themeColor="text1"/>
          <w:lang w:val="en-US"/>
        </w:rPr>
        <w:t xml:space="preserve">(August 18, 2023) to all people without discrimination and exclusion in the delivery of education services, programs, and projects. </w:t>
      </w:r>
    </w:p>
    <w:p w14:paraId="163EDC8C" w14:textId="0E6ED397" w:rsidR="5FDEA076" w:rsidRPr="00A342CE" w:rsidRDefault="5FDEA076" w:rsidP="092A3C05">
      <w:pPr>
        <w:pStyle w:val="ListParagraph"/>
        <w:numPr>
          <w:ilvl w:val="0"/>
          <w:numId w:val="22"/>
        </w:numPr>
        <w:spacing w:after="0" w:line="276" w:lineRule="auto"/>
        <w:ind w:left="360"/>
        <w:jc w:val="both"/>
        <w:rPr>
          <w:rFonts w:ascii="Times New Roman" w:eastAsia="Times New Roman" w:hAnsi="Times New Roman"/>
          <w:color w:val="000000" w:themeColor="text1"/>
          <w:lang w:val="en-US"/>
        </w:rPr>
      </w:pPr>
      <w:r w:rsidRPr="00A342CE">
        <w:rPr>
          <w:rFonts w:ascii="Times New Roman" w:eastAsia="Times New Roman" w:hAnsi="Times New Roman"/>
          <w:b/>
          <w:bCs/>
          <w:color w:val="000000" w:themeColor="text1"/>
          <w:lang w:val="en-US"/>
        </w:rPr>
        <w:t xml:space="preserve">Circular issued by the Director of Public Prosecutions </w:t>
      </w:r>
      <w:r w:rsidRPr="00A342CE">
        <w:rPr>
          <w:rFonts w:ascii="Times New Roman" w:eastAsia="Times New Roman" w:hAnsi="Times New Roman"/>
          <w:color w:val="000000" w:themeColor="text1"/>
          <w:lang w:val="en-US"/>
        </w:rPr>
        <w:t xml:space="preserve">(August 29, 2023) stating that prosecutors should seek guidance from ODPP before decision to charge is made with respect to social exclusion and discrimination of the vulnerable or marginalized individuals and groups. </w:t>
      </w:r>
    </w:p>
    <w:p w14:paraId="6D9E109A" w14:textId="1F33976B" w:rsidR="5FDEA076" w:rsidRPr="00A342CE" w:rsidRDefault="5FDEA076" w:rsidP="092A3C05">
      <w:pPr>
        <w:spacing w:before="240" w:after="240"/>
        <w:jc w:val="both"/>
        <w:rPr>
          <w:rFonts w:ascii="Times New Roman" w:hAnsi="Times New Roman"/>
        </w:rPr>
      </w:pPr>
      <w:r w:rsidRPr="00A342CE">
        <w:rPr>
          <w:rFonts w:ascii="Times New Roman" w:eastAsia="Times New Roman" w:hAnsi="Times New Roman"/>
          <w:color w:val="000000" w:themeColor="text1"/>
          <w:lang w:val="en-US"/>
        </w:rPr>
        <w:t xml:space="preserve"> Of particular importance is the Letter of Assurance of September 21, 2023, from the Permanent Secretary/Secretary to the Treasury on Uganda’s Social Safeguard Policies following excepts: </w:t>
      </w:r>
    </w:p>
    <w:p w14:paraId="109EB5DA" w14:textId="7CE6C75C" w:rsidR="5FDEA076" w:rsidRPr="00A342CE" w:rsidRDefault="5FDEA076" w:rsidP="092A3C05">
      <w:pPr>
        <w:spacing w:before="240" w:after="240"/>
        <w:jc w:val="both"/>
        <w:rPr>
          <w:rFonts w:ascii="Times New Roman" w:hAnsi="Times New Roman"/>
        </w:rPr>
      </w:pPr>
      <w:r w:rsidRPr="00A342CE">
        <w:rPr>
          <w:rFonts w:ascii="Times New Roman" w:eastAsia="Times New Roman" w:hAnsi="Times New Roman"/>
          <w:color w:val="000000" w:themeColor="text1"/>
          <w:lang w:val="en-US"/>
        </w:rPr>
        <w:t>“</w:t>
      </w:r>
      <w:r w:rsidRPr="00A342CE">
        <w:rPr>
          <w:rFonts w:ascii="Times New Roman" w:eastAsia="Times New Roman" w:hAnsi="Times New Roman"/>
          <w:i/>
          <w:iCs/>
          <w:color w:val="000000" w:themeColor="text1"/>
          <w:lang w:val="en-US"/>
        </w:rPr>
        <w:t xml:space="preserve">Following the World Bank Group’s concern with </w:t>
      </w:r>
      <w:r w:rsidR="6EB94687" w:rsidRPr="00A342CE">
        <w:rPr>
          <w:rFonts w:ascii="Times New Roman" w:eastAsia="Times New Roman" w:hAnsi="Times New Roman"/>
          <w:i/>
          <w:iCs/>
          <w:color w:val="000000" w:themeColor="text1"/>
          <w:lang w:val="en-US"/>
        </w:rPr>
        <w:t>the</w:t>
      </w:r>
      <w:r w:rsidRPr="00A342CE">
        <w:rPr>
          <w:rFonts w:ascii="Times New Roman" w:eastAsia="Times New Roman" w:hAnsi="Times New Roman"/>
          <w:i/>
          <w:iCs/>
          <w:color w:val="000000" w:themeColor="text1"/>
          <w:lang w:val="en-US"/>
        </w:rPr>
        <w:t xml:space="preserve"> Act</w:t>
      </w:r>
      <w:r w:rsidR="60B6B53E" w:rsidRPr="00A342CE">
        <w:rPr>
          <w:rFonts w:ascii="Times New Roman" w:eastAsia="Times New Roman" w:hAnsi="Times New Roman"/>
          <w:i/>
          <w:iCs/>
          <w:color w:val="000000" w:themeColor="text1"/>
          <w:lang w:val="en-US"/>
        </w:rPr>
        <w:t xml:space="preserve"> in </w:t>
      </w:r>
      <w:r w:rsidRPr="00A342CE">
        <w:rPr>
          <w:rFonts w:ascii="Times New Roman" w:eastAsia="Times New Roman" w:hAnsi="Times New Roman"/>
          <w:i/>
          <w:iCs/>
          <w:color w:val="000000" w:themeColor="text1"/>
          <w:lang w:val="en-US"/>
        </w:rPr>
        <w:t>2023 and as communicated in the budget Execution Circular 2023 of FY 2023/2024 on 18</w:t>
      </w:r>
      <w:r w:rsidRPr="00A342CE">
        <w:rPr>
          <w:rFonts w:ascii="Times New Roman" w:eastAsia="Times New Roman" w:hAnsi="Times New Roman"/>
          <w:i/>
          <w:iCs/>
          <w:color w:val="000000" w:themeColor="text1"/>
          <w:vertAlign w:val="superscript"/>
          <w:lang w:val="en-US"/>
        </w:rPr>
        <w:t>th</w:t>
      </w:r>
      <w:r w:rsidRPr="00A342CE">
        <w:rPr>
          <w:rFonts w:ascii="Times New Roman" w:eastAsia="Times New Roman" w:hAnsi="Times New Roman"/>
          <w:i/>
          <w:iCs/>
          <w:color w:val="000000" w:themeColor="text1"/>
          <w:lang w:val="en-US"/>
        </w:rPr>
        <w:t xml:space="preserve"> July 2023, we guide: </w:t>
      </w:r>
    </w:p>
    <w:p w14:paraId="0E295E3C" w14:textId="059307F6" w:rsidR="5FDEA076" w:rsidRPr="00A342CE" w:rsidRDefault="5FDEA076" w:rsidP="092A3C05">
      <w:pPr>
        <w:pStyle w:val="ListParagraph"/>
        <w:numPr>
          <w:ilvl w:val="0"/>
          <w:numId w:val="21"/>
        </w:numPr>
        <w:spacing w:before="240" w:after="240"/>
        <w:jc w:val="both"/>
        <w:rPr>
          <w:rFonts w:ascii="Times New Roman" w:eastAsia="Times New Roman" w:hAnsi="Times New Roman"/>
          <w:i/>
          <w:iCs/>
          <w:color w:val="000000" w:themeColor="text1"/>
          <w:lang w:val="en-US"/>
        </w:rPr>
      </w:pPr>
      <w:r w:rsidRPr="00A342CE">
        <w:rPr>
          <w:rFonts w:ascii="Times New Roman" w:eastAsia="Times New Roman" w:hAnsi="Times New Roman"/>
          <w:i/>
          <w:iCs/>
          <w:color w:val="000000" w:themeColor="text1"/>
          <w:lang w:val="en-US"/>
        </w:rPr>
        <w:t xml:space="preserve"> All World Bank-financed projects must be implemented in a manner consistent with the principles of non-discrimination as provided under Article 21 of the Constitution of the Republic of Uganda. These projects should also be implemented in accordance with World Bank policies and applicable Legal Agreements</w:t>
      </w:r>
    </w:p>
    <w:p w14:paraId="3E696202" w14:textId="1E173AC6" w:rsidR="5FDEA076" w:rsidRPr="00A342CE" w:rsidRDefault="5FDEA076" w:rsidP="092A3C05">
      <w:pPr>
        <w:pStyle w:val="ListParagraph"/>
        <w:numPr>
          <w:ilvl w:val="0"/>
          <w:numId w:val="21"/>
        </w:numPr>
        <w:spacing w:after="0" w:line="276" w:lineRule="auto"/>
        <w:ind w:left="360"/>
        <w:jc w:val="both"/>
        <w:rPr>
          <w:rFonts w:ascii="Times New Roman" w:eastAsia="Times New Roman" w:hAnsi="Times New Roman"/>
          <w:i/>
          <w:iCs/>
          <w:color w:val="000000" w:themeColor="text1"/>
          <w:lang w:val="en-US"/>
        </w:rPr>
      </w:pPr>
      <w:r w:rsidRPr="00A342CE">
        <w:rPr>
          <w:rFonts w:ascii="Times New Roman" w:eastAsia="Times New Roman" w:hAnsi="Times New Roman"/>
          <w:i/>
          <w:iCs/>
          <w:color w:val="000000" w:themeColor="text1"/>
          <w:lang w:val="en-US"/>
        </w:rPr>
        <w:t xml:space="preserve">Under these projects, no person will be discriminated against or stigmatized, and the principles of non-discrimination and inclusion will be adhered to. Support should be provided to all project beneficiaries. </w:t>
      </w:r>
    </w:p>
    <w:p w14:paraId="2D5CC54C" w14:textId="6C15485F" w:rsidR="5FDEA076" w:rsidRPr="00A342CE" w:rsidRDefault="5FDEA076" w:rsidP="092A3C05">
      <w:pPr>
        <w:pStyle w:val="ListParagraph"/>
        <w:numPr>
          <w:ilvl w:val="0"/>
          <w:numId w:val="21"/>
        </w:numPr>
        <w:spacing w:after="0" w:line="276" w:lineRule="auto"/>
        <w:ind w:left="360"/>
        <w:jc w:val="both"/>
        <w:rPr>
          <w:rFonts w:ascii="Times New Roman" w:eastAsia="Times New Roman" w:hAnsi="Times New Roman"/>
          <w:i/>
          <w:iCs/>
          <w:color w:val="000000" w:themeColor="text1"/>
          <w:lang w:val="en-US"/>
        </w:rPr>
      </w:pPr>
      <w:r w:rsidRPr="00A342CE">
        <w:rPr>
          <w:rFonts w:ascii="Times New Roman" w:eastAsia="Times New Roman" w:hAnsi="Times New Roman"/>
          <w:i/>
          <w:iCs/>
          <w:color w:val="000000" w:themeColor="text1"/>
          <w:lang w:val="en-US"/>
        </w:rPr>
        <w:t xml:space="preserve">All implementing entities of World Bank [supported] projects should agree and implement specific mitigation measures to address non-discrimination. </w:t>
      </w:r>
    </w:p>
    <w:p w14:paraId="7465FD25" w14:textId="68B88AB4" w:rsidR="5FDEA076" w:rsidRPr="00A342CE" w:rsidRDefault="5FDEA076" w:rsidP="092A3C05">
      <w:pPr>
        <w:pStyle w:val="ListParagraph"/>
        <w:numPr>
          <w:ilvl w:val="0"/>
          <w:numId w:val="21"/>
        </w:numPr>
        <w:spacing w:after="0" w:line="276" w:lineRule="auto"/>
        <w:ind w:left="360"/>
        <w:jc w:val="both"/>
        <w:rPr>
          <w:rFonts w:ascii="Times New Roman" w:eastAsia="Times New Roman" w:hAnsi="Times New Roman"/>
          <w:i/>
          <w:iCs/>
          <w:color w:val="000000" w:themeColor="text1"/>
          <w:lang w:val="en-US"/>
        </w:rPr>
      </w:pPr>
      <w:r w:rsidRPr="00A342CE">
        <w:rPr>
          <w:rFonts w:ascii="Times New Roman" w:eastAsia="Times New Roman" w:hAnsi="Times New Roman"/>
          <w:i/>
          <w:iCs/>
          <w:color w:val="000000" w:themeColor="text1"/>
          <w:lang w:val="en-US"/>
        </w:rPr>
        <w:t xml:space="preserve">These mitigation measures will require enhancing project grievance redress mechanisms as well as strengthening existing project monitoring by implementing entities including third-party monitoring where applicable. </w:t>
      </w:r>
    </w:p>
    <w:p w14:paraId="7FFB0E21" w14:textId="0C82C7EB" w:rsidR="5FDEA076" w:rsidRPr="00A342CE" w:rsidRDefault="5FDEA076" w:rsidP="092A3C05">
      <w:pPr>
        <w:pStyle w:val="ListParagraph"/>
        <w:numPr>
          <w:ilvl w:val="0"/>
          <w:numId w:val="21"/>
        </w:numPr>
        <w:spacing w:after="0" w:line="276" w:lineRule="auto"/>
        <w:ind w:left="360"/>
        <w:jc w:val="both"/>
        <w:rPr>
          <w:rFonts w:ascii="Times New Roman" w:eastAsia="Times New Roman" w:hAnsi="Times New Roman"/>
          <w:i/>
          <w:iCs/>
          <w:color w:val="000000" w:themeColor="text1"/>
          <w:lang w:val="en-US"/>
        </w:rPr>
      </w:pPr>
      <w:r w:rsidRPr="00A342CE">
        <w:rPr>
          <w:rFonts w:ascii="Times New Roman" w:eastAsia="Times New Roman" w:hAnsi="Times New Roman"/>
          <w:i/>
          <w:iCs/>
          <w:color w:val="000000" w:themeColor="text1"/>
          <w:lang w:val="en-US"/>
        </w:rPr>
        <w:t xml:space="preserve">Each project implementing entity shall develop comprehensive guidelines to address non-discrimination.”  </w:t>
      </w:r>
    </w:p>
    <w:p w14:paraId="3A32AC78" w14:textId="42A98300" w:rsidR="5FDEA076" w:rsidRPr="00A342CE" w:rsidRDefault="5FDEA076" w:rsidP="092A3C05">
      <w:pPr>
        <w:spacing w:before="240" w:after="240"/>
        <w:jc w:val="both"/>
        <w:rPr>
          <w:rFonts w:ascii="Times New Roman" w:eastAsia="Times New Roman" w:hAnsi="Times New Roman"/>
          <w:b/>
          <w:bCs/>
          <w:lang w:val="en-US"/>
        </w:rPr>
      </w:pPr>
      <w:r w:rsidRPr="00A342CE">
        <w:rPr>
          <w:rFonts w:ascii="Times New Roman" w:eastAsia="Times New Roman" w:hAnsi="Times New Roman"/>
          <w:color w:val="000000" w:themeColor="text1"/>
          <w:lang w:val="en-US"/>
        </w:rPr>
        <w:t xml:space="preserve"> The following transcripts of relevant Guidelines and Circulars issued by the GOU are included in this annex: Letter of Assurance; Circular on provision of health services; Circular on provision of education services; Circular issued by the Director of Public Prosecutions, and relevant excerpts from the Circular on Budget Execution. </w:t>
      </w:r>
      <w:r w:rsidRPr="00A342CE">
        <w:rPr>
          <w:rFonts w:ascii="Times New Roman" w:eastAsia="Times New Roman" w:hAnsi="Times New Roman"/>
          <w:b/>
          <w:bCs/>
          <w:lang w:val="en-US"/>
        </w:rPr>
        <w:t xml:space="preserve"> </w:t>
      </w:r>
    </w:p>
    <w:p w14:paraId="3CE70335" w14:textId="220806F6" w:rsidR="092A3C05" w:rsidRPr="00A342CE" w:rsidRDefault="092A3C05">
      <w:pPr>
        <w:rPr>
          <w:rFonts w:ascii="Times New Roman" w:hAnsi="Times New Roman"/>
        </w:rPr>
      </w:pPr>
      <w:r w:rsidRPr="00A342CE">
        <w:rPr>
          <w:rFonts w:ascii="Times New Roman" w:hAnsi="Times New Roman"/>
        </w:rPr>
        <w:br w:type="page"/>
      </w:r>
      <w:r w:rsidR="26008ACD" w:rsidRPr="00A342CE">
        <w:rPr>
          <w:rFonts w:ascii="Times New Roman" w:hAnsi="Times New Roman"/>
          <w:noProof/>
          <w:lang w:val="en-US"/>
        </w:rPr>
        <w:lastRenderedPageBreak/>
        <w:drawing>
          <wp:inline distT="0" distB="0" distL="0" distR="0" wp14:anchorId="6636D967" wp14:editId="258029C0">
            <wp:extent cx="5866830" cy="8315952"/>
            <wp:effectExtent l="0" t="0" r="0" b="0"/>
            <wp:docPr id="625836161" name="Picture 62583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66830" cy="8315952"/>
                    </a:xfrm>
                    <a:prstGeom prst="rect">
                      <a:avLst/>
                    </a:prstGeom>
                  </pic:spPr>
                </pic:pic>
              </a:graphicData>
            </a:graphic>
          </wp:inline>
        </w:drawing>
      </w:r>
    </w:p>
    <w:p w14:paraId="0A3D001D" w14:textId="46A8D5C3" w:rsidR="092A3C05" w:rsidRPr="00A342CE" w:rsidRDefault="092A3C05">
      <w:pPr>
        <w:rPr>
          <w:rFonts w:ascii="Times New Roman" w:hAnsi="Times New Roman"/>
        </w:rPr>
      </w:pPr>
    </w:p>
    <w:p w14:paraId="0EB30D19" w14:textId="05D422DB" w:rsidR="7124A28E" w:rsidRPr="00A342CE" w:rsidRDefault="7124A28E">
      <w:pPr>
        <w:rPr>
          <w:rFonts w:ascii="Times New Roman" w:hAnsi="Times New Roman"/>
        </w:rPr>
      </w:pPr>
      <w:r w:rsidRPr="00A342CE">
        <w:rPr>
          <w:rFonts w:ascii="Times New Roman" w:hAnsi="Times New Roman"/>
          <w:noProof/>
          <w:lang w:val="en-US"/>
        </w:rPr>
        <w:lastRenderedPageBreak/>
        <w:drawing>
          <wp:inline distT="0" distB="0" distL="0" distR="0" wp14:anchorId="0B16B362" wp14:editId="3FD4DD3E">
            <wp:extent cx="5644252" cy="7962899"/>
            <wp:effectExtent l="0" t="0" r="0" b="0"/>
            <wp:docPr id="1717628073" name="Picture 171762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44252" cy="7962899"/>
                    </a:xfrm>
                    <a:prstGeom prst="rect">
                      <a:avLst/>
                    </a:prstGeom>
                  </pic:spPr>
                </pic:pic>
              </a:graphicData>
            </a:graphic>
          </wp:inline>
        </w:drawing>
      </w:r>
    </w:p>
    <w:p w14:paraId="38F9BD76" w14:textId="1B06538C" w:rsidR="092A3C05" w:rsidRPr="00A342CE" w:rsidRDefault="092A3C05">
      <w:pPr>
        <w:rPr>
          <w:rFonts w:ascii="Times New Roman" w:hAnsi="Times New Roman"/>
        </w:rPr>
      </w:pPr>
    </w:p>
    <w:p w14:paraId="2F5D5039" w14:textId="1D7C9A44" w:rsidR="26008ACD" w:rsidRPr="00A342CE" w:rsidRDefault="26008ACD">
      <w:pPr>
        <w:rPr>
          <w:rFonts w:ascii="Times New Roman" w:hAnsi="Times New Roman"/>
        </w:rPr>
      </w:pPr>
      <w:r w:rsidRPr="00A342CE">
        <w:rPr>
          <w:rFonts w:ascii="Times New Roman" w:hAnsi="Times New Roman"/>
          <w:noProof/>
          <w:lang w:val="en-US"/>
        </w:rPr>
        <w:lastRenderedPageBreak/>
        <w:drawing>
          <wp:inline distT="0" distB="0" distL="0" distR="0" wp14:anchorId="4CC52F10" wp14:editId="4A90B6DB">
            <wp:extent cx="5455876" cy="7715248"/>
            <wp:effectExtent l="0" t="0" r="0" b="0"/>
            <wp:docPr id="1428619113" name="Picture 142861911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55876" cy="7715248"/>
                    </a:xfrm>
                    <a:prstGeom prst="rect">
                      <a:avLst/>
                    </a:prstGeom>
                  </pic:spPr>
                </pic:pic>
              </a:graphicData>
            </a:graphic>
          </wp:inline>
        </w:drawing>
      </w:r>
    </w:p>
    <w:p w14:paraId="045C7086" w14:textId="01A4E59C" w:rsidR="26008ACD" w:rsidRPr="00A342CE" w:rsidRDefault="26008ACD">
      <w:pPr>
        <w:rPr>
          <w:rFonts w:ascii="Times New Roman" w:hAnsi="Times New Roman"/>
        </w:rPr>
      </w:pPr>
      <w:r w:rsidRPr="00A342CE">
        <w:rPr>
          <w:rFonts w:ascii="Times New Roman" w:hAnsi="Times New Roman"/>
          <w:noProof/>
          <w:lang w:val="en-US"/>
        </w:rPr>
        <w:lastRenderedPageBreak/>
        <w:drawing>
          <wp:inline distT="0" distB="0" distL="0" distR="0" wp14:anchorId="6BB44B35" wp14:editId="626EBAE0">
            <wp:extent cx="5765716" cy="8153398"/>
            <wp:effectExtent l="0" t="0" r="0" b="0"/>
            <wp:docPr id="2118545506" name="Picture 211854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5716" cy="8153398"/>
                    </a:xfrm>
                    <a:prstGeom prst="rect">
                      <a:avLst/>
                    </a:prstGeom>
                  </pic:spPr>
                </pic:pic>
              </a:graphicData>
            </a:graphic>
          </wp:inline>
        </w:drawing>
      </w:r>
    </w:p>
    <w:p w14:paraId="03D72B76" w14:textId="26C3F6F3" w:rsidR="2CDC14A8" w:rsidRPr="00A342CE" w:rsidRDefault="2CDC14A8">
      <w:pPr>
        <w:rPr>
          <w:rFonts w:ascii="Times New Roman" w:hAnsi="Times New Roman"/>
        </w:rPr>
      </w:pPr>
      <w:r w:rsidRPr="00A342CE">
        <w:rPr>
          <w:rFonts w:ascii="Times New Roman" w:hAnsi="Times New Roman"/>
          <w:noProof/>
          <w:lang w:val="en-US"/>
        </w:rPr>
        <w:lastRenderedPageBreak/>
        <w:drawing>
          <wp:inline distT="0" distB="0" distL="0" distR="0" wp14:anchorId="10CC1BCF" wp14:editId="2F25E25B">
            <wp:extent cx="5434908" cy="7685597"/>
            <wp:effectExtent l="0" t="0" r="0" b="0"/>
            <wp:docPr id="838005385" name="Picture 8380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34908" cy="7685597"/>
                    </a:xfrm>
                    <a:prstGeom prst="rect">
                      <a:avLst/>
                    </a:prstGeom>
                  </pic:spPr>
                </pic:pic>
              </a:graphicData>
            </a:graphic>
          </wp:inline>
        </w:drawing>
      </w:r>
    </w:p>
    <w:p w14:paraId="079A5ABF" w14:textId="367E4568" w:rsidR="2CDC14A8" w:rsidRPr="00A342CE" w:rsidRDefault="2CDC14A8">
      <w:pPr>
        <w:rPr>
          <w:rFonts w:ascii="Times New Roman" w:hAnsi="Times New Roman"/>
        </w:rPr>
      </w:pPr>
      <w:r w:rsidRPr="00A342CE">
        <w:rPr>
          <w:rFonts w:ascii="Times New Roman" w:hAnsi="Times New Roman"/>
          <w:noProof/>
          <w:lang w:val="en-US"/>
        </w:rPr>
        <w:lastRenderedPageBreak/>
        <w:drawing>
          <wp:inline distT="0" distB="0" distL="0" distR="0" wp14:anchorId="147174C7" wp14:editId="1C66C149">
            <wp:extent cx="5591382" cy="8572498"/>
            <wp:effectExtent l="0" t="0" r="0" b="0"/>
            <wp:docPr id="1651533774" name="Picture 165153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91382" cy="8572498"/>
                    </a:xfrm>
                    <a:prstGeom prst="rect">
                      <a:avLst/>
                    </a:prstGeom>
                  </pic:spPr>
                </pic:pic>
              </a:graphicData>
            </a:graphic>
          </wp:inline>
        </w:drawing>
      </w:r>
    </w:p>
    <w:p w14:paraId="3EB30718" w14:textId="0C48D9FC" w:rsidR="092A3C05" w:rsidRPr="00A342CE" w:rsidRDefault="092A3C05">
      <w:pPr>
        <w:rPr>
          <w:rFonts w:ascii="Times New Roman" w:hAnsi="Times New Roman"/>
        </w:rPr>
      </w:pPr>
    </w:p>
    <w:p w14:paraId="35C0FA62" w14:textId="7B1FAA9C" w:rsidR="2CDC14A8" w:rsidRPr="00A342CE" w:rsidRDefault="2CDC14A8">
      <w:pPr>
        <w:rPr>
          <w:rFonts w:ascii="Times New Roman" w:hAnsi="Times New Roman"/>
        </w:rPr>
      </w:pPr>
      <w:r w:rsidRPr="00A342CE">
        <w:rPr>
          <w:rFonts w:ascii="Times New Roman" w:hAnsi="Times New Roman"/>
          <w:noProof/>
          <w:lang w:val="en-US"/>
        </w:rPr>
        <w:lastRenderedPageBreak/>
        <w:drawing>
          <wp:inline distT="0" distB="0" distL="0" distR="0" wp14:anchorId="130453F2" wp14:editId="62ACA1B9">
            <wp:extent cx="5257737" cy="7505699"/>
            <wp:effectExtent l="0" t="0" r="0" b="0"/>
            <wp:docPr id="202835456" name="Picture 2028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57737" cy="7505699"/>
                    </a:xfrm>
                    <a:prstGeom prst="rect">
                      <a:avLst/>
                    </a:prstGeom>
                  </pic:spPr>
                </pic:pic>
              </a:graphicData>
            </a:graphic>
          </wp:inline>
        </w:drawing>
      </w:r>
    </w:p>
    <w:p w14:paraId="507DCBA7" w14:textId="465F3F17" w:rsidR="2CDC14A8" w:rsidRPr="00A342CE" w:rsidRDefault="2CDC14A8">
      <w:pPr>
        <w:rPr>
          <w:rFonts w:ascii="Times New Roman" w:hAnsi="Times New Roman"/>
        </w:rPr>
      </w:pPr>
      <w:r w:rsidRPr="00A342CE">
        <w:rPr>
          <w:rFonts w:ascii="Times New Roman" w:hAnsi="Times New Roman"/>
          <w:noProof/>
          <w:lang w:val="en-US"/>
        </w:rPr>
        <w:lastRenderedPageBreak/>
        <w:drawing>
          <wp:inline distT="0" distB="0" distL="0" distR="0" wp14:anchorId="134CEE5D" wp14:editId="4944E53C">
            <wp:extent cx="5876894" cy="8429623"/>
            <wp:effectExtent l="0" t="0" r="0" b="0"/>
            <wp:docPr id="1253553594" name="Picture 125355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76894" cy="8429623"/>
                    </a:xfrm>
                    <a:prstGeom prst="rect">
                      <a:avLst/>
                    </a:prstGeom>
                  </pic:spPr>
                </pic:pic>
              </a:graphicData>
            </a:graphic>
          </wp:inline>
        </w:drawing>
      </w:r>
    </w:p>
    <w:p w14:paraId="584B744D" w14:textId="3A444420" w:rsidR="2CDC14A8" w:rsidRPr="00A342CE" w:rsidRDefault="2CDC14A8">
      <w:pPr>
        <w:rPr>
          <w:rFonts w:ascii="Times New Roman" w:hAnsi="Times New Roman"/>
        </w:rPr>
      </w:pPr>
      <w:r w:rsidRPr="00A342CE">
        <w:rPr>
          <w:rFonts w:ascii="Times New Roman" w:hAnsi="Times New Roman"/>
          <w:noProof/>
          <w:lang w:val="en-US"/>
        </w:rPr>
        <w:lastRenderedPageBreak/>
        <w:drawing>
          <wp:inline distT="0" distB="0" distL="0" distR="0" wp14:anchorId="47781B04" wp14:editId="133B526E">
            <wp:extent cx="5301828" cy="7715248"/>
            <wp:effectExtent l="0" t="0" r="0" b="0"/>
            <wp:docPr id="1743770830" name="Picture 174377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01828" cy="7715248"/>
                    </a:xfrm>
                    <a:prstGeom prst="rect">
                      <a:avLst/>
                    </a:prstGeom>
                  </pic:spPr>
                </pic:pic>
              </a:graphicData>
            </a:graphic>
          </wp:inline>
        </w:drawing>
      </w:r>
    </w:p>
    <w:p w14:paraId="14517189" w14:textId="23F49401" w:rsidR="4150A2B0" w:rsidRPr="00A342CE" w:rsidRDefault="4150A2B0">
      <w:pPr>
        <w:rPr>
          <w:rFonts w:ascii="Times New Roman" w:hAnsi="Times New Roman"/>
        </w:rPr>
      </w:pPr>
      <w:r w:rsidRPr="00A342CE">
        <w:rPr>
          <w:rFonts w:ascii="Times New Roman" w:hAnsi="Times New Roman"/>
          <w:noProof/>
          <w:lang w:val="en-US"/>
        </w:rPr>
        <w:lastRenderedPageBreak/>
        <w:drawing>
          <wp:inline distT="0" distB="0" distL="0" distR="0" wp14:anchorId="6C0E8CC9" wp14:editId="65B00649">
            <wp:extent cx="5913900" cy="8362949"/>
            <wp:effectExtent l="0" t="0" r="0" b="0"/>
            <wp:docPr id="38208361" name="Picture 3820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13900" cy="8362949"/>
                    </a:xfrm>
                    <a:prstGeom prst="rect">
                      <a:avLst/>
                    </a:prstGeom>
                  </pic:spPr>
                </pic:pic>
              </a:graphicData>
            </a:graphic>
          </wp:inline>
        </w:drawing>
      </w:r>
    </w:p>
    <w:p w14:paraId="308E1249" w14:textId="141072D9" w:rsidR="526AE1D7" w:rsidRPr="00A342CE" w:rsidRDefault="526AE1D7">
      <w:pPr>
        <w:rPr>
          <w:rFonts w:ascii="Times New Roman" w:hAnsi="Times New Roman"/>
        </w:rPr>
      </w:pPr>
      <w:r w:rsidRPr="00A342CE">
        <w:rPr>
          <w:rFonts w:ascii="Times New Roman" w:hAnsi="Times New Roman"/>
          <w:noProof/>
          <w:lang w:val="en-US"/>
        </w:rPr>
        <w:lastRenderedPageBreak/>
        <w:drawing>
          <wp:inline distT="0" distB="0" distL="0" distR="0" wp14:anchorId="1C3B7F1E" wp14:editId="493B34CF">
            <wp:extent cx="4863139" cy="6877048"/>
            <wp:effectExtent l="0" t="0" r="0" b="0"/>
            <wp:docPr id="1056908591" name="Picture 105690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63139" cy="6877048"/>
                    </a:xfrm>
                    <a:prstGeom prst="rect">
                      <a:avLst/>
                    </a:prstGeom>
                  </pic:spPr>
                </pic:pic>
              </a:graphicData>
            </a:graphic>
          </wp:inline>
        </w:drawing>
      </w:r>
    </w:p>
    <w:p w14:paraId="0C92CD3D" w14:textId="4B5F06FC" w:rsidR="5CE423EC" w:rsidRPr="00A342CE" w:rsidRDefault="5CE423EC">
      <w:pPr>
        <w:rPr>
          <w:rFonts w:ascii="Times New Roman" w:hAnsi="Times New Roman"/>
        </w:rPr>
      </w:pPr>
      <w:r w:rsidRPr="00A342CE">
        <w:rPr>
          <w:rFonts w:ascii="Times New Roman" w:hAnsi="Times New Roman"/>
          <w:noProof/>
          <w:lang w:val="en-US"/>
        </w:rPr>
        <w:lastRenderedPageBreak/>
        <w:drawing>
          <wp:inline distT="0" distB="0" distL="0" distR="0" wp14:anchorId="30BB284F" wp14:editId="761AE9AF">
            <wp:extent cx="5619750" cy="7263374"/>
            <wp:effectExtent l="0" t="0" r="0" b="0"/>
            <wp:docPr id="960672107" name="Picture 96067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19750" cy="7263374"/>
                    </a:xfrm>
                    <a:prstGeom prst="rect">
                      <a:avLst/>
                    </a:prstGeom>
                  </pic:spPr>
                </pic:pic>
              </a:graphicData>
            </a:graphic>
          </wp:inline>
        </w:drawing>
      </w:r>
    </w:p>
    <w:p w14:paraId="1CEAE3E2" w14:textId="7905E0CA" w:rsidR="0F4EC1D6" w:rsidRPr="00A342CE" w:rsidRDefault="0F4EC1D6">
      <w:pPr>
        <w:rPr>
          <w:rFonts w:ascii="Times New Roman" w:hAnsi="Times New Roman"/>
        </w:rPr>
      </w:pPr>
      <w:r w:rsidRPr="00A342CE">
        <w:rPr>
          <w:rFonts w:ascii="Times New Roman" w:hAnsi="Times New Roman"/>
          <w:noProof/>
          <w:lang w:val="en-US"/>
        </w:rPr>
        <w:lastRenderedPageBreak/>
        <w:drawing>
          <wp:inline distT="0" distB="0" distL="0" distR="0" wp14:anchorId="043D662F" wp14:editId="615B9FAC">
            <wp:extent cx="5853310" cy="8601073"/>
            <wp:effectExtent l="0" t="0" r="0" b="0"/>
            <wp:docPr id="1089252984" name="Picture 108925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853310" cy="8601073"/>
                    </a:xfrm>
                    <a:prstGeom prst="rect">
                      <a:avLst/>
                    </a:prstGeom>
                  </pic:spPr>
                </pic:pic>
              </a:graphicData>
            </a:graphic>
          </wp:inline>
        </w:drawing>
      </w:r>
    </w:p>
    <w:p w14:paraId="00527BE3" w14:textId="2425C396" w:rsidR="1EFCDD8B" w:rsidRPr="00A342CE" w:rsidRDefault="1EFCDD8B" w:rsidP="092A3C05">
      <w:pPr>
        <w:pStyle w:val="Heading2"/>
        <w:spacing w:before="299" w:after="299"/>
        <w:rPr>
          <w:rFonts w:ascii="Times New Roman" w:eastAsia="Calibri" w:hAnsi="Times New Roman"/>
          <w:bCs/>
          <w:sz w:val="28"/>
          <w:szCs w:val="28"/>
        </w:rPr>
      </w:pPr>
      <w:bookmarkStart w:id="167" w:name="_Toc198891298"/>
      <w:r w:rsidRPr="00A342CE">
        <w:rPr>
          <w:rFonts w:ascii="Times New Roman" w:eastAsia="Calibri" w:hAnsi="Times New Roman"/>
          <w:bCs/>
          <w:szCs w:val="24"/>
        </w:rPr>
        <w:lastRenderedPageBreak/>
        <w:t xml:space="preserve">Annex </w:t>
      </w:r>
      <w:r w:rsidR="72A8F498" w:rsidRPr="00A342CE">
        <w:rPr>
          <w:rFonts w:ascii="Times New Roman" w:eastAsia="Calibri" w:hAnsi="Times New Roman"/>
          <w:bCs/>
          <w:szCs w:val="24"/>
        </w:rPr>
        <w:t>4</w:t>
      </w:r>
      <w:r w:rsidRPr="00A342CE">
        <w:rPr>
          <w:rFonts w:ascii="Times New Roman" w:eastAsia="Calibri" w:hAnsi="Times New Roman"/>
          <w:bCs/>
          <w:szCs w:val="24"/>
        </w:rPr>
        <w:t>: Enhanced Implementation Support and Monitoring on Non-Discrimination</w:t>
      </w:r>
      <w:bookmarkEnd w:id="167"/>
    </w:p>
    <w:p w14:paraId="0947B9D2" w14:textId="090DFED1" w:rsidR="1EFCDD8B" w:rsidRPr="00A342CE" w:rsidRDefault="1EFCDD8B" w:rsidP="092A3C05">
      <w:pPr>
        <w:spacing w:before="240" w:after="240" w:line="257" w:lineRule="auto"/>
        <w:jc w:val="both"/>
        <w:rPr>
          <w:rFonts w:ascii="Times New Roman" w:hAnsi="Times New Roman"/>
        </w:rPr>
      </w:pPr>
      <w:r w:rsidRPr="00A342CE">
        <w:rPr>
          <w:rFonts w:ascii="Times New Roman" w:eastAsia="Times New Roman" w:hAnsi="Times New Roman"/>
          <w:sz w:val="20"/>
          <w:szCs w:val="20"/>
        </w:rPr>
        <w:t xml:space="preserve"> The World Bank and IFC have hired an international and credible entity (firm, agency) with a strong knowledge of the Ugandan context and a track record of enhanced third-party implementation support and performance monitoring to undertake the tasks described in this section for all projects presently being implemented in the Uganda portfolio. The entity is expected to work with NGO/CSOs and country-based development partners. </w:t>
      </w:r>
    </w:p>
    <w:p w14:paraId="52AAA611" w14:textId="40326C26" w:rsidR="1EFCDD8B" w:rsidRPr="00A342CE" w:rsidRDefault="1EFCDD8B" w:rsidP="092A3C05">
      <w:pPr>
        <w:spacing w:before="240" w:after="240" w:line="257" w:lineRule="auto"/>
        <w:jc w:val="both"/>
        <w:rPr>
          <w:rFonts w:ascii="Times New Roman" w:hAnsi="Times New Roman"/>
        </w:rPr>
      </w:pPr>
      <w:r w:rsidRPr="00A342CE">
        <w:rPr>
          <w:rFonts w:ascii="Times New Roman" w:eastAsia="Times New Roman" w:hAnsi="Times New Roman"/>
          <w:sz w:val="20"/>
          <w:szCs w:val="20"/>
        </w:rPr>
        <w:t>The Enhanced Implementation Support and Monitoring (EISM) will primarily focus on supporting project teams to implement mitigation measures to address grievances and concerns from beneficiaries, communities, and workers relating to discrimination from project benefits.</w:t>
      </w:r>
    </w:p>
    <w:p w14:paraId="5ECF0CD0" w14:textId="2C530101" w:rsidR="1EFCDD8B" w:rsidRPr="00A342CE" w:rsidRDefault="1EFCDD8B" w:rsidP="092A3C05">
      <w:pPr>
        <w:spacing w:before="240" w:after="240" w:line="257" w:lineRule="auto"/>
        <w:jc w:val="both"/>
        <w:rPr>
          <w:rFonts w:ascii="Times New Roman" w:hAnsi="Times New Roman"/>
        </w:rPr>
      </w:pPr>
      <w:r w:rsidRPr="00A342CE">
        <w:rPr>
          <w:rFonts w:ascii="Times New Roman" w:eastAsia="Times New Roman" w:hAnsi="Times New Roman"/>
          <w:sz w:val="20"/>
          <w:szCs w:val="20"/>
        </w:rPr>
        <w:t>The objectives of the Enhanced Implementation Support and Monitoring include:</w:t>
      </w:r>
    </w:p>
    <w:p w14:paraId="3BA2D7F0" w14:textId="0A552643"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 xml:space="preserve">Assisting project teams to enhance existing project-level grievance mechanisms and develop and operate an independent mechanism that would identify, manage, and monitor cases of discrimination.   </w:t>
      </w:r>
    </w:p>
    <w:p w14:paraId="5F4E528F" w14:textId="3A890DC4"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Assisting the WB in strengthening the capacity of PIU</w:t>
      </w:r>
      <w:r w:rsidR="54F6D295" w:rsidRPr="00A342CE">
        <w:rPr>
          <w:rFonts w:ascii="Times New Roman" w:eastAsia="Times New Roman" w:hAnsi="Times New Roman"/>
          <w:sz w:val="20"/>
          <w:szCs w:val="20"/>
        </w:rPr>
        <w:t>/PCU</w:t>
      </w:r>
      <w:r w:rsidRPr="00A342CE">
        <w:rPr>
          <w:rFonts w:ascii="Times New Roman" w:eastAsia="Times New Roman" w:hAnsi="Times New Roman"/>
          <w:sz w:val="20"/>
          <w:szCs w:val="20"/>
        </w:rPr>
        <w:t xml:space="preserve">s, workers, and contractors, subcontractors, and service providers. </w:t>
      </w:r>
    </w:p>
    <w:p w14:paraId="4B7F84A4" w14:textId="133490E8"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 xml:space="preserve">Ensuring contracts, codes of conduct, hiring procedures, whistle-blower protection protocols, and other measures, as needed, are in place to allow remediation of cases of discrimination. </w:t>
      </w:r>
    </w:p>
    <w:p w14:paraId="5515F4DE" w14:textId="48DA3353"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 xml:space="preserve">Develop a strong data management system and process that secures personal data and information in a manner that is safe, ethical, and confidential. </w:t>
      </w:r>
    </w:p>
    <w:p w14:paraId="29693F31" w14:textId="0E26A733"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 xml:space="preserve">Where cases of discrimination are reported through the above mechanism, the EISM will report the grievances to the Bank, propose appropriate remediation, and follow up on agreed actions to resolve the cases.  </w:t>
      </w:r>
    </w:p>
    <w:p w14:paraId="09A385C7" w14:textId="31381C8B" w:rsidR="1EFCDD8B" w:rsidRPr="00A342CE" w:rsidRDefault="1EFCDD8B" w:rsidP="092A3C05">
      <w:pPr>
        <w:pStyle w:val="ListParagraph"/>
        <w:numPr>
          <w:ilvl w:val="0"/>
          <w:numId w:val="20"/>
        </w:numPr>
        <w:spacing w:after="0" w:line="257" w:lineRule="auto"/>
        <w:jc w:val="both"/>
        <w:rPr>
          <w:rFonts w:ascii="Times New Roman" w:eastAsia="Times New Roman" w:hAnsi="Times New Roman"/>
          <w:sz w:val="20"/>
          <w:szCs w:val="20"/>
        </w:rPr>
      </w:pPr>
      <w:r w:rsidRPr="00A342CE">
        <w:rPr>
          <w:rFonts w:ascii="Times New Roman" w:eastAsia="Times New Roman" w:hAnsi="Times New Roman"/>
          <w:sz w:val="20"/>
          <w:szCs w:val="20"/>
        </w:rPr>
        <w:t xml:space="preserve">Support the WB/IFC to monitor the efficacy of the agreed measures to mitigate the impacts on WB/IFC financed operations. </w:t>
      </w:r>
    </w:p>
    <w:p w14:paraId="3875D306" w14:textId="292F46F2" w:rsidR="1EFCDD8B" w:rsidRPr="00A342CE" w:rsidRDefault="1EFCDD8B" w:rsidP="092A3C05">
      <w:pPr>
        <w:spacing w:before="240" w:after="240" w:line="257" w:lineRule="auto"/>
        <w:ind w:left="-5" w:hanging="10"/>
        <w:jc w:val="both"/>
        <w:rPr>
          <w:rFonts w:ascii="Times New Roman" w:hAnsi="Times New Roman"/>
        </w:rPr>
      </w:pPr>
      <w:r w:rsidRPr="00A342CE">
        <w:rPr>
          <w:rFonts w:ascii="Times New Roman" w:eastAsia="Times New Roman" w:hAnsi="Times New Roman"/>
          <w:sz w:val="20"/>
          <w:szCs w:val="20"/>
        </w:rPr>
        <w:t xml:space="preserve"> </w:t>
      </w:r>
      <w:r w:rsidRPr="00A342CE">
        <w:rPr>
          <w:rFonts w:ascii="Times New Roman" w:hAnsi="Times New Roman"/>
          <w:sz w:val="20"/>
          <w:szCs w:val="20"/>
        </w:rPr>
        <w:t>Table 11 illustrates the enhanced implementation support and monitoring steps. Figure 8 contains the Enhanced Implementation Support and Monitoring process.  Figure 9 contains Complaint Management for vulnerable or marginalized individuals or groups.</w:t>
      </w:r>
    </w:p>
    <w:p w14:paraId="5CCEDE93" w14:textId="7414D034" w:rsidR="7A205EF2" w:rsidRPr="00A342CE" w:rsidRDefault="7A205EF2" w:rsidP="092A3C05">
      <w:pPr>
        <w:pStyle w:val="ListParagraph"/>
        <w:numPr>
          <w:ilvl w:val="0"/>
          <w:numId w:val="18"/>
        </w:numPr>
        <w:spacing w:after="0"/>
        <w:jc w:val="both"/>
        <w:rPr>
          <w:rFonts w:ascii="Times New Roman" w:hAnsi="Times New Roman"/>
          <w:b/>
          <w:bCs/>
          <w:sz w:val="23"/>
          <w:szCs w:val="23"/>
        </w:rPr>
      </w:pPr>
      <w:r w:rsidRPr="00A342CE">
        <w:rPr>
          <w:rFonts w:ascii="Times New Roman" w:hAnsi="Times New Roman"/>
          <w:b/>
          <w:bCs/>
          <w:sz w:val="23"/>
          <w:szCs w:val="23"/>
        </w:rPr>
        <w:t>SCOPE OF WORK AND ACTIVITIES</w:t>
      </w:r>
    </w:p>
    <w:p w14:paraId="7940C213" w14:textId="0E72169B"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sz w:val="20"/>
          <w:szCs w:val="20"/>
        </w:rPr>
        <w:t>To provide enhanced implementation and monitoring support to the World Bank/IFC operations in Uganda</w:t>
      </w:r>
      <w:r w:rsidRPr="00A342CE">
        <w:rPr>
          <w:rFonts w:ascii="Times New Roman" w:hAnsi="Times New Roman"/>
          <w:color w:val="000000" w:themeColor="text1"/>
          <w:sz w:val="20"/>
          <w:szCs w:val="20"/>
        </w:rPr>
        <w:t xml:space="preserve"> </w:t>
      </w:r>
      <w:r w:rsidRPr="00A342CE">
        <w:rPr>
          <w:rFonts w:ascii="Times New Roman" w:hAnsi="Times New Roman"/>
          <w:sz w:val="20"/>
          <w:szCs w:val="20"/>
        </w:rPr>
        <w:t xml:space="preserve">the EISM will: </w:t>
      </w:r>
    </w:p>
    <w:p w14:paraId="49F88A93" w14:textId="061168FA"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sz w:val="20"/>
          <w:szCs w:val="20"/>
        </w:rPr>
        <w:t xml:space="preserve"> 1.1</w:t>
      </w:r>
      <w:r w:rsidRPr="00A342CE">
        <w:rPr>
          <w:rFonts w:ascii="Times New Roman" w:hAnsi="Times New Roman"/>
        </w:rPr>
        <w:tab/>
      </w:r>
      <w:r w:rsidRPr="00A342CE">
        <w:rPr>
          <w:rFonts w:ascii="Times New Roman" w:hAnsi="Times New Roman"/>
          <w:sz w:val="20"/>
          <w:szCs w:val="20"/>
        </w:rPr>
        <w:t>Establish an effective and confidential mechanism to receive, manage, refer, and monitor grievances related to discrimination across the WB/IFC portfolio.</w:t>
      </w:r>
    </w:p>
    <w:p w14:paraId="324088A3" w14:textId="5C03FD8E" w:rsidR="7A205EF2" w:rsidRPr="00A342CE" w:rsidRDefault="7A205EF2" w:rsidP="092A3C05">
      <w:pPr>
        <w:spacing w:before="240" w:after="240"/>
        <w:ind w:left="-5" w:hanging="10"/>
        <w:jc w:val="both"/>
        <w:rPr>
          <w:rFonts w:ascii="Times New Roman" w:hAnsi="Times New Roman"/>
        </w:rPr>
      </w:pPr>
      <w:r w:rsidRPr="00A342CE">
        <w:rPr>
          <w:rFonts w:ascii="Times New Roman" w:hAnsi="Times New Roman"/>
          <w:sz w:val="20"/>
          <w:szCs w:val="20"/>
        </w:rPr>
        <w:t xml:space="preserve"> </w:t>
      </w:r>
      <w:r w:rsidRPr="00A342CE">
        <w:rPr>
          <w:rFonts w:ascii="Times New Roman" w:hAnsi="Times New Roman"/>
          <w:b/>
          <w:bCs/>
          <w:sz w:val="20"/>
          <w:szCs w:val="20"/>
        </w:rPr>
        <w:t>To do so the EISM will:</w:t>
      </w:r>
    </w:p>
    <w:p w14:paraId="6385EC04" w14:textId="6E506C4F"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Enhance existing project-level grievance redress mechanisms</w:t>
      </w:r>
      <w:r w:rsidRPr="00A342CE">
        <w:rPr>
          <w:rFonts w:ascii="Times New Roman" w:hAnsi="Times New Roman"/>
          <w:sz w:val="20"/>
          <w:szCs w:val="20"/>
        </w:rPr>
        <w:t xml:space="preserve"> to safely, ethically, and coincidentally receive cases related to discrimination on World Bank/IFC financed operations and refer them to an appropriate grievance handling mechanism.</w:t>
      </w:r>
    </w:p>
    <w:p w14:paraId="52115DAE" w14:textId="08F2AFEC"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Design and operate a mechanism for receiving grievances</w:t>
      </w:r>
      <w:r w:rsidRPr="00A342CE">
        <w:rPr>
          <w:rFonts w:ascii="Times New Roman" w:hAnsi="Times New Roman"/>
          <w:sz w:val="20"/>
          <w:szCs w:val="20"/>
        </w:rPr>
        <w:t xml:space="preserve"> related to discrimination on WB/IFC financed operations (including from project level grievance mechanisms noted above).</w:t>
      </w:r>
    </w:p>
    <w:p w14:paraId="07309ED0" w14:textId="3B55E392"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Establish a hotline or an alternative complaint mechanism</w:t>
      </w:r>
      <w:r w:rsidRPr="00A342CE">
        <w:rPr>
          <w:rFonts w:ascii="Times New Roman" w:hAnsi="Times New Roman"/>
          <w:sz w:val="20"/>
          <w:szCs w:val="20"/>
        </w:rPr>
        <w:t>, for individuals to lodge complaints of discrimination on WB/IFC financed projects or voice their concerns without fear of reprisal. The EISM is an alternative to lodging complaints through a GOU-led project-level GRMs</w:t>
      </w:r>
    </w:p>
    <w:p w14:paraId="27ADC8B1" w14:textId="40825378" w:rsidR="7A205EF2" w:rsidRPr="00A342CE" w:rsidRDefault="7A205EF2" w:rsidP="092A3C05">
      <w:pPr>
        <w:spacing w:before="240" w:after="3" w:line="257" w:lineRule="auto"/>
        <w:jc w:val="both"/>
        <w:rPr>
          <w:rFonts w:ascii="Times New Roman" w:hAnsi="Times New Roman"/>
          <w:sz w:val="20"/>
          <w:szCs w:val="20"/>
        </w:rPr>
      </w:pPr>
      <w:r w:rsidRPr="00A342CE">
        <w:rPr>
          <w:rFonts w:ascii="Times New Roman" w:hAnsi="Times New Roman"/>
          <w:sz w:val="20"/>
          <w:szCs w:val="20"/>
        </w:rPr>
        <w:t xml:space="preserve"> </w:t>
      </w:r>
      <w:r w:rsidRPr="00A342CE">
        <w:rPr>
          <w:rFonts w:ascii="Times New Roman" w:hAnsi="Times New Roman"/>
          <w:b/>
          <w:bCs/>
          <w:sz w:val="20"/>
          <w:szCs w:val="20"/>
          <w:u w:val="single"/>
        </w:rPr>
        <w:t>NOTE</w:t>
      </w:r>
      <w:r w:rsidRPr="00A342CE">
        <w:rPr>
          <w:rFonts w:ascii="Times New Roman" w:hAnsi="Times New Roman"/>
          <w:sz w:val="20"/>
          <w:szCs w:val="20"/>
        </w:rPr>
        <w:t xml:space="preserve">: The EISM firm has established a nationwide GRM hotline – 0800 333125, designed specifically to receive grievances or concerns from vulnerable or marginalised individuals or groups that may be discriminated against or excluded from benefiting from all World Bank and IFC financed projects. The hotline is hosted and operated by a local NGO. </w:t>
      </w:r>
      <w:r w:rsidR="7E64EABD" w:rsidRPr="00A342CE">
        <w:rPr>
          <w:rFonts w:ascii="Times New Roman" w:hAnsi="Times New Roman"/>
          <w:sz w:val="20"/>
          <w:szCs w:val="20"/>
        </w:rPr>
        <w:t>IFPA-CD</w:t>
      </w:r>
      <w:r w:rsidRPr="00A342CE">
        <w:rPr>
          <w:rFonts w:ascii="Times New Roman" w:hAnsi="Times New Roman"/>
          <w:sz w:val="20"/>
          <w:szCs w:val="20"/>
        </w:rPr>
        <w:t xml:space="preserve"> will also benefit from the same hotline.  </w:t>
      </w:r>
    </w:p>
    <w:p w14:paraId="128F025D" w14:textId="4E793F98" w:rsidR="7A205EF2" w:rsidRPr="00A342CE" w:rsidRDefault="7A205EF2" w:rsidP="092A3C05">
      <w:pPr>
        <w:spacing w:before="240" w:after="3" w:line="257" w:lineRule="auto"/>
        <w:jc w:val="both"/>
        <w:rPr>
          <w:rFonts w:ascii="Times New Roman" w:hAnsi="Times New Roman"/>
          <w:sz w:val="20"/>
          <w:szCs w:val="20"/>
        </w:rPr>
      </w:pPr>
      <w:r w:rsidRPr="00A342CE">
        <w:rPr>
          <w:rFonts w:ascii="Times New Roman" w:hAnsi="Times New Roman"/>
          <w:sz w:val="20"/>
          <w:szCs w:val="20"/>
        </w:rPr>
        <w:lastRenderedPageBreak/>
        <w:t xml:space="preserve"> </w:t>
      </w:r>
    </w:p>
    <w:tbl>
      <w:tblPr>
        <w:tblW w:w="0" w:type="auto"/>
        <w:tblLayout w:type="fixed"/>
        <w:tblLook w:val="04A0" w:firstRow="1" w:lastRow="0" w:firstColumn="1" w:lastColumn="0" w:noHBand="0" w:noVBand="1"/>
      </w:tblPr>
      <w:tblGrid>
        <w:gridCol w:w="1322"/>
        <w:gridCol w:w="439"/>
        <w:gridCol w:w="2878"/>
        <w:gridCol w:w="4245"/>
        <w:gridCol w:w="1104"/>
      </w:tblGrid>
      <w:tr w:rsidR="092A3C05" w:rsidRPr="00A342CE" w14:paraId="33D5BB1D" w14:textId="77777777" w:rsidTr="0506B348">
        <w:trPr>
          <w:trHeight w:val="600"/>
        </w:trPr>
        <w:tc>
          <w:tcPr>
            <w:tcW w:w="998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7B9344D5" w14:textId="1BBAB180"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Table 12: Enhanced Implementation Support and Monitoring Steps</w:t>
            </w:r>
            <w:r w:rsidRPr="00A342CE">
              <w:rPr>
                <w:rFonts w:ascii="Times New Roman" w:hAnsi="Times New Roman"/>
                <w:b/>
                <w:bCs/>
                <w:color w:val="000000" w:themeColor="text1"/>
                <w:sz w:val="20"/>
                <w:szCs w:val="20"/>
              </w:rPr>
              <w:t xml:space="preserve"> </w:t>
            </w:r>
            <w:r w:rsidRPr="00A342CE">
              <w:rPr>
                <w:rFonts w:ascii="Times New Roman" w:hAnsi="Times New Roman"/>
                <w:sz w:val="20"/>
                <w:szCs w:val="20"/>
              </w:rPr>
              <w:t xml:space="preserve"> </w:t>
            </w:r>
          </w:p>
        </w:tc>
      </w:tr>
      <w:tr w:rsidR="092A3C05" w:rsidRPr="00A342CE" w14:paraId="6846F377" w14:textId="77777777" w:rsidTr="0506B348">
        <w:trPr>
          <w:trHeight w:val="765"/>
        </w:trPr>
        <w:tc>
          <w:tcPr>
            <w:tcW w:w="463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68DDB2F0" w14:textId="4DA9B517"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Act as a key first step in the referral process from project-level GRMs </w:t>
            </w:r>
          </w:p>
        </w:tc>
        <w:tc>
          <w:tcPr>
            <w:tcW w:w="5349" w:type="dxa"/>
            <w:gridSpan w:val="2"/>
            <w:tcBorders>
              <w:top w:val="nil"/>
              <w:left w:val="nil"/>
              <w:bottom w:val="single" w:sz="8" w:space="0" w:color="000000" w:themeColor="text1"/>
              <w:right w:val="single" w:sz="8" w:space="0" w:color="000000" w:themeColor="text1"/>
            </w:tcBorders>
            <w:tcMar>
              <w:top w:w="67" w:type="dxa"/>
              <w:left w:w="108" w:type="dxa"/>
              <w:bottom w:w="1" w:type="dxa"/>
              <w:right w:w="108" w:type="dxa"/>
            </w:tcMar>
            <w:vAlign w:val="center"/>
          </w:tcPr>
          <w:p w14:paraId="66341FAF" w14:textId="5B06B4F5"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Designed specifically to handle complaints restricted to WB/IFC projects   </w:t>
            </w:r>
          </w:p>
        </w:tc>
      </w:tr>
      <w:tr w:rsidR="092A3C05" w:rsidRPr="00A342CE" w14:paraId="749B355E" w14:textId="77777777" w:rsidTr="0506B348">
        <w:trPr>
          <w:trHeight w:val="300"/>
        </w:trPr>
        <w:tc>
          <w:tcPr>
            <w:tcW w:w="132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144FD8B1" w14:textId="1D0B7682"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1 </w:t>
            </w:r>
          </w:p>
        </w:tc>
        <w:tc>
          <w:tcPr>
            <w:tcW w:w="439" w:type="dxa"/>
            <w:vMerge w:val="restart"/>
            <w:tcBorders>
              <w:top w:val="nil"/>
              <w:left w:val="single" w:sz="8" w:space="0" w:color="000000" w:themeColor="text1"/>
              <w:bottom w:val="single" w:sz="8" w:space="0" w:color="000000" w:themeColor="text1"/>
              <w:right w:val="nil"/>
            </w:tcBorders>
            <w:tcMar>
              <w:top w:w="67" w:type="dxa"/>
              <w:left w:w="108" w:type="dxa"/>
              <w:bottom w:w="1" w:type="dxa"/>
              <w:right w:w="108" w:type="dxa"/>
            </w:tcMar>
          </w:tcPr>
          <w:p w14:paraId="6BF1FD17" w14:textId="08100816" w:rsidR="092A3C05" w:rsidRPr="00A342CE" w:rsidRDefault="092A3C05" w:rsidP="092A3C05">
            <w:pPr>
              <w:spacing w:before="240" w:line="257" w:lineRule="auto"/>
              <w:rPr>
                <w:rFonts w:ascii="Times New Roman" w:hAnsi="Times New Roman"/>
              </w:rPr>
            </w:pPr>
            <w:r w:rsidRPr="00A342CE">
              <w:rPr>
                <w:rFonts w:ascii="Times New Roman" w:hAnsi="Times New Roman"/>
                <w:sz w:val="20"/>
                <w:szCs w:val="20"/>
              </w:rPr>
              <w:t xml:space="preserve"> </w:t>
            </w:r>
          </w:p>
        </w:tc>
        <w:tc>
          <w:tcPr>
            <w:tcW w:w="7123" w:type="dxa"/>
            <w:gridSpan w:val="2"/>
            <w:tcBorders>
              <w:top w:val="nil"/>
              <w:left w:val="nil"/>
              <w:bottom w:val="nil"/>
              <w:right w:val="nil"/>
            </w:tcBorders>
            <w:tcMar>
              <w:top w:w="67" w:type="dxa"/>
              <w:left w:w="108" w:type="dxa"/>
              <w:bottom w:w="1" w:type="dxa"/>
              <w:right w:w="108" w:type="dxa"/>
            </w:tcMar>
          </w:tcPr>
          <w:p w14:paraId="6081C56E" w14:textId="62C99CA7" w:rsidR="092A3C05" w:rsidRPr="00A342CE" w:rsidRDefault="092A3C05" w:rsidP="092A3C05">
            <w:pPr>
              <w:spacing w:after="0" w:line="257" w:lineRule="auto"/>
              <w:ind w:right="-4"/>
              <w:rPr>
                <w:rFonts w:ascii="Times New Roman" w:hAnsi="Times New Roman"/>
              </w:rPr>
            </w:pPr>
            <w:r w:rsidRPr="00A342CE">
              <w:rPr>
                <w:rFonts w:ascii="Times New Roman" w:hAnsi="Times New Roman"/>
                <w:sz w:val="20"/>
                <w:szCs w:val="20"/>
              </w:rPr>
              <w:t xml:space="preserve">Receives and document complaints of discrimination in accessing WB/IFC projects’ </w:t>
            </w:r>
          </w:p>
        </w:tc>
        <w:tc>
          <w:tcPr>
            <w:tcW w:w="1104" w:type="dxa"/>
            <w:vMerge w:val="restart"/>
            <w:tcBorders>
              <w:top w:val="nil"/>
              <w:left w:val="nil"/>
              <w:bottom w:val="single" w:sz="8" w:space="0" w:color="000000" w:themeColor="text1"/>
              <w:right w:val="single" w:sz="8" w:space="0" w:color="000000" w:themeColor="text1"/>
            </w:tcBorders>
            <w:tcMar>
              <w:top w:w="67" w:type="dxa"/>
              <w:left w:w="108" w:type="dxa"/>
              <w:bottom w:w="1" w:type="dxa"/>
              <w:right w:w="108" w:type="dxa"/>
            </w:tcMar>
          </w:tcPr>
          <w:p w14:paraId="1F99E67D" w14:textId="74ADFAA1" w:rsidR="092A3C05" w:rsidRPr="00A342CE" w:rsidRDefault="092A3C05" w:rsidP="092A3C05">
            <w:pPr>
              <w:spacing w:before="240" w:line="257" w:lineRule="auto"/>
              <w:rPr>
                <w:rFonts w:ascii="Times New Roman" w:hAnsi="Times New Roman"/>
                <w:sz w:val="20"/>
                <w:szCs w:val="20"/>
              </w:rPr>
            </w:pPr>
          </w:p>
        </w:tc>
      </w:tr>
      <w:tr w:rsidR="092A3C05" w:rsidRPr="00A342CE" w14:paraId="2C0D5762" w14:textId="77777777" w:rsidTr="0506B348">
        <w:trPr>
          <w:trHeight w:val="120"/>
        </w:trPr>
        <w:tc>
          <w:tcPr>
            <w:tcW w:w="1322" w:type="dxa"/>
            <w:vMerge/>
            <w:vAlign w:val="center"/>
          </w:tcPr>
          <w:p w14:paraId="494A9C0A" w14:textId="77777777" w:rsidR="0062551A" w:rsidRPr="00A342CE" w:rsidRDefault="0062551A">
            <w:pPr>
              <w:rPr>
                <w:rFonts w:ascii="Times New Roman" w:hAnsi="Times New Roman"/>
              </w:rPr>
            </w:pPr>
          </w:p>
        </w:tc>
        <w:tc>
          <w:tcPr>
            <w:tcW w:w="439" w:type="dxa"/>
            <w:vMerge/>
            <w:vAlign w:val="center"/>
          </w:tcPr>
          <w:p w14:paraId="5331E9AA" w14:textId="77777777" w:rsidR="0062551A" w:rsidRPr="00A342CE" w:rsidRDefault="0062551A">
            <w:pPr>
              <w:rPr>
                <w:rFonts w:ascii="Times New Roman" w:hAnsi="Times New Roman"/>
              </w:rPr>
            </w:pPr>
          </w:p>
        </w:tc>
        <w:tc>
          <w:tcPr>
            <w:tcW w:w="7123" w:type="dxa"/>
            <w:gridSpan w:val="2"/>
            <w:tcBorders>
              <w:top w:val="nil"/>
              <w:left w:val="nil"/>
              <w:bottom w:val="single" w:sz="8" w:space="0" w:color="000000" w:themeColor="text1"/>
              <w:right w:val="nil"/>
            </w:tcBorders>
            <w:tcMar>
              <w:top w:w="67" w:type="dxa"/>
              <w:left w:w="108" w:type="dxa"/>
              <w:bottom w:w="1" w:type="dxa"/>
              <w:right w:w="108" w:type="dxa"/>
            </w:tcMar>
          </w:tcPr>
          <w:p w14:paraId="328F00B4" w14:textId="69FEB5FF" w:rsidR="092A3C05" w:rsidRPr="00A342CE" w:rsidRDefault="092A3C05" w:rsidP="092A3C05">
            <w:pPr>
              <w:spacing w:after="0" w:line="257" w:lineRule="auto"/>
              <w:ind w:right="-4"/>
              <w:rPr>
                <w:rFonts w:ascii="Times New Roman" w:hAnsi="Times New Roman"/>
              </w:rPr>
            </w:pPr>
            <w:r w:rsidRPr="00A342CE">
              <w:rPr>
                <w:rFonts w:ascii="Times New Roman" w:hAnsi="Times New Roman"/>
                <w:sz w:val="20"/>
                <w:szCs w:val="20"/>
              </w:rPr>
              <w:t xml:space="preserve">benefits, services, and opportunities.  </w:t>
            </w:r>
          </w:p>
        </w:tc>
        <w:tc>
          <w:tcPr>
            <w:tcW w:w="1104" w:type="dxa"/>
            <w:vMerge/>
            <w:vAlign w:val="center"/>
          </w:tcPr>
          <w:p w14:paraId="3B72BE39" w14:textId="77777777" w:rsidR="0062551A" w:rsidRPr="00A342CE" w:rsidRDefault="0062551A">
            <w:pPr>
              <w:rPr>
                <w:rFonts w:ascii="Times New Roman" w:hAnsi="Times New Roman"/>
              </w:rPr>
            </w:pPr>
          </w:p>
        </w:tc>
      </w:tr>
      <w:tr w:rsidR="092A3C05" w:rsidRPr="00A342CE" w14:paraId="0D5734AC" w14:textId="77777777" w:rsidTr="0506B348">
        <w:trPr>
          <w:trHeight w:val="315"/>
        </w:trPr>
        <w:tc>
          <w:tcPr>
            <w:tcW w:w="1322" w:type="dxa"/>
            <w:tcBorders>
              <w:top w:val="nil"/>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15A02A5F" w14:textId="396B09AC"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2 </w:t>
            </w:r>
          </w:p>
        </w:tc>
        <w:tc>
          <w:tcPr>
            <w:tcW w:w="8666" w:type="dxa"/>
            <w:gridSpan w:val="4"/>
            <w:tcBorders>
              <w:top w:val="nil"/>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bottom"/>
          </w:tcPr>
          <w:p w14:paraId="01EED962" w14:textId="44F30864"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Develops specific security protocols to ensure that communications are safe, ethical, and confidential. </w:t>
            </w:r>
          </w:p>
        </w:tc>
      </w:tr>
      <w:tr w:rsidR="092A3C05" w:rsidRPr="00A342CE" w14:paraId="27A7090E" w14:textId="77777777" w:rsidTr="0506B348">
        <w:trPr>
          <w:trHeight w:val="54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4B7B53C9" w14:textId="45192199"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3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bottom"/>
          </w:tcPr>
          <w:p w14:paraId="7824E984" w14:textId="114EA488"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Establishes a data management system on an international server guaranteed by the provider as safe and secure encryption and privacy.  </w:t>
            </w:r>
          </w:p>
        </w:tc>
      </w:tr>
      <w:tr w:rsidR="092A3C05" w:rsidRPr="00A342CE" w14:paraId="7F897CAA" w14:textId="77777777" w:rsidTr="0506B348">
        <w:trPr>
          <w:trHeight w:val="54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70068762" w14:textId="505B001A"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4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bottom"/>
          </w:tcPr>
          <w:p w14:paraId="6A2CCE96" w14:textId="41C872D5"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Implements a data privacy and protection policy to include confidentiality clauses to be signed by all personnel entrusted with managing referrals or referral-related information. </w:t>
            </w:r>
          </w:p>
        </w:tc>
      </w:tr>
      <w:tr w:rsidR="092A3C05" w:rsidRPr="00A342CE" w14:paraId="37D9B3E0" w14:textId="77777777" w:rsidTr="0506B348">
        <w:trPr>
          <w:trHeight w:val="54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75386450" w14:textId="4DD32999"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5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606D815" w14:textId="4B9D9758"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Handles complaints in a confidential, anonymous, and non-judgmental manner which is sensitive to local context and in local languages.  </w:t>
            </w:r>
          </w:p>
        </w:tc>
      </w:tr>
      <w:tr w:rsidR="092A3C05" w:rsidRPr="00A342CE" w14:paraId="48995702" w14:textId="77777777" w:rsidTr="0506B348">
        <w:trPr>
          <w:trHeight w:val="375"/>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41A82C93" w14:textId="28D29980"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6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0EFC1636" w14:textId="6261EAD0"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Provides detailed monthly reports of complaints received to the WB/IFC </w:t>
            </w:r>
          </w:p>
        </w:tc>
      </w:tr>
      <w:tr w:rsidR="092A3C05" w:rsidRPr="00A342CE" w14:paraId="2F39DCA1" w14:textId="77777777" w:rsidTr="0506B348">
        <w:trPr>
          <w:trHeight w:val="375"/>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39E721C" w14:textId="4C462832"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7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44EB3D8" w14:textId="33785E2F"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Provides ad hoc incident reports of all allegations to WB/IFC within 48 hours of receipt.  </w:t>
            </w:r>
          </w:p>
        </w:tc>
      </w:tr>
      <w:tr w:rsidR="092A3C05" w:rsidRPr="00A342CE" w14:paraId="0055E6D0" w14:textId="77777777" w:rsidTr="0506B348">
        <w:trPr>
          <w:trHeight w:val="51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77FC9CBB" w14:textId="1723CF3E"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8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01BF81E4" w14:textId="679DE296"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Reports grievances to the WB/IFC, proposes appropriate remediation, and follows up on agreed actions to resolve the case.  </w:t>
            </w:r>
          </w:p>
        </w:tc>
      </w:tr>
      <w:tr w:rsidR="092A3C05" w:rsidRPr="00A342CE" w14:paraId="30959E40" w14:textId="77777777" w:rsidTr="0506B348">
        <w:trPr>
          <w:trHeight w:val="555"/>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F12E5B3" w14:textId="5F588829"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9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0495A81E" w14:textId="158A9BE7"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Maps available services for vulnerable or marginalized individuals or groups including counselling, legal services, protection, and other services. </w:t>
            </w:r>
          </w:p>
        </w:tc>
      </w:tr>
      <w:tr w:rsidR="092A3C05" w:rsidRPr="00A342CE" w14:paraId="355FB90B" w14:textId="77777777" w:rsidTr="0506B348">
        <w:trPr>
          <w:trHeight w:val="36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14A23915" w14:textId="43A2D6F8"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10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22E91A45" w14:textId="44F0B43C"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Refers individuals to the appropriate local services or organizations as needed.  </w:t>
            </w:r>
          </w:p>
        </w:tc>
      </w:tr>
      <w:tr w:rsidR="092A3C05" w:rsidRPr="00A342CE" w14:paraId="52EA2FAE" w14:textId="77777777" w:rsidTr="0506B348">
        <w:trPr>
          <w:trHeight w:val="510"/>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AFD7B7C" w14:textId="39D7F568"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11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243DEB40" w14:textId="7FD1BB25"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Regularly evaluates the effectiveness of mitigation measures to determine whether and how well the mitigation measures are functioning.  </w:t>
            </w:r>
          </w:p>
        </w:tc>
      </w:tr>
      <w:tr w:rsidR="092A3C05" w:rsidRPr="00A342CE" w14:paraId="38D409BF" w14:textId="77777777" w:rsidTr="0506B348">
        <w:trPr>
          <w:trHeight w:val="555"/>
        </w:trPr>
        <w:tc>
          <w:tcPr>
            <w:tcW w:w="13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tcPr>
          <w:p w14:paraId="166B874F" w14:textId="795DC2FB" w:rsidR="092A3C05" w:rsidRPr="00A342CE" w:rsidRDefault="092A3C05" w:rsidP="092A3C05">
            <w:pPr>
              <w:spacing w:before="240" w:after="240" w:line="257" w:lineRule="auto"/>
              <w:ind w:right="-4"/>
              <w:rPr>
                <w:rFonts w:ascii="Times New Roman" w:hAnsi="Times New Roman"/>
              </w:rPr>
            </w:pPr>
            <w:r w:rsidRPr="00A342CE">
              <w:rPr>
                <w:rFonts w:ascii="Times New Roman" w:hAnsi="Times New Roman"/>
                <w:sz w:val="20"/>
                <w:szCs w:val="20"/>
              </w:rPr>
              <w:t xml:space="preserve">Step 12 </w:t>
            </w:r>
          </w:p>
        </w:tc>
        <w:tc>
          <w:tcPr>
            <w:tcW w:w="866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7" w:type="dxa"/>
              <w:left w:w="108" w:type="dxa"/>
              <w:bottom w:w="1" w:type="dxa"/>
              <w:right w:w="108" w:type="dxa"/>
            </w:tcMar>
            <w:vAlign w:val="center"/>
          </w:tcPr>
          <w:p w14:paraId="03AEAF03" w14:textId="451F2F01" w:rsidR="092A3C05" w:rsidRPr="00A342CE" w:rsidRDefault="65DA3B04" w:rsidP="092A3C05">
            <w:pPr>
              <w:spacing w:before="240" w:after="240" w:line="257" w:lineRule="auto"/>
              <w:ind w:right="-4"/>
              <w:rPr>
                <w:rFonts w:ascii="Times New Roman" w:hAnsi="Times New Roman"/>
                <w:sz w:val="20"/>
                <w:szCs w:val="20"/>
              </w:rPr>
            </w:pPr>
            <w:r w:rsidRPr="00A342CE">
              <w:rPr>
                <w:rFonts w:ascii="Times New Roman" w:hAnsi="Times New Roman"/>
                <w:sz w:val="20"/>
                <w:szCs w:val="20"/>
              </w:rPr>
              <w:t xml:space="preserve">Recommends and supports the implementation of adjustments to </w:t>
            </w:r>
            <w:r w:rsidR="4A5530F3" w:rsidRPr="00A342CE">
              <w:rPr>
                <w:rFonts w:ascii="Times New Roman" w:hAnsi="Times New Roman"/>
                <w:sz w:val="20"/>
                <w:szCs w:val="20"/>
              </w:rPr>
              <w:t>mitigation measures</w:t>
            </w:r>
            <w:r w:rsidRPr="00A342CE">
              <w:rPr>
                <w:rFonts w:ascii="Times New Roman" w:hAnsi="Times New Roman"/>
                <w:sz w:val="20"/>
                <w:szCs w:val="20"/>
              </w:rPr>
              <w:t xml:space="preserve"> based on regular evaluations and their impact.  </w:t>
            </w:r>
          </w:p>
        </w:tc>
      </w:tr>
      <w:tr w:rsidR="092A3C05" w:rsidRPr="00A342CE" w14:paraId="157AB4FF" w14:textId="77777777" w:rsidTr="0506B348">
        <w:trPr>
          <w:trHeight w:val="300"/>
        </w:trPr>
        <w:tc>
          <w:tcPr>
            <w:tcW w:w="1322" w:type="dxa"/>
            <w:tcBorders>
              <w:top w:val="single" w:sz="8" w:space="0" w:color="000000" w:themeColor="text1"/>
              <w:left w:val="nil"/>
              <w:bottom w:val="nil"/>
              <w:right w:val="nil"/>
            </w:tcBorders>
            <w:vAlign w:val="center"/>
          </w:tcPr>
          <w:p w14:paraId="2F482A14" w14:textId="560143F1" w:rsidR="092A3C05" w:rsidRPr="00A342CE" w:rsidRDefault="092A3C05">
            <w:pPr>
              <w:rPr>
                <w:rFonts w:ascii="Times New Roman" w:hAnsi="Times New Roman"/>
              </w:rPr>
            </w:pPr>
          </w:p>
        </w:tc>
        <w:tc>
          <w:tcPr>
            <w:tcW w:w="439" w:type="dxa"/>
            <w:tcBorders>
              <w:top w:val="single" w:sz="8" w:space="0" w:color="000000" w:themeColor="text1"/>
              <w:left w:val="nil"/>
              <w:bottom w:val="nil"/>
              <w:right w:val="nil"/>
            </w:tcBorders>
            <w:vAlign w:val="center"/>
          </w:tcPr>
          <w:p w14:paraId="474A2A61" w14:textId="22E8518A" w:rsidR="092A3C05" w:rsidRPr="00A342CE" w:rsidRDefault="092A3C05">
            <w:pPr>
              <w:rPr>
                <w:rFonts w:ascii="Times New Roman" w:hAnsi="Times New Roman"/>
              </w:rPr>
            </w:pPr>
          </w:p>
        </w:tc>
        <w:tc>
          <w:tcPr>
            <w:tcW w:w="2878" w:type="dxa"/>
            <w:tcBorders>
              <w:top w:val="nil"/>
              <w:left w:val="nil"/>
              <w:bottom w:val="nil"/>
              <w:right w:val="nil"/>
            </w:tcBorders>
            <w:vAlign w:val="center"/>
          </w:tcPr>
          <w:p w14:paraId="23EF3C1F" w14:textId="6E914D86" w:rsidR="092A3C05" w:rsidRPr="00A342CE" w:rsidRDefault="092A3C05">
            <w:pPr>
              <w:rPr>
                <w:rFonts w:ascii="Times New Roman" w:hAnsi="Times New Roman"/>
              </w:rPr>
            </w:pPr>
          </w:p>
        </w:tc>
        <w:tc>
          <w:tcPr>
            <w:tcW w:w="4245" w:type="dxa"/>
            <w:tcBorders>
              <w:top w:val="nil"/>
              <w:left w:val="nil"/>
              <w:bottom w:val="nil"/>
              <w:right w:val="nil"/>
            </w:tcBorders>
            <w:vAlign w:val="center"/>
          </w:tcPr>
          <w:p w14:paraId="517A7FF1" w14:textId="611EF8EE" w:rsidR="092A3C05" w:rsidRPr="00A342CE" w:rsidRDefault="092A3C05">
            <w:pPr>
              <w:rPr>
                <w:rFonts w:ascii="Times New Roman" w:hAnsi="Times New Roman"/>
              </w:rPr>
            </w:pPr>
          </w:p>
        </w:tc>
        <w:tc>
          <w:tcPr>
            <w:tcW w:w="1104" w:type="dxa"/>
            <w:tcBorders>
              <w:top w:val="nil"/>
              <w:left w:val="nil"/>
              <w:bottom w:val="nil"/>
              <w:right w:val="nil"/>
            </w:tcBorders>
            <w:vAlign w:val="center"/>
          </w:tcPr>
          <w:p w14:paraId="307AF637" w14:textId="34AA981F" w:rsidR="092A3C05" w:rsidRPr="00A342CE" w:rsidRDefault="092A3C05">
            <w:pPr>
              <w:rPr>
                <w:rFonts w:ascii="Times New Roman" w:hAnsi="Times New Roman"/>
              </w:rPr>
            </w:pPr>
          </w:p>
        </w:tc>
      </w:tr>
    </w:tbl>
    <w:p w14:paraId="17861AA4" w14:textId="7DE2A87E"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b/>
          <w:bCs/>
          <w:sz w:val="20"/>
          <w:szCs w:val="20"/>
        </w:rPr>
        <w:t xml:space="preserve"> 1.2 Outreach and sensitization to project beneficiaries and communities involved with the World Bank/IFC Bank/IFC Portfolios</w:t>
      </w:r>
      <w:r w:rsidRPr="00A342CE">
        <w:rPr>
          <w:rFonts w:ascii="Times New Roman" w:hAnsi="Times New Roman"/>
          <w:sz w:val="20"/>
          <w:szCs w:val="20"/>
        </w:rPr>
        <w:t>.</w:t>
      </w:r>
    </w:p>
    <w:p w14:paraId="0EDCDF0C" w14:textId="423F4C5C"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sz w:val="20"/>
          <w:szCs w:val="20"/>
        </w:rPr>
        <w:t xml:space="preserve"> Activities related to Outreach and sensitization to project beneficiaries and communities include: </w:t>
      </w:r>
    </w:p>
    <w:p w14:paraId="5AE62B31" w14:textId="20E742E8"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sz w:val="20"/>
          <w:szCs w:val="20"/>
        </w:rPr>
        <w:t xml:space="preserve">Assist the WB/IFC to prepare and implement a plan to disseminate information about the support provided by the entity including support to existent GRMs. </w:t>
      </w:r>
    </w:p>
    <w:p w14:paraId="413E6961" w14:textId="47B0281D"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sz w:val="20"/>
          <w:szCs w:val="20"/>
        </w:rPr>
        <w:t xml:space="preserve">Prepare community/beneficiary information materials on their rights within the Constitution of Uganda and World Bank/IFC policies informed by various official circulars issued by the GOU on non-discrimination and World Bank/IFC policies.  </w:t>
      </w:r>
    </w:p>
    <w:p w14:paraId="09C1531B" w14:textId="5294B974"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sz w:val="20"/>
          <w:szCs w:val="20"/>
        </w:rPr>
        <w:t xml:space="preserve">Develop and implement a methodology to conduct periodic outreach to beneficiaries/communities to hold consultations on non-discrimination to identify issues and risks in a safe, ethical, and confidential manner. </w:t>
      </w:r>
    </w:p>
    <w:p w14:paraId="2BB8A383" w14:textId="46E86BAB"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b/>
          <w:bCs/>
          <w:sz w:val="20"/>
          <w:szCs w:val="20"/>
        </w:rPr>
        <w:t xml:space="preserve"> 1.3 Capacity strengthening and technical support </w:t>
      </w:r>
    </w:p>
    <w:p w14:paraId="6852A7BE" w14:textId="0CBB283D" w:rsidR="7A205EF2" w:rsidRPr="00A342CE" w:rsidRDefault="7A205EF2" w:rsidP="092A3C05">
      <w:pPr>
        <w:spacing w:before="240" w:after="240" w:line="257" w:lineRule="auto"/>
        <w:jc w:val="both"/>
        <w:rPr>
          <w:rFonts w:ascii="Times New Roman" w:hAnsi="Times New Roman"/>
        </w:rPr>
      </w:pPr>
      <w:r w:rsidRPr="00A342CE">
        <w:rPr>
          <w:rFonts w:ascii="Times New Roman" w:hAnsi="Times New Roman"/>
          <w:sz w:val="20"/>
          <w:szCs w:val="20"/>
        </w:rPr>
        <w:t xml:space="preserve"> Activities related to capacity strengthening and technical support include: </w:t>
      </w:r>
    </w:p>
    <w:p w14:paraId="2E5B843C" w14:textId="4FDBC34A" w:rsidR="7A205EF2" w:rsidRPr="00A342CE" w:rsidRDefault="7A205EF2" w:rsidP="092A3C05">
      <w:pPr>
        <w:pStyle w:val="ListParagraph"/>
        <w:numPr>
          <w:ilvl w:val="0"/>
          <w:numId w:val="19"/>
        </w:numPr>
        <w:spacing w:before="240" w:after="240" w:line="257" w:lineRule="auto"/>
        <w:jc w:val="both"/>
        <w:rPr>
          <w:rFonts w:ascii="Times New Roman" w:hAnsi="Times New Roman"/>
        </w:rPr>
      </w:pPr>
      <w:r w:rsidRPr="00A342CE">
        <w:rPr>
          <w:rFonts w:ascii="Times New Roman" w:hAnsi="Times New Roman"/>
          <w:sz w:val="20"/>
          <w:szCs w:val="20"/>
        </w:rPr>
        <w:t xml:space="preserve"> </w:t>
      </w:r>
      <w:r w:rsidRPr="00A342CE">
        <w:rPr>
          <w:rFonts w:ascii="Times New Roman" w:hAnsi="Times New Roman"/>
          <w:b/>
          <w:bCs/>
          <w:sz w:val="20"/>
          <w:szCs w:val="20"/>
        </w:rPr>
        <w:t>Support to the WB/IFC on training of</w:t>
      </w:r>
      <w:r w:rsidRPr="00A342CE">
        <w:rPr>
          <w:rFonts w:ascii="Times New Roman" w:hAnsi="Times New Roman"/>
          <w:sz w:val="20"/>
          <w:szCs w:val="20"/>
        </w:rPr>
        <w:t xml:space="preserve"> government staff and private sector consultants/clients, workers, and contractors on non-discrimination by developing training materials, identifying venues, providing trainers, etc. </w:t>
      </w:r>
    </w:p>
    <w:p w14:paraId="0FF2D648" w14:textId="23756068"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Support to the WB/IFC</w:t>
      </w:r>
      <w:r w:rsidRPr="00A342CE">
        <w:rPr>
          <w:rFonts w:ascii="Times New Roman" w:hAnsi="Times New Roman"/>
          <w:sz w:val="20"/>
          <w:szCs w:val="20"/>
        </w:rPr>
        <w:t xml:space="preserve"> with training project level GRMs on non-discrimination in World Bank and IFC financed Projects by developing training materials, identifying venues, providing trainers, etc.  </w:t>
      </w:r>
    </w:p>
    <w:p w14:paraId="31AD61A1" w14:textId="4BBA4CCB"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Preparing training modules</w:t>
      </w:r>
      <w:r w:rsidRPr="00A342CE">
        <w:rPr>
          <w:rFonts w:ascii="Times New Roman" w:hAnsi="Times New Roman"/>
          <w:sz w:val="20"/>
          <w:szCs w:val="20"/>
        </w:rPr>
        <w:t xml:space="preserve"> for call center operators, data management personnel, and community outreach personnel on appropriate handling of sensitive information. </w:t>
      </w:r>
    </w:p>
    <w:p w14:paraId="0B546C74" w14:textId="27772FDA"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Providing technical support</w:t>
      </w:r>
      <w:r w:rsidRPr="00A342CE">
        <w:rPr>
          <w:rFonts w:ascii="Times New Roman" w:hAnsi="Times New Roman"/>
          <w:sz w:val="20"/>
          <w:szCs w:val="20"/>
        </w:rPr>
        <w:t xml:space="preserve"> to the GOU for the development of Guidelines on Non</w:t>
      </w:r>
      <w:r w:rsidR="1FCAC750" w:rsidRPr="00A342CE">
        <w:rPr>
          <w:rFonts w:ascii="Times New Roman" w:hAnsi="Times New Roman"/>
          <w:sz w:val="20"/>
          <w:szCs w:val="20"/>
        </w:rPr>
        <w:t>-</w:t>
      </w:r>
      <w:r w:rsidRPr="00A342CE">
        <w:rPr>
          <w:rFonts w:ascii="Times New Roman" w:hAnsi="Times New Roman"/>
          <w:sz w:val="20"/>
          <w:szCs w:val="20"/>
        </w:rPr>
        <w:t xml:space="preserve">discrimination of Workers. </w:t>
      </w:r>
    </w:p>
    <w:p w14:paraId="350A2B39" w14:textId="11486667" w:rsidR="7A205EF2" w:rsidRPr="00A342CE" w:rsidRDefault="7A205EF2" w:rsidP="092A3C05">
      <w:pPr>
        <w:spacing w:before="240" w:after="240" w:line="257" w:lineRule="auto"/>
        <w:ind w:left="360"/>
        <w:jc w:val="both"/>
        <w:rPr>
          <w:rFonts w:ascii="Times New Roman" w:hAnsi="Times New Roman"/>
          <w:b/>
          <w:bCs/>
          <w:sz w:val="20"/>
          <w:szCs w:val="20"/>
        </w:rPr>
      </w:pPr>
      <w:r w:rsidRPr="00A342CE">
        <w:rPr>
          <w:rFonts w:ascii="Times New Roman" w:hAnsi="Times New Roman"/>
          <w:b/>
          <w:bCs/>
          <w:sz w:val="20"/>
          <w:szCs w:val="20"/>
        </w:rPr>
        <w:t xml:space="preserve"> 1.4 Monitoring and Evaluation </w:t>
      </w:r>
    </w:p>
    <w:p w14:paraId="1BE718BC" w14:textId="6E1C97E1" w:rsidR="7A205EF2" w:rsidRPr="00A342CE" w:rsidRDefault="7A205EF2" w:rsidP="092A3C05">
      <w:pPr>
        <w:spacing w:after="3" w:line="257" w:lineRule="auto"/>
        <w:ind w:left="705"/>
        <w:jc w:val="both"/>
        <w:rPr>
          <w:rFonts w:ascii="Times New Roman" w:hAnsi="Times New Roman"/>
        </w:rPr>
      </w:pPr>
      <w:r w:rsidRPr="00A342CE">
        <w:rPr>
          <w:rFonts w:ascii="Times New Roman" w:hAnsi="Times New Roman"/>
          <w:sz w:val="20"/>
          <w:szCs w:val="20"/>
        </w:rPr>
        <w:t xml:space="preserve"> Activities related to monitoring and evaluation include: </w:t>
      </w:r>
    </w:p>
    <w:p w14:paraId="071F707F" w14:textId="40E474FD" w:rsidR="7A205EF2" w:rsidRPr="00A342CE" w:rsidRDefault="7A205EF2" w:rsidP="092A3C05">
      <w:pPr>
        <w:pStyle w:val="ListParagraph"/>
        <w:numPr>
          <w:ilvl w:val="0"/>
          <w:numId w:val="19"/>
        </w:numPr>
        <w:spacing w:before="240" w:after="240" w:line="257" w:lineRule="auto"/>
        <w:jc w:val="both"/>
        <w:rPr>
          <w:rFonts w:ascii="Times New Roman" w:hAnsi="Times New Roman"/>
        </w:rPr>
      </w:pPr>
      <w:r w:rsidRPr="00A342CE">
        <w:rPr>
          <w:rFonts w:ascii="Times New Roman" w:hAnsi="Times New Roman"/>
          <w:sz w:val="20"/>
          <w:szCs w:val="20"/>
        </w:rPr>
        <w:t xml:space="preserve"> </w:t>
      </w:r>
      <w:r w:rsidRPr="00A342CE">
        <w:rPr>
          <w:rFonts w:ascii="Times New Roman" w:hAnsi="Times New Roman"/>
          <w:b/>
          <w:bCs/>
          <w:sz w:val="20"/>
          <w:szCs w:val="20"/>
        </w:rPr>
        <w:t>Developing a system to regularly monitor WB/IFC projects for</w:t>
      </w:r>
      <w:r w:rsidRPr="00A342CE">
        <w:rPr>
          <w:rFonts w:ascii="Times New Roman" w:hAnsi="Times New Roman"/>
          <w:sz w:val="20"/>
          <w:szCs w:val="20"/>
        </w:rPr>
        <w:t xml:space="preserve"> 1) implementation of agreed GOU actions to mitigate the risk of discrimination on WB/ IFC projects, 2) incidents of discrimination on World WB/IFC financed projects.  </w:t>
      </w:r>
    </w:p>
    <w:p w14:paraId="40E3D6C0" w14:textId="6AA6F7CB"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Regularly evaluating the effectiveness of mitigation measures</w:t>
      </w:r>
      <w:r w:rsidRPr="00A342CE">
        <w:rPr>
          <w:rFonts w:ascii="Times New Roman" w:hAnsi="Times New Roman"/>
          <w:sz w:val="20"/>
          <w:szCs w:val="20"/>
        </w:rPr>
        <w:t xml:space="preserve"> to determine whether and how well the mitigation measures are functioning to improve WB/IFC awareness of incidents of discrimination on WB/IFC financed operations.  </w:t>
      </w:r>
    </w:p>
    <w:p w14:paraId="1FA460F1" w14:textId="3222ABDD" w:rsidR="7A205EF2" w:rsidRPr="00A342CE" w:rsidRDefault="7A205EF2" w:rsidP="092A3C05">
      <w:pPr>
        <w:pStyle w:val="ListParagraph"/>
        <w:numPr>
          <w:ilvl w:val="0"/>
          <w:numId w:val="19"/>
        </w:numPr>
        <w:spacing w:after="0" w:line="257" w:lineRule="auto"/>
        <w:ind w:left="705"/>
        <w:jc w:val="both"/>
        <w:rPr>
          <w:rFonts w:ascii="Times New Roman" w:hAnsi="Times New Roman"/>
          <w:sz w:val="20"/>
          <w:szCs w:val="20"/>
        </w:rPr>
      </w:pPr>
      <w:r w:rsidRPr="00A342CE">
        <w:rPr>
          <w:rFonts w:ascii="Times New Roman" w:hAnsi="Times New Roman"/>
          <w:b/>
          <w:bCs/>
          <w:sz w:val="20"/>
          <w:szCs w:val="20"/>
        </w:rPr>
        <w:t xml:space="preserve">Recommending and supporting the implementation of adjustments to mitigation measures </w:t>
      </w:r>
      <w:r w:rsidRPr="00A342CE">
        <w:rPr>
          <w:rFonts w:ascii="Times New Roman" w:hAnsi="Times New Roman"/>
          <w:sz w:val="20"/>
          <w:szCs w:val="20"/>
        </w:rPr>
        <w:t xml:space="preserve">based on regular evaluations and their impact.  </w:t>
      </w:r>
    </w:p>
    <w:p w14:paraId="553E66FF" w14:textId="33D7B4F6" w:rsidR="092A3C05" w:rsidRPr="00A342CE" w:rsidRDefault="092A3C05" w:rsidP="092A3C05">
      <w:pPr>
        <w:pStyle w:val="ListParagraph"/>
        <w:spacing w:before="240" w:after="3" w:line="257" w:lineRule="auto"/>
        <w:jc w:val="both"/>
        <w:rPr>
          <w:rFonts w:ascii="Times New Roman" w:hAnsi="Times New Roman"/>
          <w:sz w:val="20"/>
          <w:szCs w:val="20"/>
        </w:rPr>
      </w:pPr>
    </w:p>
    <w:p w14:paraId="33F172EA" w14:textId="049DDDF7" w:rsidR="092A3C05" w:rsidRPr="00A342CE" w:rsidRDefault="092A3C05" w:rsidP="092A3C05">
      <w:pPr>
        <w:pStyle w:val="ListParagraph"/>
        <w:spacing w:before="240" w:after="3" w:line="257" w:lineRule="auto"/>
        <w:jc w:val="both"/>
        <w:rPr>
          <w:rFonts w:ascii="Times New Roman" w:hAnsi="Times New Roman"/>
          <w:sz w:val="20"/>
          <w:szCs w:val="20"/>
        </w:rPr>
      </w:pPr>
    </w:p>
    <w:p w14:paraId="3CF58AF8" w14:textId="00F279FC" w:rsidR="7A205EF2" w:rsidRPr="00A342CE" w:rsidRDefault="7A205EF2" w:rsidP="092A3C05">
      <w:pPr>
        <w:pStyle w:val="ListParagraph"/>
        <w:numPr>
          <w:ilvl w:val="0"/>
          <w:numId w:val="18"/>
        </w:numPr>
        <w:spacing w:before="240" w:after="3" w:line="257" w:lineRule="auto"/>
        <w:jc w:val="both"/>
        <w:rPr>
          <w:rFonts w:ascii="Times New Roman" w:hAnsi="Times New Roman"/>
          <w:b/>
          <w:bCs/>
        </w:rPr>
      </w:pPr>
      <w:r w:rsidRPr="00A342CE">
        <w:rPr>
          <w:rFonts w:ascii="Times New Roman" w:hAnsi="Times New Roman"/>
          <w:sz w:val="20"/>
          <w:szCs w:val="20"/>
        </w:rPr>
        <w:t xml:space="preserve"> </w:t>
      </w:r>
      <w:r w:rsidR="65380001" w:rsidRPr="00A342CE">
        <w:rPr>
          <w:rFonts w:ascii="Times New Roman" w:hAnsi="Times New Roman"/>
          <w:b/>
          <w:bCs/>
          <w:sz w:val="23"/>
          <w:szCs w:val="23"/>
        </w:rPr>
        <w:t>SCOPE OF WORK AND ACTIVITIES</w:t>
      </w:r>
    </w:p>
    <w:p w14:paraId="3C29D357" w14:textId="179265CF" w:rsidR="7A205EF2" w:rsidRPr="00A342CE" w:rsidRDefault="7A205EF2" w:rsidP="092A3C05">
      <w:pPr>
        <w:spacing w:before="240" w:after="3" w:line="257" w:lineRule="auto"/>
        <w:jc w:val="both"/>
        <w:rPr>
          <w:rFonts w:ascii="Times New Roman" w:hAnsi="Times New Roman"/>
          <w:sz w:val="20"/>
          <w:szCs w:val="20"/>
        </w:rPr>
      </w:pPr>
      <w:r w:rsidRPr="00A342CE">
        <w:rPr>
          <w:rFonts w:ascii="Times New Roman" w:hAnsi="Times New Roman"/>
          <w:sz w:val="20"/>
          <w:szCs w:val="20"/>
        </w:rPr>
        <w:t xml:space="preserve">The GOU and its PIUs remain responsible for the implementation of all project activities including supporting the WB/IFC to ensure the agreed measures on non-discrimination in the portfolio are implemented fully, ethically, safely, and to an appropriate standard of quality; and to support the WB/IFC to enhance our awareness of cases of discrimination across the WB/IFC portfolio.  </w:t>
      </w:r>
    </w:p>
    <w:p w14:paraId="6D41B864" w14:textId="54DC3803" w:rsidR="7A205EF2" w:rsidRPr="00A342CE" w:rsidRDefault="7A205EF2" w:rsidP="092A3C05">
      <w:pPr>
        <w:spacing w:before="240" w:after="3" w:line="257" w:lineRule="auto"/>
        <w:jc w:val="both"/>
        <w:rPr>
          <w:rFonts w:ascii="Times New Roman" w:hAnsi="Times New Roman"/>
        </w:rPr>
      </w:pPr>
      <w:r w:rsidRPr="00A342CE">
        <w:rPr>
          <w:rFonts w:ascii="Times New Roman" w:hAnsi="Times New Roman"/>
          <w:sz w:val="20"/>
          <w:szCs w:val="20"/>
        </w:rPr>
        <w:t>The GOU will facilitate the work of the Entity and collaborate as needed on all activities requiring their direct involvement, such as outreach and sensitization activities, capacity strengthening and technical support as well as the monitoring and evaluation of mitigation measures. The GOU will also ensure that the work under the EISM can be undertaken safely in accordance with existing circulars and their dissemination.</w:t>
      </w:r>
    </w:p>
    <w:p w14:paraId="5EB75A36" w14:textId="3087ADBC" w:rsidR="7A205EF2" w:rsidRPr="00A342CE" w:rsidRDefault="7A205EF2" w:rsidP="092A3C05">
      <w:pPr>
        <w:spacing w:before="240" w:after="3" w:line="257" w:lineRule="auto"/>
        <w:jc w:val="both"/>
        <w:rPr>
          <w:rFonts w:ascii="Times New Roman" w:hAnsi="Times New Roman"/>
        </w:rPr>
      </w:pPr>
      <w:r w:rsidRPr="00A342CE">
        <w:rPr>
          <w:rFonts w:ascii="Times New Roman" w:hAnsi="Times New Roman"/>
          <w:sz w:val="20"/>
          <w:szCs w:val="20"/>
        </w:rPr>
        <w:lastRenderedPageBreak/>
        <w:t xml:space="preserve"> </w:t>
      </w:r>
      <w:r w:rsidRPr="00A342CE">
        <w:rPr>
          <w:rFonts w:ascii="Times New Roman" w:hAnsi="Times New Roman"/>
          <w:b/>
          <w:bCs/>
          <w:sz w:val="20"/>
          <w:szCs w:val="20"/>
        </w:rPr>
        <w:t xml:space="preserve">Figure 9: Description of Enhanced Implementation Support and Monitoring (EISM) Process </w:t>
      </w:r>
    </w:p>
    <w:p w14:paraId="103C03D8" w14:textId="673CBADC" w:rsidR="7A205EF2" w:rsidRPr="00A342CE" w:rsidRDefault="7A205EF2" w:rsidP="092A3C05">
      <w:pPr>
        <w:spacing w:before="240" w:after="240"/>
        <w:jc w:val="both"/>
        <w:rPr>
          <w:rFonts w:ascii="Times New Roman" w:hAnsi="Times New Roman"/>
        </w:rPr>
      </w:pPr>
      <w:r w:rsidRPr="00A342CE">
        <w:rPr>
          <w:rFonts w:ascii="Times New Roman" w:hAnsi="Times New Roman"/>
          <w:b/>
          <w:bCs/>
          <w:sz w:val="20"/>
          <w:szCs w:val="20"/>
          <w:highlight w:val="yellow"/>
        </w:rPr>
        <w:t xml:space="preserve"> </w:t>
      </w:r>
      <w:r w:rsidR="1C6F51FF" w:rsidRPr="00A342CE">
        <w:rPr>
          <w:rFonts w:ascii="Times New Roman" w:hAnsi="Times New Roman"/>
          <w:noProof/>
          <w:lang w:val="en-US"/>
        </w:rPr>
        <w:drawing>
          <wp:inline distT="0" distB="0" distL="0" distR="0" wp14:anchorId="0D0F8074" wp14:editId="242F89FB">
            <wp:extent cx="5724524" cy="3276600"/>
            <wp:effectExtent l="0" t="0" r="0" b="0"/>
            <wp:docPr id="549794688" name="Picture 54979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181A11FE" w14:textId="2ADE0403" w:rsidR="092A3C05" w:rsidRPr="00A342CE" w:rsidRDefault="092A3C05" w:rsidP="092A3C05">
      <w:pPr>
        <w:spacing w:before="240" w:after="240"/>
        <w:jc w:val="both"/>
        <w:rPr>
          <w:rFonts w:ascii="Times New Roman" w:hAnsi="Times New Roman"/>
          <w:b/>
          <w:bCs/>
          <w:sz w:val="20"/>
          <w:szCs w:val="20"/>
          <w:highlight w:val="yellow"/>
        </w:rPr>
      </w:pPr>
    </w:p>
    <w:p w14:paraId="5F4C799A" w14:textId="77943D3C" w:rsidR="092A3C05" w:rsidRPr="00A342CE" w:rsidRDefault="092A3C05" w:rsidP="092A3C05">
      <w:pPr>
        <w:spacing w:before="240" w:after="240"/>
        <w:jc w:val="both"/>
        <w:rPr>
          <w:rFonts w:ascii="Times New Roman" w:hAnsi="Times New Roman"/>
          <w:b/>
          <w:bCs/>
          <w:sz w:val="20"/>
          <w:szCs w:val="20"/>
          <w:highlight w:val="yellow"/>
        </w:rPr>
      </w:pPr>
    </w:p>
    <w:p w14:paraId="259ECB24" w14:textId="13FBDD47" w:rsidR="092A3C05" w:rsidRPr="00A342CE" w:rsidRDefault="092A3C05" w:rsidP="092A3C05">
      <w:pPr>
        <w:spacing w:before="240" w:after="240"/>
        <w:jc w:val="both"/>
        <w:rPr>
          <w:rFonts w:ascii="Times New Roman" w:hAnsi="Times New Roman"/>
          <w:b/>
          <w:bCs/>
          <w:sz w:val="20"/>
          <w:szCs w:val="20"/>
          <w:highlight w:val="yellow"/>
        </w:rPr>
      </w:pPr>
    </w:p>
    <w:p w14:paraId="7AA42797" w14:textId="77777777" w:rsidR="00505254" w:rsidRPr="00A342CE" w:rsidRDefault="00505254">
      <w:pPr>
        <w:spacing w:after="0" w:line="240" w:lineRule="auto"/>
        <w:rPr>
          <w:rFonts w:ascii="Times New Roman" w:hAnsi="Times New Roman"/>
          <w:b/>
          <w:bCs/>
          <w:sz w:val="20"/>
          <w:szCs w:val="20"/>
        </w:rPr>
      </w:pPr>
      <w:r w:rsidRPr="00A342CE">
        <w:rPr>
          <w:rFonts w:ascii="Times New Roman" w:hAnsi="Times New Roman"/>
          <w:b/>
          <w:bCs/>
          <w:sz w:val="20"/>
          <w:szCs w:val="20"/>
        </w:rPr>
        <w:br w:type="page"/>
      </w:r>
    </w:p>
    <w:p w14:paraId="627BA29E" w14:textId="15FF3515" w:rsidR="7A205EF2" w:rsidRPr="00A342CE" w:rsidRDefault="7A205EF2" w:rsidP="092A3C05">
      <w:pPr>
        <w:spacing w:before="240" w:after="240"/>
        <w:jc w:val="both"/>
        <w:rPr>
          <w:rFonts w:ascii="Times New Roman" w:hAnsi="Times New Roman"/>
        </w:rPr>
      </w:pPr>
      <w:r w:rsidRPr="00A342CE">
        <w:rPr>
          <w:rFonts w:ascii="Times New Roman" w:hAnsi="Times New Roman"/>
          <w:b/>
          <w:bCs/>
          <w:sz w:val="20"/>
          <w:szCs w:val="20"/>
        </w:rPr>
        <w:lastRenderedPageBreak/>
        <w:t>Figure 10: Complaint Management for Vulnerable or</w:t>
      </w:r>
      <w:r w:rsidR="766DA943" w:rsidRPr="00A342CE">
        <w:rPr>
          <w:rFonts w:ascii="Times New Roman" w:hAnsi="Times New Roman"/>
          <w:b/>
          <w:bCs/>
          <w:sz w:val="20"/>
          <w:szCs w:val="20"/>
        </w:rPr>
        <w:t xml:space="preserve"> </w:t>
      </w:r>
      <w:r w:rsidRPr="00A342CE">
        <w:rPr>
          <w:rFonts w:ascii="Times New Roman" w:hAnsi="Times New Roman"/>
          <w:b/>
          <w:bCs/>
          <w:sz w:val="20"/>
          <w:szCs w:val="20"/>
        </w:rPr>
        <w:t>Disadvantaged Individuals or Groups</w:t>
      </w:r>
    </w:p>
    <w:p w14:paraId="3DB9E0DA" w14:textId="1DA1E389" w:rsidR="7A205EF2" w:rsidRPr="00A342CE" w:rsidRDefault="7A205EF2" w:rsidP="092A3C05">
      <w:pPr>
        <w:spacing w:before="240" w:after="240"/>
        <w:jc w:val="both"/>
        <w:rPr>
          <w:rFonts w:ascii="Times New Roman" w:hAnsi="Times New Roman"/>
        </w:rPr>
      </w:pPr>
      <w:r w:rsidRPr="00A342CE">
        <w:rPr>
          <w:rFonts w:ascii="Times New Roman" w:hAnsi="Times New Roman"/>
          <w:sz w:val="20"/>
          <w:szCs w:val="20"/>
          <w:highlight w:val="yellow"/>
        </w:rPr>
        <w:t xml:space="preserve"> </w:t>
      </w:r>
      <w:r w:rsidR="5A6ED4B0" w:rsidRPr="00A342CE">
        <w:rPr>
          <w:rFonts w:ascii="Times New Roman" w:hAnsi="Times New Roman"/>
          <w:noProof/>
          <w:lang w:val="en-US"/>
        </w:rPr>
        <w:drawing>
          <wp:inline distT="0" distB="0" distL="0" distR="0" wp14:anchorId="42943AAB" wp14:editId="6F180D9B">
            <wp:extent cx="5724524" cy="4800600"/>
            <wp:effectExtent l="0" t="0" r="0" b="0"/>
            <wp:docPr id="1538970701" name="Picture 15389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4800600"/>
                    </a:xfrm>
                    <a:prstGeom prst="rect">
                      <a:avLst/>
                    </a:prstGeom>
                  </pic:spPr>
                </pic:pic>
              </a:graphicData>
            </a:graphic>
          </wp:inline>
        </w:drawing>
      </w:r>
    </w:p>
    <w:p w14:paraId="03A9B129" w14:textId="3B426C74" w:rsidR="092A3C05" w:rsidRPr="00A342CE" w:rsidRDefault="092A3C05">
      <w:pPr>
        <w:rPr>
          <w:rFonts w:ascii="Times New Roman" w:hAnsi="Times New Roman"/>
        </w:rPr>
      </w:pPr>
      <w:r w:rsidRPr="00A342CE">
        <w:rPr>
          <w:rFonts w:ascii="Times New Roman" w:hAnsi="Times New Roman"/>
        </w:rPr>
        <w:br w:type="page"/>
      </w:r>
    </w:p>
    <w:p w14:paraId="739B8125" w14:textId="275A97DD" w:rsidR="092A3C05" w:rsidRPr="00A342CE" w:rsidRDefault="092A3C05" w:rsidP="092A3C05">
      <w:pPr>
        <w:spacing w:before="240" w:after="127" w:line="257" w:lineRule="auto"/>
        <w:jc w:val="right"/>
        <w:rPr>
          <w:rFonts w:ascii="Times New Roman" w:hAnsi="Times New Roman"/>
          <w:b/>
          <w:bCs/>
          <w:sz w:val="20"/>
          <w:szCs w:val="20"/>
          <w:highlight w:val="yellow"/>
        </w:rPr>
      </w:pPr>
    </w:p>
    <w:p w14:paraId="7D565856" w14:textId="5731460C" w:rsidR="3C413F08" w:rsidRPr="00A342CE" w:rsidRDefault="3C413F08" w:rsidP="092A3C05">
      <w:pPr>
        <w:pStyle w:val="Heading2"/>
        <w:spacing w:before="200"/>
        <w:ind w:left="576" w:hanging="576"/>
        <w:jc w:val="both"/>
        <w:rPr>
          <w:rFonts w:ascii="Times New Roman" w:eastAsia="Calibri" w:hAnsi="Times New Roman"/>
          <w:bCs/>
          <w:color w:val="4F81BD"/>
          <w:szCs w:val="24"/>
        </w:rPr>
      </w:pPr>
      <w:bookmarkStart w:id="168" w:name="_Toc198891299"/>
      <w:r w:rsidRPr="00A342CE">
        <w:rPr>
          <w:rFonts w:ascii="Times New Roman" w:eastAsia="Calibri" w:hAnsi="Times New Roman"/>
          <w:bCs/>
          <w:color w:val="4F81BD"/>
          <w:sz w:val="22"/>
          <w:szCs w:val="22"/>
        </w:rPr>
        <w:t xml:space="preserve">ANNEX </w:t>
      </w:r>
      <w:r w:rsidR="57EB5CF9" w:rsidRPr="00A342CE">
        <w:rPr>
          <w:rFonts w:ascii="Times New Roman" w:eastAsia="Calibri" w:hAnsi="Times New Roman"/>
          <w:bCs/>
          <w:color w:val="4F81BD"/>
          <w:sz w:val="22"/>
          <w:szCs w:val="22"/>
        </w:rPr>
        <w:t>5</w:t>
      </w:r>
      <w:r w:rsidRPr="00A342CE">
        <w:rPr>
          <w:rFonts w:ascii="Times New Roman" w:eastAsia="Calibri" w:hAnsi="Times New Roman"/>
          <w:bCs/>
          <w:color w:val="4F81BD"/>
          <w:sz w:val="22"/>
          <w:szCs w:val="22"/>
        </w:rPr>
        <w:t xml:space="preserve">: Guidelines For Implementing Mitigation Measures </w:t>
      </w:r>
      <w:r w:rsidR="6BF7A3B5" w:rsidRPr="00A342CE">
        <w:rPr>
          <w:rFonts w:ascii="Times New Roman" w:eastAsia="Calibri" w:hAnsi="Times New Roman"/>
          <w:bCs/>
          <w:color w:val="4F81BD"/>
          <w:sz w:val="22"/>
          <w:szCs w:val="22"/>
        </w:rPr>
        <w:t>to</w:t>
      </w:r>
      <w:r w:rsidRPr="00A342CE">
        <w:rPr>
          <w:rFonts w:ascii="Times New Roman" w:eastAsia="Calibri" w:hAnsi="Times New Roman"/>
          <w:bCs/>
          <w:color w:val="4F81BD"/>
          <w:sz w:val="22"/>
          <w:szCs w:val="22"/>
        </w:rPr>
        <w:t xml:space="preserve"> Address Exclusion and Discrimination -Related Risk</w:t>
      </w:r>
      <w:bookmarkEnd w:id="168"/>
    </w:p>
    <w:p w14:paraId="34D7D0F0" w14:textId="1E3C60C5"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 </w:t>
      </w:r>
    </w:p>
    <w:p w14:paraId="45A82D1E" w14:textId="61F5913B"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In July 2024, the Environmental and Social documentation and its annexes including ESMF, VLD guideline, SEPs, POMS etc. for all ongoing projects in the Ugandan portfolio were updated to include specific measures to mitigate the risk of discrimination against or exclusion of any affected individuals and groups in providing or receiving benefits in World Bank-financed projects and programs in Uganda.  Th</w:t>
      </w:r>
      <w:r w:rsidR="7A37155E" w:rsidRPr="00A342CE">
        <w:rPr>
          <w:rFonts w:ascii="Times New Roman" w:hAnsi="Times New Roman"/>
          <w:sz w:val="20"/>
          <w:szCs w:val="20"/>
        </w:rPr>
        <w:t>e</w:t>
      </w:r>
      <w:r w:rsidRPr="00A342CE">
        <w:rPr>
          <w:rFonts w:ascii="Times New Roman" w:hAnsi="Times New Roman"/>
          <w:sz w:val="20"/>
          <w:szCs w:val="20"/>
        </w:rPr>
        <w:t xml:space="preserve"> </w:t>
      </w:r>
      <w:r w:rsidR="3F343261" w:rsidRPr="00A342CE">
        <w:rPr>
          <w:rFonts w:ascii="Times New Roman" w:hAnsi="Times New Roman"/>
          <w:sz w:val="20"/>
          <w:szCs w:val="20"/>
        </w:rPr>
        <w:t xml:space="preserve">ESMF and SEP </w:t>
      </w:r>
      <w:r w:rsidRPr="00A342CE">
        <w:rPr>
          <w:rFonts w:ascii="Times New Roman" w:hAnsi="Times New Roman"/>
          <w:sz w:val="20"/>
          <w:szCs w:val="20"/>
        </w:rPr>
        <w:t xml:space="preserve">for </w:t>
      </w:r>
      <w:r w:rsidR="0A35982B" w:rsidRPr="00A342CE">
        <w:rPr>
          <w:rFonts w:ascii="Times New Roman" w:hAnsi="Times New Roman"/>
          <w:sz w:val="20"/>
          <w:szCs w:val="20"/>
        </w:rPr>
        <w:t xml:space="preserve">IFPA_CD </w:t>
      </w:r>
      <w:r w:rsidRPr="00A342CE">
        <w:rPr>
          <w:rFonts w:ascii="Times New Roman" w:hAnsi="Times New Roman"/>
          <w:sz w:val="20"/>
          <w:szCs w:val="20"/>
        </w:rPr>
        <w:t>includes such mitigation measures in various sections as appropriate.</w:t>
      </w:r>
    </w:p>
    <w:p w14:paraId="5F451FF3" w14:textId="15F3014A"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The measures involve ensuring access to a project-level Grievance Redress Mechanism (GRM), establishing a dedicated hotline for receiving exclusion and discrimination-related complaints, requiring contract clauses and codes of conduct on non</w:t>
      </w:r>
      <w:r w:rsidR="6868EFBA" w:rsidRPr="00A342CE">
        <w:rPr>
          <w:rFonts w:ascii="Times New Roman" w:hAnsi="Times New Roman"/>
          <w:sz w:val="20"/>
          <w:szCs w:val="20"/>
        </w:rPr>
        <w:t>-</w:t>
      </w:r>
      <w:r w:rsidRPr="00A342CE">
        <w:rPr>
          <w:rFonts w:ascii="Times New Roman" w:hAnsi="Times New Roman"/>
          <w:sz w:val="20"/>
          <w:szCs w:val="20"/>
        </w:rPr>
        <w:t>discrimination, and training project workers and contractors and community outreach activities on Inclusion and Non</w:t>
      </w:r>
      <w:r w:rsidR="541FD690" w:rsidRPr="00A342CE">
        <w:rPr>
          <w:rFonts w:ascii="Times New Roman" w:hAnsi="Times New Roman"/>
          <w:sz w:val="20"/>
          <w:szCs w:val="20"/>
        </w:rPr>
        <w:t>-</w:t>
      </w:r>
      <w:r w:rsidRPr="00A342CE">
        <w:rPr>
          <w:rFonts w:ascii="Times New Roman" w:hAnsi="Times New Roman"/>
          <w:sz w:val="20"/>
          <w:szCs w:val="20"/>
        </w:rPr>
        <w:t>discrimination (IND).</w:t>
      </w:r>
    </w:p>
    <w:p w14:paraId="5983720D" w14:textId="2239A447"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Through a competitive process, the World Bank and International Finance Corporation (IFC) have contracted an international firm SREO Consulting Ltd. (SREO) to support the implementation of the mitigation measures. SREO will partner with local Civil Society Organizations (CSOs) and/or individuals with expertise and experience in inclusion and non</w:t>
      </w:r>
      <w:r w:rsidR="2B73BDDC" w:rsidRPr="00A342CE">
        <w:rPr>
          <w:rFonts w:ascii="Times New Roman" w:hAnsi="Times New Roman"/>
          <w:sz w:val="20"/>
          <w:szCs w:val="20"/>
        </w:rPr>
        <w:t>-</w:t>
      </w:r>
      <w:r w:rsidRPr="00A342CE">
        <w:rPr>
          <w:rFonts w:ascii="Times New Roman" w:hAnsi="Times New Roman"/>
          <w:sz w:val="20"/>
          <w:szCs w:val="20"/>
        </w:rPr>
        <w:t xml:space="preserve">discrimination in Uganda. </w:t>
      </w:r>
    </w:p>
    <w:p w14:paraId="43210B25" w14:textId="7A7577C1"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The World Bank will support the Ugandan government in the rollout of the mitigation measures through Enhanced Implementation Support and Monitoring (EISM), targeting PIU</w:t>
      </w:r>
      <w:r w:rsidR="763F0DF9" w:rsidRPr="00A342CE">
        <w:rPr>
          <w:rFonts w:ascii="Times New Roman" w:hAnsi="Times New Roman"/>
          <w:sz w:val="20"/>
          <w:szCs w:val="20"/>
        </w:rPr>
        <w:t>/PCUs</w:t>
      </w:r>
      <w:r w:rsidRPr="00A342CE">
        <w:rPr>
          <w:rFonts w:ascii="Times New Roman" w:hAnsi="Times New Roman"/>
          <w:sz w:val="20"/>
          <w:szCs w:val="20"/>
        </w:rPr>
        <w:t xml:space="preserve"> including </w:t>
      </w:r>
      <w:r w:rsidR="2F4B95C3" w:rsidRPr="00A342CE">
        <w:rPr>
          <w:rFonts w:ascii="Times New Roman" w:hAnsi="Times New Roman"/>
          <w:sz w:val="20"/>
          <w:szCs w:val="20"/>
        </w:rPr>
        <w:t xml:space="preserve">various stakeholders such as </w:t>
      </w:r>
      <w:r w:rsidRPr="00A342CE">
        <w:rPr>
          <w:rFonts w:ascii="Times New Roman" w:hAnsi="Times New Roman"/>
          <w:sz w:val="20"/>
          <w:szCs w:val="20"/>
        </w:rPr>
        <w:t>contractors, subcontractors, frontline service providers, and local stakeholders, as required and set out in the environmental and social documentation.</w:t>
      </w:r>
    </w:p>
    <w:p w14:paraId="2BE9ED60" w14:textId="44FA2910"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This annex presents guidelines on how to implement the mitigation measures, including main steps and the roles and responsibilities of task teams, the Ugandan government, PIUs/PISTs, the World Bank, CSOs, SREO, and other stakeholders. </w:t>
      </w:r>
    </w:p>
    <w:p w14:paraId="296A0BF0" w14:textId="1F89355C"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Steps for Implementing Mitigation Measures</w:t>
      </w:r>
    </w:p>
    <w:p w14:paraId="4D11234D" w14:textId="2E0F374A"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Depending on the status of a particular project, the following steps may or may not be followed sequentially. One or more of the steps might not be relevant to a project, or it might be possible to accomplish two or more steps at the same time. </w:t>
      </w:r>
    </w:p>
    <w:p w14:paraId="50A8CFF7" w14:textId="0BDEDBDD"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SREO and the relevant World Bank task team leader, social development specialist, and PIU/PIST should discuss and agree on the relevance and sequence of steps prior to their implementation. </w:t>
      </w:r>
    </w:p>
    <w:p w14:paraId="1F47ADFF" w14:textId="0FACF71A"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1. Assess the Status of the Project </w:t>
      </w:r>
    </w:p>
    <w:p w14:paraId="7D81908D" w14:textId="1AC67E39"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The approach, type, and level of effort will vary depending on a project’s implementation status: </w:t>
      </w:r>
    </w:p>
    <w:p w14:paraId="6C388328" w14:textId="51464715" w:rsidR="3C413F08" w:rsidRPr="00A342CE" w:rsidRDefault="3C413F08" w:rsidP="092A3C05">
      <w:pPr>
        <w:pStyle w:val="ListParagraph"/>
        <w:numPr>
          <w:ilvl w:val="0"/>
          <w:numId w:val="15"/>
        </w:numPr>
        <w:spacing w:after="0"/>
        <w:jc w:val="both"/>
        <w:rPr>
          <w:rFonts w:ascii="Times New Roman" w:hAnsi="Times New Roman"/>
          <w:sz w:val="20"/>
          <w:szCs w:val="20"/>
        </w:rPr>
      </w:pPr>
      <w:r w:rsidRPr="00A342CE">
        <w:rPr>
          <w:rFonts w:ascii="Times New Roman" w:hAnsi="Times New Roman"/>
          <w:b/>
          <w:bCs/>
          <w:sz w:val="20"/>
          <w:szCs w:val="20"/>
        </w:rPr>
        <w:t>Ongoing projects.</w:t>
      </w:r>
      <w:r w:rsidRPr="00A342CE">
        <w:rPr>
          <w:rFonts w:ascii="Times New Roman" w:hAnsi="Times New Roman"/>
          <w:sz w:val="20"/>
          <w:szCs w:val="20"/>
        </w:rPr>
        <w:t xml:space="preserve"> Ongoing projects require retrofitting to include mitigation measures. Such projects should be considered high priority for monitoring because of the existing risk of discrimination. </w:t>
      </w:r>
    </w:p>
    <w:p w14:paraId="7A98CD3F" w14:textId="76DF3D79" w:rsidR="3C413F08" w:rsidRPr="00A342CE" w:rsidRDefault="3C413F08" w:rsidP="092A3C05">
      <w:pPr>
        <w:pStyle w:val="ListParagraph"/>
        <w:numPr>
          <w:ilvl w:val="0"/>
          <w:numId w:val="15"/>
        </w:numPr>
        <w:spacing w:after="0"/>
        <w:jc w:val="both"/>
        <w:rPr>
          <w:rFonts w:ascii="Times New Roman" w:hAnsi="Times New Roman"/>
          <w:sz w:val="20"/>
          <w:szCs w:val="20"/>
        </w:rPr>
      </w:pPr>
      <w:r w:rsidRPr="00A342CE">
        <w:rPr>
          <w:rFonts w:ascii="Times New Roman" w:hAnsi="Times New Roman"/>
          <w:b/>
          <w:bCs/>
          <w:sz w:val="20"/>
          <w:szCs w:val="20"/>
        </w:rPr>
        <w:t>Early-stage projects.</w:t>
      </w:r>
      <w:r w:rsidRPr="00A342CE">
        <w:rPr>
          <w:rFonts w:ascii="Times New Roman" w:hAnsi="Times New Roman"/>
          <w:sz w:val="20"/>
          <w:szCs w:val="20"/>
        </w:rPr>
        <w:t xml:space="preserve"> Projects at an early stage of implementation require retrofitting to include mitigation measures, but the need for monitoring is not as urgent as for ongoing projects. The priority level for early-stage projects will depend on the status of activities on the ground and whether or not a PIU and service providers are in place. </w:t>
      </w:r>
    </w:p>
    <w:p w14:paraId="08ACDA31" w14:textId="4244B8DE" w:rsidR="3C413F08" w:rsidRPr="00A342CE" w:rsidRDefault="3C413F08" w:rsidP="092A3C05">
      <w:pPr>
        <w:pStyle w:val="ListParagraph"/>
        <w:numPr>
          <w:ilvl w:val="0"/>
          <w:numId w:val="15"/>
        </w:numPr>
        <w:spacing w:after="0"/>
        <w:jc w:val="both"/>
        <w:rPr>
          <w:rFonts w:ascii="Times New Roman" w:hAnsi="Times New Roman"/>
          <w:sz w:val="20"/>
          <w:szCs w:val="20"/>
        </w:rPr>
      </w:pPr>
      <w:r w:rsidRPr="00A342CE">
        <w:rPr>
          <w:rFonts w:ascii="Times New Roman" w:hAnsi="Times New Roman"/>
          <w:b/>
          <w:bCs/>
          <w:sz w:val="20"/>
          <w:szCs w:val="20"/>
        </w:rPr>
        <w:t>Closing and closed projects.</w:t>
      </w:r>
      <w:r w:rsidRPr="00A342CE">
        <w:rPr>
          <w:rFonts w:ascii="Times New Roman" w:hAnsi="Times New Roman"/>
          <w:sz w:val="20"/>
          <w:szCs w:val="20"/>
        </w:rPr>
        <w:t xml:space="preserve"> Projects that have closed since June 2023 or that will be closing in the next six months require a due diligence review to assess if there are any outstanding complaints or issues related to the discrimination of vulnerable or marginalized individuals or groups and if any remedial measures are needed. </w:t>
      </w:r>
    </w:p>
    <w:p w14:paraId="50D067CD" w14:textId="06D92C79"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The results of the due diligence should be incorporated into the standard environmental and social closure review unless it has been completed already. No further action is needed.</w:t>
      </w:r>
    </w:p>
    <w:p w14:paraId="57E604BD" w14:textId="532F6D91" w:rsidR="3C413F08" w:rsidRPr="00A342CE" w:rsidRDefault="3C413F08" w:rsidP="092A3C05">
      <w:pPr>
        <w:pStyle w:val="ListParagraph"/>
        <w:numPr>
          <w:ilvl w:val="0"/>
          <w:numId w:val="15"/>
        </w:numPr>
        <w:spacing w:after="0"/>
        <w:jc w:val="both"/>
        <w:rPr>
          <w:rFonts w:ascii="Times New Roman" w:hAnsi="Times New Roman"/>
          <w:sz w:val="20"/>
          <w:szCs w:val="20"/>
        </w:rPr>
      </w:pPr>
      <w:r w:rsidRPr="00A342CE">
        <w:rPr>
          <w:rFonts w:ascii="Times New Roman" w:hAnsi="Times New Roman"/>
          <w:b/>
          <w:bCs/>
          <w:sz w:val="20"/>
          <w:szCs w:val="20"/>
        </w:rPr>
        <w:t>Pipeline projects.</w:t>
      </w:r>
      <w:r w:rsidRPr="00A342CE">
        <w:rPr>
          <w:rFonts w:ascii="Times New Roman" w:hAnsi="Times New Roman"/>
          <w:sz w:val="20"/>
          <w:szCs w:val="20"/>
        </w:rPr>
        <w:t xml:space="preserve"> A project that has not yet begun implementation provides the opportunity to integrate exclusion and discrimination related risk mitigation measures and monitoring into its design.</w:t>
      </w:r>
    </w:p>
    <w:p w14:paraId="12D11576" w14:textId="521EECF8" w:rsidR="49262171" w:rsidRPr="00A342CE" w:rsidRDefault="49262171" w:rsidP="092A3C05">
      <w:pPr>
        <w:spacing w:after="120"/>
        <w:ind w:left="360"/>
        <w:jc w:val="both"/>
        <w:rPr>
          <w:rFonts w:ascii="Times New Roman" w:hAnsi="Times New Roman"/>
        </w:rPr>
      </w:pPr>
      <w:r w:rsidRPr="00A342CE">
        <w:rPr>
          <w:rFonts w:ascii="Times New Roman" w:hAnsi="Times New Roman"/>
          <w:sz w:val="20"/>
          <w:szCs w:val="20"/>
        </w:rPr>
        <w:t>IFPA-CD</w:t>
      </w:r>
      <w:r w:rsidR="3C413F08" w:rsidRPr="00A342CE">
        <w:rPr>
          <w:rFonts w:ascii="Times New Roman" w:hAnsi="Times New Roman"/>
          <w:sz w:val="20"/>
          <w:szCs w:val="20"/>
        </w:rPr>
        <w:t xml:space="preserve"> as a pipeline project has presented such an opportunity to integrate these mitigation measures and monitoring into its design.</w:t>
      </w:r>
    </w:p>
    <w:p w14:paraId="18BDE5C5" w14:textId="1574A81E"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2. Enhance Existing Project-Level Grievance Redress Mechanisms and Establish a Hotline</w:t>
      </w:r>
    </w:p>
    <w:p w14:paraId="7E5D879E" w14:textId="27DAD52B"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lastRenderedPageBreak/>
        <w:t>SREO will distribute a questionnaire to World Bank and PIU/PIST social development specialists to assess existing project-level GRMs. Based on a review of responses, it will recommend actions that the PIU/PIST or service providers can take to improve the GRMs.</w:t>
      </w:r>
    </w:p>
    <w:p w14:paraId="003F4668" w14:textId="40CFE0B6"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With the support of SREO, the PIU/PIST and the social development specialist will revise the project GRMs to include effective, safe, ethical, and confidential referral pathways, ensuring that individuals or groups feel secure reporting incidents and that grievances are addressed quickly, efficiently, and appropriately. </w:t>
      </w:r>
    </w:p>
    <w:p w14:paraId="6E4DF4E7" w14:textId="5DB005B0"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SREO will provide training to GRM staff so they can recognize social exclusion and discrimination-related complaints and route them to the EISM. The enhanced process will enable the PIU/PIST to identify complaints of exclusion or discrimination sent to the GRM and forward them to SREO within 48 hours of receipt. </w:t>
      </w:r>
    </w:p>
    <w:p w14:paraId="41A72B3F" w14:textId="48E5C18C"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Hotline on Discrimination and Exclusion </w:t>
      </w:r>
    </w:p>
    <w:p w14:paraId="4E351251" w14:textId="62EA5F81"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SREO has designed and operates a hotline (0800 333125) as an alternative way to receive complaints about the exclusion or discrimination of vulnerable or marginalized individuals or groups related to accessing benefits, services, or opportunities in World Bank/IFC operations. The design of the hotline will allow it to:</w:t>
      </w:r>
    </w:p>
    <w:p w14:paraId="5AE12C9C" w14:textId="5A794141"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Receive complaints in a confidential, anonymous, and nonjudgmental manner that is sensitive to local context and available in local languages.</w:t>
      </w:r>
    </w:p>
    <w:p w14:paraId="73D4DBA5" w14:textId="30306AE5"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Compile detailed monthly reports of complaints.</w:t>
      </w:r>
    </w:p>
    <w:p w14:paraId="7ED167FF" w14:textId="1A374B05"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Advise complainants on remedial actions.</w:t>
      </w:r>
    </w:p>
    <w:p w14:paraId="4E545D7C" w14:textId="22408A2A"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Map available services for vulnerable or marginalized individuals or groups, including counseling, legal services, and protection.</w:t>
      </w:r>
    </w:p>
    <w:p w14:paraId="068E16D1" w14:textId="48EFFD41"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Refer individuals to appropriate local services or organizations.</w:t>
      </w:r>
    </w:p>
    <w:p w14:paraId="46BE3B89" w14:textId="36AC166B"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 xml:space="preserve">Implement a data privacy and protection policy that includes confidentiality clauses which must be signed by all personnel handling referrals </w:t>
      </w:r>
    </w:p>
    <w:p w14:paraId="4AC4729C" w14:textId="056667F4"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Establish a data management system that guarantees safety through secure encryption and privacy protocols.</w:t>
      </w:r>
    </w:p>
    <w:p w14:paraId="614EB93C" w14:textId="316A2F0D"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Develop specific security protocols to ensure communications are safe, ethical, and confidential.</w:t>
      </w:r>
    </w:p>
    <w:p w14:paraId="33EBFD8C" w14:textId="33C52D5A" w:rsidR="3C413F08" w:rsidRPr="00A342CE" w:rsidRDefault="3C413F08" w:rsidP="092A3C05">
      <w:pPr>
        <w:pStyle w:val="ListParagraph"/>
        <w:numPr>
          <w:ilvl w:val="0"/>
          <w:numId w:val="14"/>
        </w:numPr>
        <w:spacing w:after="0"/>
        <w:jc w:val="both"/>
        <w:rPr>
          <w:rFonts w:ascii="Times New Roman" w:hAnsi="Times New Roman"/>
          <w:sz w:val="20"/>
          <w:szCs w:val="20"/>
        </w:rPr>
      </w:pPr>
      <w:r w:rsidRPr="00A342CE">
        <w:rPr>
          <w:rFonts w:ascii="Times New Roman" w:hAnsi="Times New Roman"/>
          <w:sz w:val="20"/>
          <w:szCs w:val="20"/>
        </w:rPr>
        <w:t>Ensure all grievance mechanisms have appropriate whistle-blower protection protocols in place that enable safe reporting.</w:t>
      </w:r>
    </w:p>
    <w:p w14:paraId="39FA68B0" w14:textId="285184C3"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 xml:space="preserve"> </w:t>
      </w:r>
    </w:p>
    <w:p w14:paraId="743B45B2" w14:textId="4BC229CD"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World Bank’s Grievance Redress Service. </w:t>
      </w:r>
      <w:r w:rsidRPr="00A342CE">
        <w:rPr>
          <w:rFonts w:ascii="Times New Roman" w:hAnsi="Times New Roman"/>
          <w:sz w:val="20"/>
          <w:szCs w:val="20"/>
        </w:rPr>
        <w:t xml:space="preserve">In addition to the enhanced project-level GRM and the dedicated hotline, the World Bank has developed a specific window under its existing Grievance Redress Service (GRS) to manage complaints related to any World Bank project globally. A protocol has been developed to process all complaints related to exclusion or discrimination in the Uganda portfolio. </w:t>
      </w:r>
    </w:p>
    <w:p w14:paraId="0C2AD26B" w14:textId="1660C7C2"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3. Conduct Outreach and Sensitization Activities </w:t>
      </w:r>
    </w:p>
    <w:p w14:paraId="0F76BE9A" w14:textId="24E3FA1D"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The World Bank team, PIUs/PISTs, and service providers should contact SREO to assist with: </w:t>
      </w:r>
    </w:p>
    <w:p w14:paraId="17CCDAF1" w14:textId="0B7D9D81" w:rsidR="3C413F08" w:rsidRPr="00A342CE" w:rsidRDefault="3C413F08" w:rsidP="092A3C05">
      <w:pPr>
        <w:pStyle w:val="ListParagraph"/>
        <w:numPr>
          <w:ilvl w:val="0"/>
          <w:numId w:val="13"/>
        </w:numPr>
        <w:spacing w:after="0"/>
        <w:jc w:val="both"/>
        <w:rPr>
          <w:rFonts w:ascii="Times New Roman" w:hAnsi="Times New Roman"/>
          <w:sz w:val="20"/>
          <w:szCs w:val="20"/>
        </w:rPr>
      </w:pPr>
      <w:r w:rsidRPr="00A342CE">
        <w:rPr>
          <w:rFonts w:ascii="Times New Roman" w:hAnsi="Times New Roman"/>
          <w:sz w:val="20"/>
          <w:szCs w:val="20"/>
        </w:rPr>
        <w:t xml:space="preserve">The preparation and implementation of a plan to disseminate information about existing GRMs and the dedicated hotline. </w:t>
      </w:r>
    </w:p>
    <w:p w14:paraId="36E526BD" w14:textId="04C1268D" w:rsidR="3C413F08" w:rsidRPr="00A342CE" w:rsidRDefault="3C413F08" w:rsidP="092A3C05">
      <w:pPr>
        <w:pStyle w:val="ListParagraph"/>
        <w:numPr>
          <w:ilvl w:val="0"/>
          <w:numId w:val="13"/>
        </w:numPr>
        <w:spacing w:after="0"/>
        <w:jc w:val="both"/>
        <w:rPr>
          <w:rFonts w:ascii="Times New Roman" w:hAnsi="Times New Roman"/>
          <w:sz w:val="20"/>
          <w:szCs w:val="20"/>
        </w:rPr>
      </w:pPr>
      <w:r w:rsidRPr="00A342CE">
        <w:rPr>
          <w:rFonts w:ascii="Times New Roman" w:hAnsi="Times New Roman"/>
          <w:sz w:val="20"/>
          <w:szCs w:val="20"/>
        </w:rPr>
        <w:t xml:space="preserve">The development and implementation of outreach activities on </w:t>
      </w:r>
      <w:r w:rsidR="04492AC5" w:rsidRPr="00A342CE">
        <w:rPr>
          <w:rFonts w:ascii="Times New Roman" w:hAnsi="Times New Roman"/>
          <w:sz w:val="20"/>
          <w:szCs w:val="20"/>
        </w:rPr>
        <w:t>non-discrimination</w:t>
      </w:r>
      <w:r w:rsidRPr="00A342CE">
        <w:rPr>
          <w:rFonts w:ascii="Times New Roman" w:hAnsi="Times New Roman"/>
          <w:sz w:val="20"/>
          <w:szCs w:val="20"/>
        </w:rPr>
        <w:t xml:space="preserve"> delivered to beneficiaries and communities in a safe, ethical, and confidential manner.</w:t>
      </w:r>
    </w:p>
    <w:p w14:paraId="6FE997D1" w14:textId="73661452"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 xml:space="preserve"> </w:t>
      </w:r>
    </w:p>
    <w:p w14:paraId="5AD4395D" w14:textId="72D01348"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4. Strengthen Capacity and Deliver Technical Support</w:t>
      </w:r>
    </w:p>
    <w:p w14:paraId="17286E31" w14:textId="04BCB385"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The World Bank team, PIUs/PISTs, and service providers should contact SREO to assist with: </w:t>
      </w:r>
    </w:p>
    <w:p w14:paraId="218B2EFB" w14:textId="0DA5E99E" w:rsidR="3C413F08" w:rsidRPr="00A342CE" w:rsidRDefault="3C413F08" w:rsidP="092A3C05">
      <w:pPr>
        <w:pStyle w:val="ListParagraph"/>
        <w:numPr>
          <w:ilvl w:val="0"/>
          <w:numId w:val="12"/>
        </w:numPr>
        <w:spacing w:after="0"/>
        <w:jc w:val="both"/>
        <w:rPr>
          <w:rFonts w:ascii="Times New Roman" w:hAnsi="Times New Roman"/>
          <w:sz w:val="20"/>
          <w:szCs w:val="20"/>
        </w:rPr>
      </w:pPr>
      <w:r w:rsidRPr="00A342CE">
        <w:rPr>
          <w:rFonts w:ascii="Times New Roman" w:hAnsi="Times New Roman"/>
          <w:sz w:val="20"/>
          <w:szCs w:val="20"/>
        </w:rPr>
        <w:t xml:space="preserve">Training workers, contractors, and project-level GRM staff on </w:t>
      </w:r>
      <w:r w:rsidR="15C2E293" w:rsidRPr="00A342CE">
        <w:rPr>
          <w:rFonts w:ascii="Times New Roman" w:hAnsi="Times New Roman"/>
          <w:sz w:val="20"/>
          <w:szCs w:val="20"/>
        </w:rPr>
        <w:t>non-discrimination</w:t>
      </w:r>
      <w:r w:rsidRPr="00A342CE">
        <w:rPr>
          <w:rFonts w:ascii="Times New Roman" w:hAnsi="Times New Roman"/>
          <w:sz w:val="20"/>
          <w:szCs w:val="20"/>
        </w:rPr>
        <w:t xml:space="preserve"> and inclusion, including developing training materials, identifying venues, and hiring trainers.</w:t>
      </w:r>
    </w:p>
    <w:p w14:paraId="564348BB" w14:textId="0997CDD3" w:rsidR="3C413F08" w:rsidRPr="00A342CE" w:rsidRDefault="3C413F08" w:rsidP="092A3C05">
      <w:pPr>
        <w:pStyle w:val="ListParagraph"/>
        <w:numPr>
          <w:ilvl w:val="0"/>
          <w:numId w:val="12"/>
        </w:numPr>
        <w:spacing w:after="0"/>
        <w:jc w:val="both"/>
        <w:rPr>
          <w:rFonts w:ascii="Times New Roman" w:hAnsi="Times New Roman"/>
          <w:sz w:val="20"/>
          <w:szCs w:val="20"/>
        </w:rPr>
      </w:pPr>
      <w:r w:rsidRPr="00A342CE">
        <w:rPr>
          <w:rFonts w:ascii="Times New Roman" w:hAnsi="Times New Roman"/>
          <w:sz w:val="20"/>
          <w:szCs w:val="20"/>
        </w:rPr>
        <w:t xml:space="preserve">Delivering any other needed technical support related to the implementation of the mitigation measures. </w:t>
      </w:r>
    </w:p>
    <w:p w14:paraId="4DC1A7A2" w14:textId="46275DCD"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 xml:space="preserve"> </w:t>
      </w:r>
    </w:p>
    <w:p w14:paraId="31B4E52C" w14:textId="1921ECEE"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SREO will prepare training modules for call center operators, data management personnel, and community outreach personnel on the appropriate handling of sensitive information given the exclusion and discrimination context.</w:t>
      </w:r>
    </w:p>
    <w:p w14:paraId="7AE262FC" w14:textId="704F57D5"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5. Conduct Monitoring and Evaluation</w:t>
      </w:r>
    </w:p>
    <w:p w14:paraId="5B8376DB" w14:textId="684F9E37"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lastRenderedPageBreak/>
        <w:t xml:space="preserve">Task team leaders, social development specialists, PIUs/PISTs, and service providers should contact SREO to: </w:t>
      </w:r>
    </w:p>
    <w:p w14:paraId="007CD736" w14:textId="56EA5ABE" w:rsidR="3C413F08" w:rsidRPr="00A342CE" w:rsidRDefault="3C413F08" w:rsidP="092A3C05">
      <w:pPr>
        <w:pStyle w:val="ListParagraph"/>
        <w:numPr>
          <w:ilvl w:val="0"/>
          <w:numId w:val="11"/>
        </w:numPr>
        <w:spacing w:after="0"/>
        <w:jc w:val="both"/>
        <w:rPr>
          <w:rFonts w:ascii="Times New Roman" w:hAnsi="Times New Roman"/>
          <w:sz w:val="20"/>
          <w:szCs w:val="20"/>
        </w:rPr>
      </w:pPr>
      <w:r w:rsidRPr="00A342CE">
        <w:rPr>
          <w:rFonts w:ascii="Times New Roman" w:hAnsi="Times New Roman"/>
          <w:sz w:val="20"/>
          <w:szCs w:val="20"/>
        </w:rPr>
        <w:t>Support the monthly and quarterly monitoring and evaluation of the implementation of agreed measures and actions to mitigate the risk of exclusion and discrimination and to reduce incidents of due to the same.</w:t>
      </w:r>
    </w:p>
    <w:p w14:paraId="0B965432" w14:textId="6B8DA898" w:rsidR="3C413F08" w:rsidRPr="00A342CE" w:rsidRDefault="3C413F08" w:rsidP="092A3C05">
      <w:pPr>
        <w:pStyle w:val="ListParagraph"/>
        <w:numPr>
          <w:ilvl w:val="0"/>
          <w:numId w:val="11"/>
        </w:numPr>
        <w:spacing w:after="0"/>
        <w:jc w:val="both"/>
        <w:rPr>
          <w:rFonts w:ascii="Times New Roman" w:hAnsi="Times New Roman"/>
          <w:sz w:val="20"/>
          <w:szCs w:val="20"/>
        </w:rPr>
      </w:pPr>
      <w:r w:rsidRPr="00A342CE">
        <w:rPr>
          <w:rFonts w:ascii="Times New Roman" w:hAnsi="Times New Roman"/>
          <w:sz w:val="20"/>
          <w:szCs w:val="20"/>
        </w:rPr>
        <w:t>Provide comments on regular evaluations of the effectiveness of mitigation measures.</w:t>
      </w:r>
    </w:p>
    <w:p w14:paraId="456204CD" w14:textId="3EFDB23A" w:rsidR="3C413F08" w:rsidRPr="00A342CE" w:rsidRDefault="3C413F08" w:rsidP="092A3C05">
      <w:pPr>
        <w:pStyle w:val="ListParagraph"/>
        <w:numPr>
          <w:ilvl w:val="0"/>
          <w:numId w:val="11"/>
        </w:numPr>
        <w:spacing w:after="0"/>
        <w:jc w:val="both"/>
        <w:rPr>
          <w:rFonts w:ascii="Times New Roman" w:hAnsi="Times New Roman"/>
          <w:sz w:val="20"/>
          <w:szCs w:val="20"/>
        </w:rPr>
      </w:pPr>
      <w:r w:rsidRPr="00A342CE">
        <w:rPr>
          <w:rFonts w:ascii="Times New Roman" w:hAnsi="Times New Roman"/>
          <w:sz w:val="20"/>
          <w:szCs w:val="20"/>
        </w:rPr>
        <w:t>Offer feedback on recommendations and support the implementation of adjustments to mitigation measures based on their effectiveness.</w:t>
      </w:r>
    </w:p>
    <w:p w14:paraId="7A2D7E37" w14:textId="634D30D2" w:rsidR="092A3C05" w:rsidRPr="00A342CE" w:rsidRDefault="092A3C05" w:rsidP="092A3C05">
      <w:pPr>
        <w:pStyle w:val="ListParagraph"/>
        <w:spacing w:after="0"/>
        <w:ind w:hanging="360"/>
        <w:jc w:val="both"/>
        <w:rPr>
          <w:rFonts w:ascii="Times New Roman" w:hAnsi="Times New Roman"/>
          <w:sz w:val="20"/>
          <w:szCs w:val="20"/>
        </w:rPr>
      </w:pPr>
    </w:p>
    <w:p w14:paraId="40016F38" w14:textId="4BA8627B"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6. Take Remedial Action </w:t>
      </w:r>
    </w:p>
    <w:p w14:paraId="38F7726F" w14:textId="2AA19371" w:rsidR="3C413F08" w:rsidRPr="00A342CE" w:rsidRDefault="3C413F08" w:rsidP="092A3C05">
      <w:pPr>
        <w:spacing w:after="120"/>
        <w:jc w:val="both"/>
        <w:rPr>
          <w:rFonts w:ascii="Times New Roman" w:hAnsi="Times New Roman"/>
        </w:rPr>
      </w:pPr>
      <w:r w:rsidRPr="00A342CE">
        <w:rPr>
          <w:rFonts w:ascii="Times New Roman" w:hAnsi="Times New Roman"/>
          <w:sz w:val="20"/>
          <w:szCs w:val="20"/>
        </w:rPr>
        <w:t xml:space="preserve">When a discrimination or exclusion complaint is reported to the dedicated hotline, the following process should be followed: </w:t>
      </w:r>
    </w:p>
    <w:p w14:paraId="154CAF75" w14:textId="05CE3EB0" w:rsidR="3C413F08" w:rsidRPr="00A342CE" w:rsidRDefault="3C413F08" w:rsidP="092A3C05">
      <w:pPr>
        <w:pStyle w:val="ListParagraph"/>
        <w:numPr>
          <w:ilvl w:val="0"/>
          <w:numId w:val="10"/>
        </w:numPr>
        <w:spacing w:after="0"/>
        <w:jc w:val="both"/>
        <w:rPr>
          <w:rFonts w:ascii="Times New Roman" w:hAnsi="Times New Roman"/>
          <w:sz w:val="20"/>
          <w:szCs w:val="20"/>
        </w:rPr>
      </w:pPr>
      <w:r w:rsidRPr="00A342CE">
        <w:rPr>
          <w:rFonts w:ascii="Times New Roman" w:hAnsi="Times New Roman"/>
          <w:sz w:val="20"/>
          <w:szCs w:val="20"/>
        </w:rPr>
        <w:t xml:space="preserve">SREO will report the grievance to the World Bank, propose appropriate remedial actions, and follow up on agreed actions to resolve the case. </w:t>
      </w:r>
    </w:p>
    <w:p w14:paraId="1FE03EFF" w14:textId="5E950C57" w:rsidR="3C413F08" w:rsidRPr="00A342CE" w:rsidRDefault="3C413F08" w:rsidP="092A3C05">
      <w:pPr>
        <w:pStyle w:val="ListParagraph"/>
        <w:numPr>
          <w:ilvl w:val="0"/>
          <w:numId w:val="10"/>
        </w:numPr>
        <w:spacing w:after="0"/>
        <w:jc w:val="both"/>
        <w:rPr>
          <w:rFonts w:ascii="Times New Roman" w:hAnsi="Times New Roman"/>
          <w:sz w:val="20"/>
          <w:szCs w:val="20"/>
        </w:rPr>
      </w:pPr>
      <w:r w:rsidRPr="00A342CE">
        <w:rPr>
          <w:rFonts w:ascii="Times New Roman" w:hAnsi="Times New Roman"/>
          <w:sz w:val="20"/>
          <w:szCs w:val="20"/>
        </w:rPr>
        <w:t xml:space="preserve">The World Bank’s EISM coordinator and country manager will assess the complaint and then forward it to the Ministry of Finance, Planning and Economic Development. If the Ministry does not object to the World Bank’s recommendations, they will be forwarded to the PIU/PIST. </w:t>
      </w:r>
    </w:p>
    <w:p w14:paraId="7ECD515C" w14:textId="5A3DCA7E" w:rsidR="3C413F08" w:rsidRPr="00A342CE" w:rsidRDefault="3C413F08" w:rsidP="092A3C05">
      <w:pPr>
        <w:pStyle w:val="ListParagraph"/>
        <w:numPr>
          <w:ilvl w:val="0"/>
          <w:numId w:val="10"/>
        </w:numPr>
        <w:spacing w:after="0"/>
        <w:jc w:val="both"/>
        <w:rPr>
          <w:rFonts w:ascii="Times New Roman" w:hAnsi="Times New Roman"/>
          <w:sz w:val="20"/>
          <w:szCs w:val="20"/>
        </w:rPr>
      </w:pPr>
      <w:r w:rsidRPr="00A342CE">
        <w:rPr>
          <w:rFonts w:ascii="Times New Roman" w:hAnsi="Times New Roman"/>
          <w:sz w:val="20"/>
          <w:szCs w:val="20"/>
        </w:rPr>
        <w:t xml:space="preserve">The PIU/PIST is responsible for implementing the agreed measures, which might include training and retraining, hiring, offering financial compensation, providing service referrals, taking disciplinary actions, and providing access to project services and benefits. </w:t>
      </w:r>
    </w:p>
    <w:p w14:paraId="10D04E50" w14:textId="6DD8DE06"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 xml:space="preserve"> </w:t>
      </w:r>
    </w:p>
    <w:p w14:paraId="134BCEE2" w14:textId="73DA09FD" w:rsidR="3C413F08" w:rsidRPr="00A342CE" w:rsidRDefault="3C413F08" w:rsidP="092A3C05">
      <w:pPr>
        <w:spacing w:after="120"/>
        <w:jc w:val="both"/>
        <w:rPr>
          <w:rFonts w:ascii="Times New Roman" w:hAnsi="Times New Roman"/>
        </w:rPr>
      </w:pPr>
      <w:r w:rsidRPr="00A342CE">
        <w:rPr>
          <w:rFonts w:ascii="Times New Roman" w:hAnsi="Times New Roman"/>
          <w:b/>
          <w:bCs/>
          <w:sz w:val="20"/>
          <w:szCs w:val="20"/>
        </w:rPr>
        <w:t xml:space="preserve"> Roles and responsibilities for the Implementation of Mitigation Measures</w:t>
      </w:r>
    </w:p>
    <w:p w14:paraId="06DC6602" w14:textId="72201846" w:rsidR="3C413F08" w:rsidRPr="00A342CE" w:rsidRDefault="3C413F08" w:rsidP="092A3C05">
      <w:pPr>
        <w:spacing w:after="0"/>
        <w:jc w:val="both"/>
        <w:rPr>
          <w:rFonts w:ascii="Times New Roman" w:hAnsi="Times New Roman"/>
        </w:rPr>
      </w:pPr>
      <w:r w:rsidRPr="00A342CE">
        <w:rPr>
          <w:rFonts w:ascii="Times New Roman" w:hAnsi="Times New Roman"/>
          <w:sz w:val="20"/>
          <w:szCs w:val="20"/>
        </w:rPr>
        <w:t>The different steps presented are guidance on the how to do and the sequencing for the implementation of the mitigation measures bearing in mind that the sequencing can vary from one project to another, and activities done in parallel in some instances. Each Step identifies the roles and responsibilities of the GOU, PIU/PIST, WBG, CSOs and SREO. The roles and responsibilities are summarized in this section in the box below.</w:t>
      </w:r>
    </w:p>
    <w:p w14:paraId="41853412" w14:textId="40C95C2D" w:rsidR="3C413F08" w:rsidRPr="00A342CE" w:rsidRDefault="3C413F08" w:rsidP="092A3C05">
      <w:pPr>
        <w:spacing w:after="0"/>
        <w:ind w:left="100"/>
        <w:jc w:val="both"/>
        <w:rPr>
          <w:rFonts w:ascii="Times New Roman" w:hAnsi="Times New Roman"/>
        </w:rPr>
      </w:pPr>
      <w:r w:rsidRPr="00A342CE">
        <w:rPr>
          <w:rFonts w:ascii="Times New Roman" w:hAnsi="Times New Roman"/>
          <w:sz w:val="20"/>
          <w:szCs w:val="20"/>
        </w:rPr>
        <w:t xml:space="preserve"> </w:t>
      </w:r>
    </w:p>
    <w:p w14:paraId="08717264" w14:textId="269EB10F" w:rsidR="3C413F08" w:rsidRPr="00A342CE" w:rsidRDefault="3C413F08" w:rsidP="092A3C05">
      <w:pPr>
        <w:spacing w:after="0"/>
        <w:jc w:val="both"/>
        <w:rPr>
          <w:rFonts w:ascii="Times New Roman" w:hAnsi="Times New Roman"/>
        </w:rPr>
      </w:pPr>
      <w:r w:rsidRPr="00A342CE">
        <w:rPr>
          <w:rFonts w:ascii="Times New Roman" w:hAnsi="Times New Roman"/>
          <w:sz w:val="20"/>
          <w:szCs w:val="20"/>
        </w:rPr>
        <w:t>This section also provides more specific information on roles and responsibilities to implement the mitigation measures of the EISM firm RSEO and the PIUs/PIST. The mitigations measures identified in the Projects’ environment and social instruments will be implemented by the GOU through the PIU/PIST with the support of the EISM firm RSEO hired by the World Bank with NGO/CSOs and country-based development partners in implementing these mitigation measures. SREO’s specific responsibilities include:</w:t>
      </w:r>
    </w:p>
    <w:p w14:paraId="4C47870E" w14:textId="2F32BB0E"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 xml:space="preserve">Helping project teams improve existing project-level grievance redress mechanisms, and developing and operating an independent mechanism to identify, manage, and monitor cases of discrimination. </w:t>
      </w:r>
    </w:p>
    <w:p w14:paraId="43D90F56" w14:textId="7D2D200A"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 xml:space="preserve">Developing a robust data management system and process that secures personal data and information safely, ethically, and confidentially. </w:t>
      </w:r>
    </w:p>
    <w:p w14:paraId="5F844625" w14:textId="7750C392"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Working with the World Bank to strengthen the capacity of PIUs/PISTs, workers, contractors, subcontractors, and service providers.</w:t>
      </w:r>
    </w:p>
    <w:p w14:paraId="3CE078FC" w14:textId="0BE60A09"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Ensuring that contracts, codes of conduct, hiring procedures, whistle-blower protections, and all other needed protocols are in place to remediate cases of discrimination.</w:t>
      </w:r>
    </w:p>
    <w:p w14:paraId="71F39067" w14:textId="4DC947C3"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Supporting the World Bank in monitoring the efficacy of the agreed mitigation measures.</w:t>
      </w:r>
    </w:p>
    <w:p w14:paraId="7DA18974" w14:textId="3CE46DEB" w:rsidR="3C413F08" w:rsidRPr="00A342CE" w:rsidRDefault="3C413F08" w:rsidP="092A3C05">
      <w:pPr>
        <w:pStyle w:val="ListParagraph"/>
        <w:numPr>
          <w:ilvl w:val="0"/>
          <w:numId w:val="9"/>
        </w:numPr>
        <w:spacing w:after="0"/>
        <w:jc w:val="both"/>
        <w:rPr>
          <w:rFonts w:ascii="Times New Roman" w:hAnsi="Times New Roman"/>
          <w:sz w:val="20"/>
          <w:szCs w:val="20"/>
        </w:rPr>
      </w:pPr>
      <w:r w:rsidRPr="00A342CE">
        <w:rPr>
          <w:rFonts w:ascii="Times New Roman" w:hAnsi="Times New Roman"/>
          <w:sz w:val="20"/>
          <w:szCs w:val="20"/>
        </w:rPr>
        <w:t>Reporting complaints of discrimination to the World Bank, proposing appropriate remedial actions, and following up on agreed actions to resolve cases.</w:t>
      </w:r>
    </w:p>
    <w:p w14:paraId="2094361F" w14:textId="1A48B54E" w:rsidR="092A3C05" w:rsidRPr="00A342CE" w:rsidRDefault="092A3C05" w:rsidP="092A3C05">
      <w:pPr>
        <w:spacing w:after="0"/>
        <w:jc w:val="both"/>
        <w:rPr>
          <w:rFonts w:ascii="Times New Roman" w:hAnsi="Times New Roman"/>
          <w:sz w:val="20"/>
          <w:szCs w:val="20"/>
        </w:rPr>
      </w:pPr>
    </w:p>
    <w:p w14:paraId="2B465E47" w14:textId="0CB00144" w:rsidR="3C413F08" w:rsidRPr="00A342CE" w:rsidRDefault="3C413F08" w:rsidP="092A3C05">
      <w:pPr>
        <w:spacing w:after="0"/>
        <w:jc w:val="both"/>
        <w:rPr>
          <w:rFonts w:ascii="Times New Roman" w:hAnsi="Times New Roman"/>
        </w:rPr>
      </w:pPr>
      <w:r w:rsidRPr="00A342CE">
        <w:rPr>
          <w:rFonts w:ascii="Times New Roman" w:hAnsi="Times New Roman"/>
          <w:sz w:val="20"/>
          <w:szCs w:val="20"/>
        </w:rPr>
        <w:t>With the support of SREO, PIUs/PISTs are responsible for implementing mitigation measures as described in the environmental and social instruments, including:</w:t>
      </w:r>
    </w:p>
    <w:p w14:paraId="3DF1F656" w14:textId="2FFBAF96" w:rsidR="3C413F08" w:rsidRPr="00A342CE" w:rsidRDefault="3C413F08" w:rsidP="092A3C05">
      <w:pPr>
        <w:pStyle w:val="ListParagraph"/>
        <w:numPr>
          <w:ilvl w:val="0"/>
          <w:numId w:val="8"/>
        </w:numPr>
        <w:spacing w:after="0"/>
        <w:jc w:val="both"/>
        <w:rPr>
          <w:rFonts w:ascii="Times New Roman" w:hAnsi="Times New Roman"/>
          <w:sz w:val="20"/>
          <w:szCs w:val="20"/>
        </w:rPr>
      </w:pPr>
      <w:r w:rsidRPr="00A342CE">
        <w:rPr>
          <w:rFonts w:ascii="Times New Roman" w:hAnsi="Times New Roman"/>
          <w:sz w:val="20"/>
          <w:szCs w:val="20"/>
        </w:rPr>
        <w:t xml:space="preserve">Developing training, sensitization, information, educational, and communication materials on the principle of </w:t>
      </w:r>
      <w:r w:rsidR="32052D2E" w:rsidRPr="00A342CE">
        <w:rPr>
          <w:rFonts w:ascii="Times New Roman" w:hAnsi="Times New Roman"/>
          <w:sz w:val="20"/>
          <w:szCs w:val="20"/>
        </w:rPr>
        <w:t>non-discrimination</w:t>
      </w:r>
      <w:r w:rsidRPr="00A342CE">
        <w:rPr>
          <w:rFonts w:ascii="Times New Roman" w:hAnsi="Times New Roman"/>
          <w:sz w:val="20"/>
          <w:szCs w:val="20"/>
        </w:rPr>
        <w:t xml:space="preserve"> of individuals or groups who are vulnerable or marginalized.</w:t>
      </w:r>
    </w:p>
    <w:p w14:paraId="011FAA8B" w14:textId="3D869071" w:rsidR="3C413F08" w:rsidRPr="00A342CE" w:rsidRDefault="3C413F08" w:rsidP="092A3C05">
      <w:pPr>
        <w:pStyle w:val="ListParagraph"/>
        <w:numPr>
          <w:ilvl w:val="0"/>
          <w:numId w:val="8"/>
        </w:numPr>
        <w:spacing w:after="0"/>
        <w:jc w:val="both"/>
        <w:rPr>
          <w:rFonts w:ascii="Times New Roman" w:hAnsi="Times New Roman"/>
          <w:sz w:val="20"/>
          <w:szCs w:val="20"/>
        </w:rPr>
      </w:pPr>
      <w:r w:rsidRPr="00A342CE">
        <w:rPr>
          <w:rFonts w:ascii="Times New Roman" w:hAnsi="Times New Roman"/>
          <w:sz w:val="20"/>
          <w:szCs w:val="20"/>
        </w:rPr>
        <w:t xml:space="preserve">Conducting consultations on </w:t>
      </w:r>
      <w:r w:rsidR="5FFF037F" w:rsidRPr="00A342CE">
        <w:rPr>
          <w:rFonts w:ascii="Times New Roman" w:hAnsi="Times New Roman"/>
          <w:sz w:val="20"/>
          <w:szCs w:val="20"/>
        </w:rPr>
        <w:t>non-discrimination</w:t>
      </w:r>
      <w:r w:rsidRPr="00A342CE">
        <w:rPr>
          <w:rFonts w:ascii="Times New Roman" w:hAnsi="Times New Roman"/>
          <w:sz w:val="20"/>
          <w:szCs w:val="20"/>
        </w:rPr>
        <w:t xml:space="preserve"> with targeted external stakeholders, including NGOs, CSOs, local governments, and other stakeholders, as appropriate.</w:t>
      </w:r>
    </w:p>
    <w:p w14:paraId="101A0436" w14:textId="44B0BB0E" w:rsidR="3C413F08" w:rsidRPr="00A342CE" w:rsidRDefault="3C413F08" w:rsidP="092A3C05">
      <w:pPr>
        <w:pStyle w:val="ListParagraph"/>
        <w:numPr>
          <w:ilvl w:val="0"/>
          <w:numId w:val="8"/>
        </w:numPr>
        <w:spacing w:after="0"/>
        <w:jc w:val="both"/>
        <w:rPr>
          <w:rFonts w:ascii="Times New Roman" w:hAnsi="Times New Roman"/>
          <w:sz w:val="20"/>
          <w:szCs w:val="20"/>
        </w:rPr>
      </w:pPr>
      <w:r w:rsidRPr="00A342CE">
        <w:rPr>
          <w:rFonts w:ascii="Times New Roman" w:hAnsi="Times New Roman"/>
          <w:sz w:val="20"/>
          <w:szCs w:val="20"/>
        </w:rPr>
        <w:t xml:space="preserve">Integrating clauses on </w:t>
      </w:r>
      <w:r w:rsidR="797E59C4" w:rsidRPr="00A342CE">
        <w:rPr>
          <w:rFonts w:ascii="Times New Roman" w:hAnsi="Times New Roman"/>
          <w:sz w:val="20"/>
          <w:szCs w:val="20"/>
        </w:rPr>
        <w:t>non-discrimination</w:t>
      </w:r>
      <w:r w:rsidRPr="00A342CE">
        <w:rPr>
          <w:rFonts w:ascii="Times New Roman" w:hAnsi="Times New Roman"/>
          <w:sz w:val="20"/>
          <w:szCs w:val="20"/>
        </w:rPr>
        <w:t xml:space="preserve"> and codes of conduct on </w:t>
      </w:r>
      <w:r w:rsidR="021274E9" w:rsidRPr="00A342CE">
        <w:rPr>
          <w:rFonts w:ascii="Times New Roman" w:hAnsi="Times New Roman"/>
          <w:sz w:val="20"/>
          <w:szCs w:val="20"/>
        </w:rPr>
        <w:t>non-discrimination</w:t>
      </w:r>
      <w:r w:rsidRPr="00A342CE">
        <w:rPr>
          <w:rFonts w:ascii="Times New Roman" w:hAnsi="Times New Roman"/>
          <w:sz w:val="20"/>
          <w:szCs w:val="20"/>
        </w:rPr>
        <w:t xml:space="preserve"> into all project contracts, which must be signed by all contractors, subcontractors, and service provider staff. </w:t>
      </w:r>
    </w:p>
    <w:p w14:paraId="48134FB7" w14:textId="0D814475" w:rsidR="3C413F08" w:rsidRPr="00A342CE" w:rsidRDefault="3C413F08" w:rsidP="092A3C05">
      <w:pPr>
        <w:pStyle w:val="ListParagraph"/>
        <w:numPr>
          <w:ilvl w:val="0"/>
          <w:numId w:val="8"/>
        </w:numPr>
        <w:spacing w:after="0"/>
        <w:jc w:val="both"/>
        <w:rPr>
          <w:rFonts w:ascii="Times New Roman" w:hAnsi="Times New Roman"/>
          <w:sz w:val="20"/>
          <w:szCs w:val="20"/>
        </w:rPr>
      </w:pPr>
      <w:r w:rsidRPr="00A342CE">
        <w:rPr>
          <w:rFonts w:ascii="Times New Roman" w:hAnsi="Times New Roman"/>
          <w:sz w:val="20"/>
          <w:szCs w:val="20"/>
        </w:rPr>
        <w:t>Reviewing all relevant policy and protocol documents, including those for human resources and whistle-blower protections.</w:t>
      </w:r>
    </w:p>
    <w:p w14:paraId="3A0835A9" w14:textId="1156CB7C" w:rsidR="3C413F08" w:rsidRPr="00A342CE" w:rsidRDefault="3C413F08" w:rsidP="092A3C05">
      <w:pPr>
        <w:pStyle w:val="ListParagraph"/>
        <w:numPr>
          <w:ilvl w:val="0"/>
          <w:numId w:val="8"/>
        </w:numPr>
        <w:spacing w:after="0"/>
        <w:jc w:val="both"/>
        <w:rPr>
          <w:rFonts w:ascii="Times New Roman" w:hAnsi="Times New Roman"/>
          <w:sz w:val="20"/>
          <w:szCs w:val="20"/>
        </w:rPr>
      </w:pPr>
      <w:r w:rsidRPr="00A342CE">
        <w:rPr>
          <w:rFonts w:ascii="Times New Roman" w:hAnsi="Times New Roman"/>
          <w:sz w:val="20"/>
          <w:szCs w:val="20"/>
        </w:rPr>
        <w:lastRenderedPageBreak/>
        <w:t>Facilitating the monitoring of all measures to ensure their implementation, that all reported incidents are shared with the World Bank, and that they are addressed promptly.</w:t>
      </w:r>
    </w:p>
    <w:p w14:paraId="51824F65" w14:textId="46A7BAA3" w:rsidR="3C413F08" w:rsidRPr="00A342CE" w:rsidRDefault="3C413F08" w:rsidP="092A3C05">
      <w:pPr>
        <w:spacing w:after="0"/>
        <w:ind w:left="720"/>
        <w:jc w:val="both"/>
        <w:rPr>
          <w:rFonts w:ascii="Times New Roman" w:hAnsi="Times New Roman"/>
        </w:rPr>
      </w:pPr>
      <w:r w:rsidRPr="00A342CE">
        <w:rPr>
          <w:rFonts w:ascii="Times New Roman" w:hAnsi="Times New Roman"/>
          <w:sz w:val="20"/>
          <w:szCs w:val="20"/>
        </w:rPr>
        <w:t xml:space="preserve"> </w:t>
      </w:r>
    </w:p>
    <w:tbl>
      <w:tblPr>
        <w:tblW w:w="0" w:type="auto"/>
        <w:tblLayout w:type="fixed"/>
        <w:tblLook w:val="04A0" w:firstRow="1" w:lastRow="0" w:firstColumn="1" w:lastColumn="0" w:noHBand="0" w:noVBand="1"/>
      </w:tblPr>
      <w:tblGrid>
        <w:gridCol w:w="9942"/>
      </w:tblGrid>
      <w:tr w:rsidR="092A3C05" w:rsidRPr="00A342CE" w14:paraId="2F1AB4B9" w14:textId="77777777" w:rsidTr="3F075CAB">
        <w:trPr>
          <w:trHeight w:val="300"/>
        </w:trPr>
        <w:tc>
          <w:tcPr>
            <w:tcW w:w="9942" w:type="dxa"/>
            <w:tcBorders>
              <w:top w:val="single" w:sz="8" w:space="0" w:color="auto"/>
              <w:left w:val="single" w:sz="8" w:space="0" w:color="auto"/>
              <w:bottom w:val="single" w:sz="8" w:space="0" w:color="auto"/>
              <w:right w:val="single" w:sz="8" w:space="0" w:color="auto"/>
            </w:tcBorders>
            <w:shd w:val="clear" w:color="auto" w:fill="C1E4F5"/>
            <w:tcMar>
              <w:top w:w="288" w:type="dxa"/>
              <w:left w:w="288" w:type="dxa"/>
              <w:bottom w:w="288" w:type="dxa"/>
              <w:right w:w="288" w:type="dxa"/>
            </w:tcMar>
          </w:tcPr>
          <w:p w14:paraId="6B21C5E9" w14:textId="50DEC7CA" w:rsidR="092A3C05" w:rsidRPr="00A342CE" w:rsidRDefault="092A3C05" w:rsidP="092A3C05">
            <w:pPr>
              <w:spacing w:after="0"/>
              <w:rPr>
                <w:rFonts w:ascii="Times New Roman" w:hAnsi="Times New Roman"/>
              </w:rPr>
            </w:pPr>
            <w:r w:rsidRPr="00A342CE">
              <w:rPr>
                <w:rFonts w:ascii="Times New Roman" w:hAnsi="Times New Roman"/>
                <w:b/>
                <w:bCs/>
                <w:color w:val="000000" w:themeColor="text1"/>
                <w:sz w:val="20"/>
                <w:szCs w:val="20"/>
              </w:rPr>
              <w:t xml:space="preserve">Box 1: Roles and Responsibilities for the Implementation of Mitigation Measures </w:t>
            </w:r>
          </w:p>
          <w:p w14:paraId="6D1D0F83" w14:textId="24BF6783" w:rsidR="092A3C05" w:rsidRPr="00A342CE" w:rsidRDefault="092A3C05" w:rsidP="092A3C05">
            <w:pPr>
              <w:spacing w:after="0"/>
              <w:rPr>
                <w:rFonts w:ascii="Times New Roman" w:hAnsi="Times New Roman"/>
              </w:rPr>
            </w:pPr>
            <w:r w:rsidRPr="00A342CE">
              <w:rPr>
                <w:rFonts w:ascii="Times New Roman" w:hAnsi="Times New Roman"/>
                <w:b/>
                <w:bCs/>
                <w:i/>
                <w:iCs/>
                <w:color w:val="000000" w:themeColor="text1"/>
                <w:sz w:val="20"/>
                <w:szCs w:val="20"/>
              </w:rPr>
              <w:t>Government of Uganda</w:t>
            </w:r>
          </w:p>
          <w:p w14:paraId="2C9BF1D2" w14:textId="77AE3212"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Facilitating the implementation of mitigation measures under the leadership of the Ministry of Finance, Planning and Economic Development and through PIUs.</w:t>
            </w:r>
          </w:p>
          <w:p w14:paraId="690E9E8B" w14:textId="09C79F09"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Following up on reported cases of discrimination in coordination with the World Bank EISM coordinator and country manager.</w:t>
            </w:r>
          </w:p>
          <w:p w14:paraId="7E8B728D" w14:textId="410D4973"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Achieving agreement with the World Bank on remedial actions and forwarding recommendations to PIUs.</w:t>
            </w:r>
          </w:p>
          <w:p w14:paraId="0E29E500" w14:textId="2464A15E" w:rsidR="092A3C05" w:rsidRPr="00A342CE" w:rsidRDefault="092A3C05" w:rsidP="092A3C05">
            <w:pPr>
              <w:spacing w:after="0"/>
              <w:rPr>
                <w:rFonts w:ascii="Times New Roman" w:hAnsi="Times New Roman"/>
              </w:rPr>
            </w:pPr>
            <w:r w:rsidRPr="00A342CE">
              <w:rPr>
                <w:rFonts w:ascii="Times New Roman" w:hAnsi="Times New Roman"/>
                <w:b/>
                <w:bCs/>
                <w:i/>
                <w:iCs/>
                <w:color w:val="000000" w:themeColor="text1"/>
                <w:sz w:val="20"/>
                <w:szCs w:val="20"/>
              </w:rPr>
              <w:t>Project Implementation Units/Project Implementation Support Teams</w:t>
            </w:r>
          </w:p>
          <w:p w14:paraId="20FD087D" w14:textId="0CE467D5"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Reviewing and enhancing project-level GRMs.</w:t>
            </w:r>
          </w:p>
          <w:p w14:paraId="58A626F5" w14:textId="2877FAC4"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Ensuring the implementation of mitigation measures.</w:t>
            </w:r>
          </w:p>
          <w:p w14:paraId="3882B451" w14:textId="7FCE35D3"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Facilitating capacity strengthening and community outreach efforts.</w:t>
            </w:r>
          </w:p>
          <w:p w14:paraId="47E94D55" w14:textId="3F2817D8"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Implementing agreed-on remedial actions and measures.</w:t>
            </w:r>
          </w:p>
          <w:p w14:paraId="163B8C44" w14:textId="60814726" w:rsidR="092A3C05" w:rsidRPr="00A342CE" w:rsidRDefault="092A3C05" w:rsidP="092A3C05">
            <w:pPr>
              <w:spacing w:after="0"/>
              <w:rPr>
                <w:rFonts w:ascii="Times New Roman" w:hAnsi="Times New Roman"/>
              </w:rPr>
            </w:pPr>
            <w:r w:rsidRPr="00A342CE">
              <w:rPr>
                <w:rFonts w:ascii="Times New Roman" w:hAnsi="Times New Roman"/>
                <w:b/>
                <w:bCs/>
                <w:i/>
                <w:iCs/>
                <w:color w:val="000000" w:themeColor="text1"/>
                <w:sz w:val="20"/>
                <w:szCs w:val="20"/>
              </w:rPr>
              <w:t>World Bank (task team leaders, social development specialists, and the EISM Coordinator)</w:t>
            </w:r>
          </w:p>
          <w:p w14:paraId="07D35CF7" w14:textId="3E88C11E"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Supporting capacity strengthening and training sessions.</w:t>
            </w:r>
          </w:p>
          <w:p w14:paraId="1FF54200" w14:textId="7DCDB47B"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Facilitating communication between SREO and the Ugandan government, SREO and task team leaders, and SREO and PIUs/PISTs.</w:t>
            </w:r>
          </w:p>
          <w:p w14:paraId="19755269" w14:textId="69A5F157"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Overseeing the remediation of reported cases, makes recommendations, and follows up to ensure their resolution.</w:t>
            </w:r>
          </w:p>
          <w:p w14:paraId="129B4D6F" w14:textId="015A53B9" w:rsidR="092A3C05" w:rsidRPr="00A342CE" w:rsidRDefault="092A3C05" w:rsidP="092A3C05">
            <w:pPr>
              <w:spacing w:after="0"/>
              <w:rPr>
                <w:rFonts w:ascii="Times New Roman" w:hAnsi="Times New Roman"/>
              </w:rPr>
            </w:pPr>
            <w:r w:rsidRPr="00A342CE">
              <w:rPr>
                <w:rFonts w:ascii="Times New Roman" w:hAnsi="Times New Roman"/>
                <w:b/>
                <w:bCs/>
                <w:i/>
                <w:iCs/>
                <w:color w:val="000000" w:themeColor="text1"/>
                <w:sz w:val="20"/>
                <w:szCs w:val="20"/>
              </w:rPr>
              <w:t>Civil Society Organizations</w:t>
            </w:r>
          </w:p>
          <w:p w14:paraId="78AF2164" w14:textId="55A08154"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Hired by the EISM firm (SREO) to coordinate the monitoring of activities in Uganda.</w:t>
            </w:r>
          </w:p>
          <w:p w14:paraId="11EDBAE5" w14:textId="2394E123"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Participate in capacity-building and outreach activities to disseminate information about the hotline and the GRS to relevant populations.</w:t>
            </w:r>
          </w:p>
          <w:p w14:paraId="54EB65CB" w14:textId="78B1F82F"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Receive and manage referrals for issues outside the EISM’s scope.</w:t>
            </w:r>
          </w:p>
          <w:p w14:paraId="739691F3" w14:textId="5173ACCF" w:rsidR="092A3C05" w:rsidRPr="00A342CE" w:rsidRDefault="092A3C05" w:rsidP="092A3C05">
            <w:pPr>
              <w:spacing w:after="0"/>
              <w:rPr>
                <w:rFonts w:ascii="Times New Roman" w:hAnsi="Times New Roman"/>
              </w:rPr>
            </w:pPr>
            <w:r w:rsidRPr="00A342CE">
              <w:rPr>
                <w:rFonts w:ascii="Times New Roman" w:hAnsi="Times New Roman"/>
                <w:b/>
                <w:bCs/>
                <w:i/>
                <w:iCs/>
                <w:color w:val="000000" w:themeColor="text1"/>
                <w:sz w:val="20"/>
                <w:szCs w:val="20"/>
              </w:rPr>
              <w:t>SREO Consulting, Ltd.</w:t>
            </w:r>
          </w:p>
          <w:p w14:paraId="45145A30" w14:textId="243DEA3B"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Establishes a dedicated hotline and assists PIUs/PISTs in improving existing GRMs.</w:t>
            </w:r>
          </w:p>
          <w:p w14:paraId="57D493FF" w14:textId="7C17D080"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Conducts outreach and sensitization activities.</w:t>
            </w:r>
          </w:p>
          <w:p w14:paraId="6693EFE7" w14:textId="5E3C1C5B"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Provides capacity-strengthening and technical support to PIUs/PISTs.</w:t>
            </w:r>
          </w:p>
          <w:p w14:paraId="5180DE0F" w14:textId="065B25E0" w:rsidR="092A3C05" w:rsidRPr="00A342CE" w:rsidRDefault="092A3C05" w:rsidP="092A3C05">
            <w:pPr>
              <w:pStyle w:val="ListParagraph"/>
              <w:numPr>
                <w:ilvl w:val="0"/>
                <w:numId w:val="7"/>
              </w:numPr>
              <w:spacing w:after="0"/>
              <w:ind w:left="360"/>
              <w:rPr>
                <w:rFonts w:ascii="Times New Roman" w:hAnsi="Times New Roman"/>
                <w:color w:val="000000" w:themeColor="text1"/>
                <w:sz w:val="20"/>
                <w:szCs w:val="20"/>
              </w:rPr>
            </w:pPr>
            <w:r w:rsidRPr="00A342CE">
              <w:rPr>
                <w:rFonts w:ascii="Times New Roman" w:hAnsi="Times New Roman"/>
                <w:color w:val="000000" w:themeColor="text1"/>
                <w:sz w:val="20"/>
                <w:szCs w:val="20"/>
              </w:rPr>
              <w:t>Monitors and evaluates discrimination complaints.</w:t>
            </w:r>
          </w:p>
        </w:tc>
      </w:tr>
    </w:tbl>
    <w:p w14:paraId="7A158DD2" w14:textId="26BD50B2" w:rsidR="3C413F08" w:rsidRPr="00A342CE" w:rsidRDefault="3C413F08" w:rsidP="092A3C05">
      <w:pPr>
        <w:spacing w:after="0"/>
        <w:jc w:val="both"/>
        <w:rPr>
          <w:rFonts w:ascii="Times New Roman" w:hAnsi="Times New Roman"/>
        </w:rPr>
      </w:pPr>
      <w:r w:rsidRPr="00A342CE">
        <w:rPr>
          <w:rFonts w:ascii="Times New Roman" w:hAnsi="Times New Roman"/>
        </w:rPr>
        <w:t xml:space="preserve">     </w:t>
      </w:r>
    </w:p>
    <w:p w14:paraId="3E907CFC" w14:textId="0C033A62" w:rsidR="092A3C05" w:rsidRPr="00A342CE" w:rsidRDefault="092A3C05" w:rsidP="092A3C05">
      <w:pPr>
        <w:spacing w:before="240" w:after="240" w:line="257" w:lineRule="auto"/>
        <w:ind w:left="-5" w:hanging="10"/>
        <w:jc w:val="both"/>
        <w:rPr>
          <w:rFonts w:ascii="Times New Roman" w:hAnsi="Times New Roman"/>
          <w:sz w:val="20"/>
          <w:szCs w:val="20"/>
          <w:highlight w:val="yellow"/>
        </w:rPr>
      </w:pPr>
    </w:p>
    <w:p w14:paraId="64C2AB6C" w14:textId="2B20998B" w:rsidR="2DDF076F" w:rsidRPr="00A342CE" w:rsidRDefault="2DDF076F" w:rsidP="2DDF076F">
      <w:pPr>
        <w:spacing w:before="240" w:after="240" w:line="257" w:lineRule="auto"/>
        <w:ind w:left="-5" w:hanging="10"/>
        <w:jc w:val="both"/>
        <w:rPr>
          <w:rFonts w:ascii="Times New Roman" w:hAnsi="Times New Roman"/>
          <w:b/>
          <w:bCs/>
          <w:sz w:val="28"/>
          <w:szCs w:val="28"/>
          <w:u w:val="single"/>
          <w:lang w:val="en-ZA"/>
        </w:rPr>
      </w:pPr>
    </w:p>
    <w:p w14:paraId="7F9C17FD" w14:textId="77777777" w:rsidR="00505254" w:rsidRPr="00A342CE" w:rsidRDefault="00505254">
      <w:pPr>
        <w:spacing w:after="0" w:line="240" w:lineRule="auto"/>
        <w:rPr>
          <w:rFonts w:ascii="Times New Roman" w:hAnsi="Times New Roman"/>
          <w:b/>
          <w:bCs/>
          <w:sz w:val="28"/>
          <w:szCs w:val="28"/>
          <w:u w:val="single"/>
          <w:lang w:val="en-ZA"/>
        </w:rPr>
      </w:pPr>
      <w:r w:rsidRPr="00A342CE">
        <w:rPr>
          <w:rFonts w:ascii="Times New Roman" w:hAnsi="Times New Roman"/>
          <w:b/>
          <w:bCs/>
          <w:sz w:val="28"/>
          <w:szCs w:val="28"/>
          <w:u w:val="single"/>
          <w:lang w:val="en-ZA"/>
        </w:rPr>
        <w:br w:type="page"/>
      </w:r>
    </w:p>
    <w:p w14:paraId="1D9E6303" w14:textId="1E46078B" w:rsidR="02DDD4FC" w:rsidRPr="00A342CE" w:rsidRDefault="02DDD4FC" w:rsidP="2DDF076F">
      <w:pPr>
        <w:spacing w:before="240" w:after="240" w:line="257" w:lineRule="auto"/>
        <w:ind w:left="-5" w:hanging="10"/>
        <w:jc w:val="both"/>
        <w:rPr>
          <w:rFonts w:ascii="Times New Roman" w:hAnsi="Times New Roman"/>
          <w:sz w:val="20"/>
          <w:szCs w:val="20"/>
          <w:highlight w:val="yellow"/>
        </w:rPr>
      </w:pPr>
      <w:r w:rsidRPr="00A342CE">
        <w:rPr>
          <w:rFonts w:ascii="Times New Roman" w:hAnsi="Times New Roman"/>
          <w:b/>
          <w:bCs/>
          <w:sz w:val="28"/>
          <w:szCs w:val="28"/>
          <w:u w:val="single"/>
          <w:lang w:val="en-ZA"/>
        </w:rPr>
        <w:lastRenderedPageBreak/>
        <w:t>Annex 4: IFPA-CD UPDATED GRM SYESTEM</w:t>
      </w:r>
    </w:p>
    <w:p w14:paraId="367D71BA" w14:textId="5B284C67"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The toll-free lines have been established for both UWA (</w:t>
      </w:r>
      <w:r w:rsidRPr="00A342CE">
        <w:rPr>
          <w:rFonts w:ascii="Times New Roman" w:hAnsi="Times New Roman"/>
          <w:color w:val="4472C4" w:themeColor="accent1"/>
          <w:lang w:val="en-ZA"/>
        </w:rPr>
        <w:t>0800100960 and WhatsApp number 0740560236</w:t>
      </w:r>
      <w:r w:rsidRPr="00A342CE">
        <w:rPr>
          <w:rFonts w:ascii="Times New Roman" w:hAnsi="Times New Roman"/>
          <w:lang w:val="en-ZA"/>
        </w:rPr>
        <w:t>) and NFA (</w:t>
      </w:r>
      <w:r w:rsidRPr="00A342CE">
        <w:rPr>
          <w:rFonts w:ascii="Times New Roman" w:hAnsi="Times New Roman"/>
          <w:color w:val="4472C4" w:themeColor="accent1"/>
          <w:lang w:val="en-ZA"/>
        </w:rPr>
        <w:t>0800264036 and WhatsApp number 0707608920</w:t>
      </w:r>
      <w:r w:rsidRPr="00A342CE">
        <w:rPr>
          <w:rFonts w:ascii="Times New Roman" w:hAnsi="Times New Roman"/>
          <w:lang w:val="en-ZA"/>
        </w:rPr>
        <w:t>) and are functional. MWE toll-free (</w:t>
      </w:r>
      <w:r w:rsidRPr="00A342CE">
        <w:rPr>
          <w:rFonts w:ascii="Times New Roman" w:hAnsi="Times New Roman"/>
          <w:color w:val="4472C4" w:themeColor="accent1"/>
          <w:lang w:val="en-ZA"/>
        </w:rPr>
        <w:t>800203655</w:t>
      </w:r>
      <w:r w:rsidRPr="00A342CE">
        <w:rPr>
          <w:rFonts w:ascii="Times New Roman" w:hAnsi="Times New Roman"/>
          <w:lang w:val="en-ZA"/>
        </w:rPr>
        <w:t xml:space="preserve">) line to receive project related grievances on activities in the refugee hosting areas and it will also be the second level for grievance escalation from both UWA and NFA.  </w:t>
      </w:r>
    </w:p>
    <w:p w14:paraId="4F803EB0" w14:textId="63696102"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 xml:space="preserve">Each implementing institution (MWE, UWA &amp; NFA) shall always have in place two officers responsible for receiving calls from the provided project numbers, recording all received grievances in the complaint’s logbook, channelling grievances received to responsible officers and following up to ensure that it is resolved and then closed off. </w:t>
      </w:r>
    </w:p>
    <w:p w14:paraId="7FBA7CC4" w14:textId="5E12272E"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 xml:space="preserve">The responsible officer is the social safeguards focal person for the project at UWA and NFA. The project Social Risk Management Specialist is responsible for resolution of grievances at MWE and overall project grievances and ensuring its well documented, followed up on, resolved and closed off. A complaint is only closed off once the complainant confirms satisfaction with the resolution process and outcome provided and if despite solutions and feedback provided and all possible options explored and still unresolved then complaint may take this case to the next level for resolution. </w:t>
      </w:r>
    </w:p>
    <w:p w14:paraId="20A97B30" w14:textId="07C1983C"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 xml:space="preserve">A centralized email for reporting of grievances and any project related issues is open and managed by MWE </w:t>
      </w:r>
      <w:hyperlink r:id="rId38">
        <w:r w:rsidRPr="00A342CE">
          <w:rPr>
            <w:rStyle w:val="Hyperlink"/>
            <w:rFonts w:ascii="Times New Roman" w:hAnsi="Times New Roman"/>
            <w:lang w:val="en-ZA"/>
          </w:rPr>
          <w:t>ifpacd@mwe.go.ug</w:t>
        </w:r>
      </w:hyperlink>
      <w:r w:rsidRPr="00A342CE">
        <w:rPr>
          <w:rFonts w:ascii="Times New Roman" w:hAnsi="Times New Roman"/>
          <w:lang w:val="en-ZA"/>
        </w:rPr>
        <w:t xml:space="preserve"> where project beneficiaries and all other stakeholders’ grievances can be sent. </w:t>
      </w:r>
    </w:p>
    <w:p w14:paraId="4F208CFE" w14:textId="78028AF5"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 xml:space="preserve">Suggestion boxes will be placed in project community areas where project activities are ongoing closer to communities likely to be affected to create multiple uptake channels for grievances. Each protected area will nominate an officer in charge of collecting grievances from the suggestion boxes working with the Local Council 1 chairperson who is responsible for suggestion boxes in their area of operation.  </w:t>
      </w:r>
    </w:p>
    <w:p w14:paraId="396AEBB7" w14:textId="280DC4F0"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Develop and print IEC material with key information about the project and most importantly, the toll-free numbers, emails, WhatsApp numbers and other available channels for grievance reporting. In addition to the English version the IEC material shall be translated into relevant local languages in the project area and displayed in the respected locations.</w:t>
      </w:r>
    </w:p>
    <w:p w14:paraId="22C15545" w14:textId="22525E91" w:rsidR="02DDD4FC" w:rsidRPr="00A342CE" w:rsidRDefault="02DDD4FC" w:rsidP="2DDF076F">
      <w:pPr>
        <w:spacing w:line="257" w:lineRule="auto"/>
        <w:jc w:val="both"/>
        <w:rPr>
          <w:rFonts w:ascii="Times New Roman" w:hAnsi="Times New Roman"/>
        </w:rPr>
      </w:pPr>
      <w:r w:rsidRPr="00A342CE">
        <w:rPr>
          <w:rFonts w:ascii="Times New Roman" w:hAnsi="Times New Roman"/>
          <w:b/>
          <w:bCs/>
          <w:sz w:val="24"/>
          <w:szCs w:val="24"/>
          <w:u w:val="single"/>
          <w:lang w:val="en-ZA"/>
        </w:rPr>
        <w:t xml:space="preserve">NFA AND UWA GRIEVANCE REPORTING IEC WITH TOLL FREE LINES </w:t>
      </w:r>
    </w:p>
    <w:p w14:paraId="1B0D5AC2" w14:textId="02DDD9CB" w:rsidR="02DDD4FC" w:rsidRPr="00A342CE" w:rsidRDefault="02DDD4FC" w:rsidP="2DDF076F">
      <w:pPr>
        <w:spacing w:line="257" w:lineRule="auto"/>
        <w:jc w:val="both"/>
        <w:rPr>
          <w:rFonts w:ascii="Times New Roman" w:hAnsi="Times New Roman"/>
          <w:b/>
          <w:bCs/>
          <w:u w:val="single"/>
          <w:lang w:val="en-ZA"/>
        </w:rPr>
      </w:pPr>
      <w:r w:rsidRPr="00A342CE">
        <w:rPr>
          <w:rFonts w:ascii="Times New Roman" w:hAnsi="Times New Roman"/>
          <w:noProof/>
        </w:rPr>
        <w:drawing>
          <wp:inline distT="0" distB="0" distL="0" distR="0" wp14:anchorId="33DA6BC1" wp14:editId="293B0920">
            <wp:extent cx="2362200" cy="2857500"/>
            <wp:effectExtent l="0" t="0" r="0" b="0"/>
            <wp:docPr id="664091295" name="Picture 66409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362200" cy="2857500"/>
                    </a:xfrm>
                    <a:prstGeom prst="rect">
                      <a:avLst/>
                    </a:prstGeom>
                  </pic:spPr>
                </pic:pic>
              </a:graphicData>
            </a:graphic>
          </wp:inline>
        </w:drawing>
      </w:r>
      <w:r w:rsidRPr="00A342CE">
        <w:rPr>
          <w:rFonts w:ascii="Times New Roman" w:hAnsi="Times New Roman"/>
          <w:b/>
          <w:bCs/>
          <w:u w:val="single"/>
          <w:lang w:val="en-ZA"/>
        </w:rPr>
        <w:t xml:space="preserve">                              </w:t>
      </w:r>
      <w:r w:rsidRPr="00A342CE">
        <w:rPr>
          <w:rFonts w:ascii="Times New Roman" w:hAnsi="Times New Roman"/>
          <w:noProof/>
        </w:rPr>
        <w:drawing>
          <wp:inline distT="0" distB="0" distL="0" distR="0" wp14:anchorId="642D02A6" wp14:editId="47CADF3F">
            <wp:extent cx="2400300" cy="2838450"/>
            <wp:effectExtent l="0" t="0" r="0" b="0"/>
            <wp:docPr id="1344779340" name="Picture 134477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00300" cy="2838450"/>
                    </a:xfrm>
                    <a:prstGeom prst="rect">
                      <a:avLst/>
                    </a:prstGeom>
                  </pic:spPr>
                </pic:pic>
              </a:graphicData>
            </a:graphic>
          </wp:inline>
        </w:drawing>
      </w:r>
    </w:p>
    <w:p w14:paraId="5AD9F778" w14:textId="34B9FDE4" w:rsidR="02DDD4FC" w:rsidRPr="00A342CE" w:rsidRDefault="02DDD4FC" w:rsidP="2DDF076F">
      <w:pPr>
        <w:spacing w:line="257" w:lineRule="auto"/>
        <w:jc w:val="both"/>
        <w:rPr>
          <w:rFonts w:ascii="Times New Roman" w:hAnsi="Times New Roman"/>
        </w:rPr>
      </w:pPr>
      <w:r w:rsidRPr="00A342CE">
        <w:rPr>
          <w:rFonts w:ascii="Times New Roman" w:eastAsia="Segoe UI" w:hAnsi="Times New Roman"/>
          <w:color w:val="000000" w:themeColor="text1"/>
          <w:sz w:val="24"/>
          <w:szCs w:val="24"/>
          <w:lang w:val="en-ZA"/>
        </w:rPr>
        <w:t xml:space="preserve"> </w:t>
      </w:r>
      <w:r w:rsidRPr="00A342CE">
        <w:rPr>
          <w:rFonts w:ascii="Times New Roman" w:hAnsi="Times New Roman"/>
          <w:b/>
          <w:bCs/>
          <w:sz w:val="24"/>
          <w:szCs w:val="24"/>
          <w:lang w:val="en-ZA"/>
        </w:rPr>
        <w:t>FLOW CHART FOR GRIEVANCE REPORTING TOLL FREE LINE</w:t>
      </w:r>
    </w:p>
    <w:p w14:paraId="6C0A73BD" w14:textId="417C8A78"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lastRenderedPageBreak/>
        <w:t>When a call is received from the toll free numbers(call centre), the call Center personnel records the grievance in the log book and immediately refers it to the social Safeguards Officer for the agency (UWA &amp; NFA) for an immediate follow up and resolution and if it needs the field office involvement, it is then forwarded to the field office (Chief Warden – UWA &amp; Range Manager - NFA). This should all be done within one day of receiving the grievance. A follow up is made by the field officer to the field and feedback provided to the complainant within two working days of receiving the grievance. Once the complaint is resolved the case is closed. And if not resolved the complaint is escalated to the next level in this case MWE. If not resolved by MWE, the complainant can use other mechanism which involves Court or report to WB GRS.</w:t>
      </w:r>
    </w:p>
    <w:p w14:paraId="0CBE7ED9" w14:textId="6620F9BA" w:rsidR="02DDD4FC" w:rsidRPr="00A342CE" w:rsidRDefault="02DDD4FC" w:rsidP="2DDF076F">
      <w:pPr>
        <w:spacing w:line="257" w:lineRule="auto"/>
        <w:jc w:val="both"/>
        <w:rPr>
          <w:rFonts w:ascii="Times New Roman" w:hAnsi="Times New Roman"/>
        </w:rPr>
      </w:pPr>
      <w:r w:rsidRPr="00A342CE">
        <w:rPr>
          <w:rFonts w:ascii="Times New Roman" w:hAnsi="Times New Roman"/>
          <w:lang w:val="en-ZA"/>
        </w:rPr>
        <w:t xml:space="preserve"> </w:t>
      </w:r>
    </w:p>
    <w:p w14:paraId="7127AAE2" w14:textId="1FFDC81E" w:rsidR="02DDD4FC" w:rsidRPr="00A342CE" w:rsidRDefault="02DDD4FC" w:rsidP="2DDF076F">
      <w:pPr>
        <w:spacing w:line="257" w:lineRule="auto"/>
        <w:jc w:val="both"/>
        <w:rPr>
          <w:rFonts w:ascii="Times New Roman" w:hAnsi="Times New Roman"/>
        </w:rPr>
      </w:pPr>
      <w:r w:rsidRPr="00A342CE">
        <w:rPr>
          <w:rFonts w:ascii="Times New Roman" w:hAnsi="Times New Roman"/>
          <w:b/>
          <w:bCs/>
          <w:sz w:val="24"/>
          <w:szCs w:val="24"/>
        </w:rPr>
        <w:t>NFA AND UWA TOLL FREE LINE RESPONSE FLOW CHART</w:t>
      </w:r>
    </w:p>
    <w:p w14:paraId="1C3B5919" w14:textId="218CB1CD" w:rsidR="02DDD4FC" w:rsidRPr="00A342CE" w:rsidRDefault="02DDD4FC" w:rsidP="2DDF076F">
      <w:pPr>
        <w:spacing w:line="257" w:lineRule="auto"/>
        <w:jc w:val="both"/>
        <w:rPr>
          <w:rFonts w:ascii="Times New Roman" w:hAnsi="Times New Roman"/>
          <w:lang w:val="en-ZA"/>
        </w:rPr>
      </w:pPr>
      <w:r w:rsidRPr="00A342CE">
        <w:rPr>
          <w:rFonts w:ascii="Times New Roman" w:hAnsi="Times New Roman"/>
          <w:noProof/>
        </w:rPr>
        <w:drawing>
          <wp:inline distT="0" distB="0" distL="0" distR="0" wp14:anchorId="064C857F" wp14:editId="0B596ADE">
            <wp:extent cx="2905125" cy="2362200"/>
            <wp:effectExtent l="0" t="0" r="0" b="0"/>
            <wp:docPr id="1412320314" name="Picture 141232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05125" cy="2362200"/>
                    </a:xfrm>
                    <a:prstGeom prst="rect">
                      <a:avLst/>
                    </a:prstGeom>
                  </pic:spPr>
                </pic:pic>
              </a:graphicData>
            </a:graphic>
          </wp:inline>
        </w:drawing>
      </w:r>
      <w:r w:rsidRPr="00A342CE">
        <w:rPr>
          <w:rFonts w:ascii="Times New Roman" w:hAnsi="Times New Roman"/>
          <w:lang w:val="en-ZA"/>
        </w:rPr>
        <w:t xml:space="preserve"> </w:t>
      </w:r>
      <w:r w:rsidRPr="00A342CE">
        <w:rPr>
          <w:rFonts w:ascii="Times New Roman" w:hAnsi="Times New Roman"/>
          <w:noProof/>
        </w:rPr>
        <w:drawing>
          <wp:inline distT="0" distB="0" distL="0" distR="0" wp14:anchorId="6FFB4AA4" wp14:editId="615A3C7E">
            <wp:extent cx="2762250" cy="2352675"/>
            <wp:effectExtent l="0" t="0" r="0" b="0"/>
            <wp:docPr id="1555850084" name="Picture 15558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62250" cy="2352675"/>
                    </a:xfrm>
                    <a:prstGeom prst="rect">
                      <a:avLst/>
                    </a:prstGeom>
                  </pic:spPr>
                </pic:pic>
              </a:graphicData>
            </a:graphic>
          </wp:inline>
        </w:drawing>
      </w:r>
    </w:p>
    <w:p w14:paraId="7028987C" w14:textId="72CF132E" w:rsidR="02DDD4FC" w:rsidRPr="00A342CE" w:rsidRDefault="02DDD4FC" w:rsidP="2DDF076F">
      <w:pPr>
        <w:spacing w:after="0" w:line="257" w:lineRule="auto"/>
        <w:ind w:left="360"/>
        <w:jc w:val="both"/>
        <w:rPr>
          <w:rFonts w:ascii="Times New Roman" w:hAnsi="Times New Roman"/>
        </w:rPr>
      </w:pPr>
      <w:r w:rsidRPr="00A342CE">
        <w:rPr>
          <w:rFonts w:ascii="Times New Roman" w:eastAsia="Times New Roman" w:hAnsi="Times New Roman"/>
        </w:rPr>
        <w:t xml:space="preserve"> </w:t>
      </w:r>
    </w:p>
    <w:p w14:paraId="743F3A48" w14:textId="1742D056" w:rsidR="02DDD4FC" w:rsidRPr="00A342CE" w:rsidRDefault="02DDD4FC" w:rsidP="2DDF076F">
      <w:pPr>
        <w:spacing w:after="0" w:line="257" w:lineRule="auto"/>
        <w:ind w:left="360"/>
        <w:jc w:val="both"/>
        <w:rPr>
          <w:rFonts w:ascii="Times New Roman" w:hAnsi="Times New Roman"/>
        </w:rPr>
      </w:pPr>
      <w:r w:rsidRPr="00A342CE">
        <w:rPr>
          <w:rFonts w:ascii="Times New Roman" w:eastAsia="Times New Roman" w:hAnsi="Times New Roman"/>
          <w:b/>
          <w:bCs/>
          <w:sz w:val="24"/>
          <w:szCs w:val="24"/>
        </w:rPr>
        <w:t xml:space="preserve"> </w:t>
      </w:r>
    </w:p>
    <w:p w14:paraId="6F969282" w14:textId="56B415F3" w:rsidR="02DDD4FC" w:rsidRPr="00A342CE" w:rsidRDefault="02DDD4FC" w:rsidP="2DDF076F">
      <w:pPr>
        <w:spacing w:after="0" w:line="257" w:lineRule="auto"/>
        <w:jc w:val="both"/>
        <w:rPr>
          <w:rFonts w:ascii="Times New Roman" w:hAnsi="Times New Roman"/>
        </w:rPr>
      </w:pPr>
      <w:r w:rsidRPr="00A342CE">
        <w:rPr>
          <w:rFonts w:ascii="Times New Roman" w:hAnsi="Times New Roman"/>
          <w:b/>
          <w:bCs/>
          <w:sz w:val="24"/>
          <w:szCs w:val="24"/>
        </w:rPr>
        <w:t xml:space="preserve">FRRM IN REFUGEE SETTLEMENT </w:t>
      </w:r>
    </w:p>
    <w:p w14:paraId="3C821B1E" w14:textId="52F28FE4" w:rsidR="02DDD4FC" w:rsidRPr="00A342CE" w:rsidRDefault="02DDD4FC" w:rsidP="2DDF076F">
      <w:pPr>
        <w:spacing w:after="0" w:line="257" w:lineRule="auto"/>
        <w:jc w:val="both"/>
        <w:rPr>
          <w:rFonts w:ascii="Times New Roman" w:hAnsi="Times New Roman"/>
        </w:rPr>
      </w:pPr>
      <w:r w:rsidRPr="00A342CE">
        <w:rPr>
          <w:rFonts w:ascii="Times New Roman" w:hAnsi="Times New Roman"/>
        </w:rPr>
        <w:t xml:space="preserve">The IFPA-CD project through MWE will work together with UNHCR and use its inter-agency common service plat form for Feedback, Referral and Resolution Mechanism (FRRM) to receive complaints and feedback related to the project. Any issues received through its call centre will be forwarded to the Project Social Risk Management Specialist who will register the grievance or feedback in a logbook, follow up on it and ensure it’s resolved while keeping the aggrieved person informed and periodically as agreed updating the FRRM system with the status of the grievance received until closure. A detailed technical working mechanism will be agreed upon with UNHCR prior to operationalisation of this. </w:t>
      </w:r>
    </w:p>
    <w:p w14:paraId="156D2CE9" w14:textId="1AC02FA6" w:rsidR="2DDF076F" w:rsidRPr="00A342CE" w:rsidRDefault="2DDF076F" w:rsidP="2DDF076F">
      <w:pPr>
        <w:spacing w:line="257" w:lineRule="auto"/>
        <w:ind w:left="360"/>
        <w:jc w:val="both"/>
        <w:rPr>
          <w:rFonts w:ascii="Times New Roman" w:hAnsi="Times New Roman"/>
        </w:rPr>
      </w:pPr>
    </w:p>
    <w:p w14:paraId="5B53790E" w14:textId="4E254EF3" w:rsidR="2DDF076F" w:rsidRPr="00A342CE" w:rsidRDefault="2DDF076F" w:rsidP="2DDF076F">
      <w:pPr>
        <w:spacing w:before="240" w:after="240" w:line="257" w:lineRule="auto"/>
        <w:ind w:left="-5" w:hanging="10"/>
        <w:jc w:val="both"/>
        <w:rPr>
          <w:rFonts w:ascii="Times New Roman" w:hAnsi="Times New Roman"/>
          <w:sz w:val="20"/>
          <w:szCs w:val="20"/>
          <w:highlight w:val="yellow"/>
        </w:rPr>
      </w:pPr>
    </w:p>
    <w:sectPr w:rsidR="2DDF076F" w:rsidRPr="00A342CE" w:rsidSect="00F539D0">
      <w:headerReference w:type="default" r:id="rId43"/>
      <w:footerReference w:type="even" r:id="rId44"/>
      <w:footerReference w:type="default" r:id="rId45"/>
      <w:headerReference w:type="first" r:id="rId46"/>
      <w:footerReference w:type="first" r:id="rId47"/>
      <w:pgSz w:w="11906" w:h="16838" w:code="9"/>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9" w:author="Lesya Verheijen" w:date="2025-06-11T22:56:00Z" w:initials="LV">
    <w:p w14:paraId="123F8503" w14:textId="77777777" w:rsidR="00372D2E" w:rsidRDefault="00372D2E" w:rsidP="00372D2E">
      <w:pPr>
        <w:pStyle w:val="CommentText"/>
        <w:ind w:left="0"/>
      </w:pPr>
      <w:r>
        <w:rPr>
          <w:rStyle w:val="CommentReference"/>
        </w:rPr>
        <w:annotationRef/>
      </w:r>
      <w:r>
        <w:t xml:space="preserve">Removed Ajai. No longer part of project scope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3F85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31E302" w16cex:dateUtc="2025-06-11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3F8503" w16cid:durableId="7431E3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254A" w14:textId="77777777" w:rsidR="00297999" w:rsidRDefault="00297999" w:rsidP="005C2AFE">
      <w:pPr>
        <w:spacing w:after="0" w:line="240" w:lineRule="auto"/>
      </w:pPr>
      <w:r>
        <w:separator/>
      </w:r>
    </w:p>
  </w:endnote>
  <w:endnote w:type="continuationSeparator" w:id="0">
    <w:p w14:paraId="3E59D23A" w14:textId="77777777" w:rsidR="00297999" w:rsidRDefault="00297999" w:rsidP="005C2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ontAwesome">
    <w:altName w:val="Microsoft JhengHei"/>
    <w:panose1 w:val="00000000000000000000"/>
    <w:charset w:val="88"/>
    <w:family w:val="swiss"/>
    <w:notTrueType/>
    <w:pitch w:val="default"/>
    <w:sig w:usb0="00000000" w:usb1="08080000" w:usb2="00000010" w:usb3="00000000" w:csb0="00100000" w:csb1="00000000"/>
  </w:font>
  <w:font w:name="MuseoSans-300">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2122" w14:textId="54D12104" w:rsidR="00BE7376" w:rsidRDefault="00BE7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CF67" w14:textId="5ADDD51C" w:rsidR="00BB083A" w:rsidRDefault="00BB083A">
    <w:pPr>
      <w:pStyle w:val="Footer"/>
      <w:jc w:val="center"/>
    </w:pPr>
    <w:r>
      <w:fldChar w:fldCharType="begin"/>
    </w:r>
    <w:r>
      <w:instrText xml:space="preserve"> PAGE   \* MERGEFORMAT </w:instrText>
    </w:r>
    <w:r>
      <w:fldChar w:fldCharType="separate"/>
    </w:r>
    <w:r w:rsidR="008843A9">
      <w:rPr>
        <w:noProof/>
      </w:rPr>
      <w:t>51</w:t>
    </w:r>
    <w:r>
      <w:rPr>
        <w:noProof/>
      </w:rPr>
      <w:fldChar w:fldCharType="end"/>
    </w:r>
  </w:p>
  <w:p w14:paraId="43751476" w14:textId="77777777" w:rsidR="00BB083A" w:rsidRDefault="00BB0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B083A" w14:paraId="721D9889" w14:textId="77777777" w:rsidTr="4576023D">
      <w:trPr>
        <w:trHeight w:val="300"/>
      </w:trPr>
      <w:tc>
        <w:tcPr>
          <w:tcW w:w="3005" w:type="dxa"/>
        </w:tcPr>
        <w:p w14:paraId="0B46BCA2" w14:textId="73975D65" w:rsidR="00BB083A" w:rsidRDefault="00BB083A" w:rsidP="4576023D">
          <w:pPr>
            <w:pStyle w:val="Header"/>
            <w:ind w:left="-115"/>
          </w:pPr>
        </w:p>
      </w:tc>
      <w:tc>
        <w:tcPr>
          <w:tcW w:w="3005" w:type="dxa"/>
        </w:tcPr>
        <w:p w14:paraId="4195F898" w14:textId="79310884" w:rsidR="00BB083A" w:rsidRDefault="00BB083A" w:rsidP="4576023D">
          <w:pPr>
            <w:pStyle w:val="Header"/>
            <w:jc w:val="center"/>
          </w:pPr>
        </w:p>
      </w:tc>
      <w:tc>
        <w:tcPr>
          <w:tcW w:w="3005" w:type="dxa"/>
        </w:tcPr>
        <w:p w14:paraId="1F615638" w14:textId="25FDFA8E" w:rsidR="00BB083A" w:rsidRDefault="00BB083A" w:rsidP="4576023D">
          <w:pPr>
            <w:pStyle w:val="Header"/>
            <w:ind w:right="-115"/>
            <w:jc w:val="right"/>
          </w:pPr>
        </w:p>
      </w:tc>
    </w:tr>
  </w:tbl>
  <w:p w14:paraId="113AA027" w14:textId="610C03AF" w:rsidR="00BB083A" w:rsidRDefault="00BB083A" w:rsidP="45760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3080E" w14:textId="77777777" w:rsidR="00297999" w:rsidRDefault="00297999" w:rsidP="005C2AFE">
      <w:pPr>
        <w:spacing w:after="0" w:line="240" w:lineRule="auto"/>
      </w:pPr>
      <w:r>
        <w:separator/>
      </w:r>
    </w:p>
  </w:footnote>
  <w:footnote w:type="continuationSeparator" w:id="0">
    <w:p w14:paraId="44B233BE" w14:textId="77777777" w:rsidR="00297999" w:rsidRDefault="00297999" w:rsidP="005C2AFE">
      <w:pPr>
        <w:spacing w:after="0" w:line="240" w:lineRule="auto"/>
      </w:pPr>
      <w:r>
        <w:continuationSeparator/>
      </w:r>
    </w:p>
  </w:footnote>
  <w:footnote w:id="1">
    <w:p w14:paraId="6E45F406" w14:textId="77777777" w:rsidR="00BB083A" w:rsidRPr="00AD1650" w:rsidRDefault="00BB083A" w:rsidP="007C1E76">
      <w:pPr>
        <w:tabs>
          <w:tab w:val="left" w:pos="160"/>
        </w:tabs>
        <w:spacing w:line="0" w:lineRule="atLeast"/>
        <w:rPr>
          <w:rFonts w:ascii="Times New Roman" w:eastAsia="Times New Roman" w:hAnsi="Times New Roman"/>
          <w:sz w:val="24"/>
          <w:szCs w:val="24"/>
          <w:vertAlign w:val="superscript"/>
        </w:rPr>
      </w:pPr>
      <w:r w:rsidRPr="00AD1650">
        <w:rPr>
          <w:rStyle w:val="FootnoteReference"/>
          <w:rFonts w:ascii="Times New Roman" w:hAnsi="Times New Roman"/>
          <w:sz w:val="24"/>
          <w:szCs w:val="24"/>
        </w:rPr>
        <w:footnoteRef/>
      </w:r>
      <w:r w:rsidRPr="00AD1650">
        <w:rPr>
          <w:rFonts w:ascii="Times New Roman" w:hAnsi="Times New Roman"/>
          <w:sz w:val="24"/>
          <w:szCs w:val="24"/>
        </w:rPr>
        <w:t xml:space="preserve"> </w:t>
      </w:r>
      <w:r w:rsidRPr="00AD1650">
        <w:rPr>
          <w:rFonts w:ascii="Times New Roman" w:eastAsia="Times New Roman" w:hAnsi="Times New Roman"/>
          <w:sz w:val="24"/>
          <w:szCs w:val="24"/>
        </w:rPr>
        <w:t xml:space="preserve">World Bank (2016). </w:t>
      </w:r>
      <w:r w:rsidRPr="00AD1650">
        <w:rPr>
          <w:rFonts w:ascii="Times New Roman" w:eastAsia="Times New Roman" w:hAnsi="Times New Roman"/>
          <w:i/>
          <w:sz w:val="24"/>
          <w:szCs w:val="24"/>
        </w:rPr>
        <w:t>Country Partnership Framework for the Republic of Uganda for the Period FY16-2</w:t>
      </w:r>
      <w:r>
        <w:rPr>
          <w:rFonts w:ascii="Times New Roman" w:eastAsia="Times New Roman" w:hAnsi="Times New Roman"/>
          <w:i/>
          <w:sz w:val="24"/>
          <w:szCs w:val="24"/>
        </w:rPr>
        <w:t xml:space="preserve">, extended. </w:t>
      </w:r>
    </w:p>
    <w:p w14:paraId="2F1E4B85" w14:textId="77777777" w:rsidR="00BB083A" w:rsidRDefault="00BB083A" w:rsidP="007C1E76">
      <w:pPr>
        <w:pStyle w:val="FootnoteText"/>
      </w:pPr>
    </w:p>
  </w:footnote>
  <w:footnote w:id="2">
    <w:p w14:paraId="6CDB3ECE" w14:textId="77777777" w:rsidR="002A5745" w:rsidRDefault="002A5745" w:rsidP="002A5745">
      <w:pPr>
        <w:pStyle w:val="FootnoteText"/>
      </w:pPr>
      <w:r>
        <w:rPr>
          <w:rStyle w:val="FootnoteReference"/>
        </w:rPr>
        <w:footnoteRef/>
      </w:r>
      <w:r>
        <w:t xml:space="preserve"> </w:t>
      </w:r>
      <w:r w:rsidRPr="00643336">
        <w:t>https://www.earthranger.com/</w:t>
      </w:r>
      <w:r>
        <w:t>.</w:t>
      </w:r>
    </w:p>
  </w:footnote>
  <w:footnote w:id="3">
    <w:p w14:paraId="34DB04E6" w14:textId="77777777" w:rsidR="00BB083A" w:rsidRPr="00AE63BF" w:rsidRDefault="00BB083A" w:rsidP="00652D58">
      <w:pPr>
        <w:pStyle w:val="FootnoteText"/>
        <w:rPr>
          <w:rFonts w:ascii="Candara" w:hAnsi="Candara"/>
          <w:sz w:val="18"/>
          <w:szCs w:val="18"/>
        </w:rPr>
      </w:pPr>
      <w:r w:rsidRPr="00AE63BF">
        <w:rPr>
          <w:rStyle w:val="FootnoteReference"/>
          <w:rFonts w:ascii="Candara" w:hAnsi="Candara"/>
          <w:sz w:val="18"/>
          <w:szCs w:val="18"/>
        </w:rPr>
        <w:footnoteRef/>
      </w:r>
      <w:r w:rsidRPr="00AE63BF">
        <w:rPr>
          <w:rFonts w:ascii="Candara" w:hAnsi="Candara"/>
          <w:sz w:val="18"/>
          <w:szCs w:val="18"/>
        </w:rPr>
        <w:t xml:space="preserve"> A total of 3 meetings</w:t>
      </w:r>
      <w:r>
        <w:rPr>
          <w:rFonts w:ascii="Candara" w:hAnsi="Candara"/>
          <w:sz w:val="18"/>
          <w:szCs w:val="18"/>
        </w:rPr>
        <w:t xml:space="preserve"> </w:t>
      </w:r>
      <w:r>
        <w:rPr>
          <w:rFonts w:ascii="Candara" w:hAnsi="Candara"/>
          <w:sz w:val="18"/>
          <w:szCs w:val="18"/>
          <w:lang w:val="en-US"/>
        </w:rPr>
        <w:t xml:space="preserve">with the Batwa </w:t>
      </w:r>
      <w:r>
        <w:rPr>
          <w:rFonts w:ascii="Candara" w:hAnsi="Candara"/>
          <w:sz w:val="18"/>
          <w:szCs w:val="18"/>
        </w:rPr>
        <w:t>w</w:t>
      </w:r>
      <w:r>
        <w:rPr>
          <w:rFonts w:ascii="Candara" w:hAnsi="Candara"/>
          <w:sz w:val="18"/>
          <w:szCs w:val="18"/>
          <w:lang w:val="en-US"/>
        </w:rPr>
        <w:t>ere</w:t>
      </w:r>
      <w:r>
        <w:rPr>
          <w:rFonts w:ascii="Candara" w:hAnsi="Candara"/>
          <w:sz w:val="18"/>
          <w:szCs w:val="18"/>
        </w:rPr>
        <w:t xml:space="preserve"> organized in th</w:t>
      </w:r>
      <w:r>
        <w:rPr>
          <w:rFonts w:ascii="Candara" w:hAnsi="Candara"/>
          <w:sz w:val="18"/>
          <w:szCs w:val="18"/>
          <w:lang w:val="en-US"/>
        </w:rPr>
        <w:t xml:space="preserve">e Southern Sector of Bwindi </w:t>
      </w:r>
      <w:r w:rsidRPr="00AE63BF">
        <w:rPr>
          <w:rFonts w:ascii="Candara" w:hAnsi="Candara"/>
          <w:sz w:val="18"/>
          <w:szCs w:val="18"/>
        </w:rPr>
        <w:t xml:space="preserve">alone. </w:t>
      </w:r>
    </w:p>
  </w:footnote>
  <w:footnote w:id="4">
    <w:p w14:paraId="4895A462" w14:textId="77777777" w:rsidR="00BB083A" w:rsidRPr="00AE63BF" w:rsidRDefault="00BB083A" w:rsidP="00BC7238">
      <w:pPr>
        <w:pStyle w:val="FootnoteText"/>
        <w:rPr>
          <w:rFonts w:ascii="Candara" w:hAnsi="Candara"/>
          <w:sz w:val="18"/>
          <w:szCs w:val="18"/>
        </w:rPr>
      </w:pPr>
      <w:r w:rsidRPr="00AE63BF">
        <w:rPr>
          <w:rStyle w:val="FootnoteReference"/>
          <w:rFonts w:ascii="Candara" w:hAnsi="Candara"/>
          <w:sz w:val="18"/>
          <w:szCs w:val="18"/>
        </w:rPr>
        <w:footnoteRef/>
      </w:r>
      <w:r w:rsidRPr="00AE63BF">
        <w:rPr>
          <w:rFonts w:ascii="Candara" w:hAnsi="Candara"/>
          <w:sz w:val="18"/>
          <w:szCs w:val="18"/>
        </w:rPr>
        <w:t xml:space="preserve"> A total of 3 meetings</w:t>
      </w:r>
      <w:r>
        <w:rPr>
          <w:rFonts w:ascii="Candara" w:hAnsi="Candara"/>
          <w:sz w:val="18"/>
          <w:szCs w:val="18"/>
        </w:rPr>
        <w:t xml:space="preserve"> w</w:t>
      </w:r>
      <w:r>
        <w:rPr>
          <w:rFonts w:ascii="Candara" w:hAnsi="Candara"/>
          <w:sz w:val="18"/>
          <w:szCs w:val="18"/>
          <w:lang w:val="en-US"/>
        </w:rPr>
        <w:t xml:space="preserve">ere </w:t>
      </w:r>
      <w:r>
        <w:rPr>
          <w:rFonts w:ascii="Candara" w:hAnsi="Candara"/>
          <w:sz w:val="18"/>
          <w:szCs w:val="18"/>
        </w:rPr>
        <w:t>organized in th</w:t>
      </w:r>
      <w:r>
        <w:rPr>
          <w:rFonts w:ascii="Candara" w:hAnsi="Candara"/>
          <w:sz w:val="18"/>
          <w:szCs w:val="18"/>
          <w:lang w:val="en-US"/>
        </w:rPr>
        <w:t xml:space="preserve">e Southern Sector of Bwindi </w:t>
      </w:r>
      <w:r w:rsidRPr="00AE63BF">
        <w:rPr>
          <w:rFonts w:ascii="Candara" w:hAnsi="Candara"/>
          <w:sz w:val="18"/>
          <w:szCs w:val="18"/>
        </w:rPr>
        <w:t xml:space="preserve">alone.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B083A" w14:paraId="0A0FCA38" w14:textId="77777777" w:rsidTr="4576023D">
      <w:trPr>
        <w:trHeight w:val="300"/>
      </w:trPr>
      <w:tc>
        <w:tcPr>
          <w:tcW w:w="3005" w:type="dxa"/>
        </w:tcPr>
        <w:p w14:paraId="5367B429" w14:textId="377C8353" w:rsidR="00BB083A" w:rsidRDefault="00BB083A" w:rsidP="4576023D">
          <w:pPr>
            <w:pStyle w:val="Header"/>
            <w:ind w:left="-115"/>
          </w:pPr>
        </w:p>
      </w:tc>
      <w:tc>
        <w:tcPr>
          <w:tcW w:w="3005" w:type="dxa"/>
        </w:tcPr>
        <w:p w14:paraId="0C3BE6AC" w14:textId="19CF5AF7" w:rsidR="00BB083A" w:rsidRDefault="00BB083A" w:rsidP="4576023D">
          <w:pPr>
            <w:pStyle w:val="Header"/>
            <w:jc w:val="center"/>
          </w:pPr>
        </w:p>
      </w:tc>
      <w:tc>
        <w:tcPr>
          <w:tcW w:w="3005" w:type="dxa"/>
        </w:tcPr>
        <w:p w14:paraId="6CF7E373" w14:textId="6300FA87" w:rsidR="00BB083A" w:rsidRDefault="00BB083A" w:rsidP="4576023D">
          <w:pPr>
            <w:pStyle w:val="Header"/>
            <w:ind w:right="-115"/>
            <w:jc w:val="right"/>
          </w:pPr>
        </w:p>
      </w:tc>
    </w:tr>
  </w:tbl>
  <w:p w14:paraId="6814F41E" w14:textId="49FCAF4B" w:rsidR="00BB083A" w:rsidRDefault="00BB083A" w:rsidP="457602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B083A" w14:paraId="454AD8B6" w14:textId="77777777" w:rsidTr="4576023D">
      <w:trPr>
        <w:trHeight w:val="300"/>
      </w:trPr>
      <w:tc>
        <w:tcPr>
          <w:tcW w:w="3005" w:type="dxa"/>
        </w:tcPr>
        <w:p w14:paraId="409B8BA7" w14:textId="5B5278BD" w:rsidR="00BB083A" w:rsidRDefault="00BB083A" w:rsidP="4576023D">
          <w:pPr>
            <w:pStyle w:val="Header"/>
            <w:ind w:left="-115"/>
          </w:pPr>
        </w:p>
      </w:tc>
      <w:tc>
        <w:tcPr>
          <w:tcW w:w="3005" w:type="dxa"/>
        </w:tcPr>
        <w:p w14:paraId="1AE92777" w14:textId="093658D3" w:rsidR="00BB083A" w:rsidRDefault="00BB083A" w:rsidP="4576023D">
          <w:pPr>
            <w:pStyle w:val="Header"/>
            <w:jc w:val="center"/>
          </w:pPr>
        </w:p>
      </w:tc>
      <w:tc>
        <w:tcPr>
          <w:tcW w:w="3005" w:type="dxa"/>
        </w:tcPr>
        <w:p w14:paraId="45014A09" w14:textId="2FD75245" w:rsidR="00BB083A" w:rsidRDefault="00BB083A" w:rsidP="4576023D">
          <w:pPr>
            <w:pStyle w:val="Header"/>
            <w:ind w:right="-115"/>
            <w:jc w:val="right"/>
          </w:pPr>
        </w:p>
      </w:tc>
    </w:tr>
  </w:tbl>
  <w:p w14:paraId="457CA5A3" w14:textId="1F6B38C3" w:rsidR="00BB083A" w:rsidRDefault="00BB083A" w:rsidP="4576023D">
    <w:pPr>
      <w:pStyle w:val="Header"/>
    </w:pPr>
  </w:p>
</w:hdr>
</file>

<file path=word/intelligence2.xml><?xml version="1.0" encoding="utf-8"?>
<int2:intelligence xmlns:int2="http://schemas.microsoft.com/office/intelligence/2020/intelligence" xmlns:oel="http://schemas.microsoft.com/office/2019/extlst">
  <int2:observations>
    <int2:textHash int2:hashCode="a8ogO9fQYvBN4k" int2:id="psUQzBfO">
      <int2:state int2:value="Rejected" int2:type="AugLoop_Text_Critique"/>
    </int2:textHash>
    <int2:textHash int2:hashCode="6G+lBJNd3CNPkP" int2:id="Ix4Slld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hybridMultilevel"/>
    <w:tmpl w:val="741226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4"/>
    <w:multiLevelType w:val="hybridMultilevel"/>
    <w:tmpl w:val="10233C98"/>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D64D03"/>
    <w:multiLevelType w:val="hybridMultilevel"/>
    <w:tmpl w:val="795EB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1A95"/>
    <w:multiLevelType w:val="hybridMultilevel"/>
    <w:tmpl w:val="AB5ED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660783"/>
    <w:multiLevelType w:val="hybridMultilevel"/>
    <w:tmpl w:val="CE54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82D53"/>
    <w:multiLevelType w:val="hybridMultilevel"/>
    <w:tmpl w:val="FA1A6E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3EDC0F"/>
    <w:multiLevelType w:val="hybridMultilevel"/>
    <w:tmpl w:val="2594F07C"/>
    <w:lvl w:ilvl="0" w:tplc="77AC9ACA">
      <w:start w:val="5"/>
      <w:numFmt w:val="lowerRoman"/>
      <w:lvlText w:val="%1."/>
      <w:lvlJc w:val="right"/>
      <w:pPr>
        <w:ind w:left="720" w:hanging="360"/>
      </w:pPr>
    </w:lvl>
    <w:lvl w:ilvl="1" w:tplc="A66ABE56">
      <w:start w:val="1"/>
      <w:numFmt w:val="lowerLetter"/>
      <w:lvlText w:val="%2."/>
      <w:lvlJc w:val="left"/>
      <w:pPr>
        <w:ind w:left="1440" w:hanging="360"/>
      </w:pPr>
    </w:lvl>
    <w:lvl w:ilvl="2" w:tplc="8D8A77F2">
      <w:start w:val="1"/>
      <w:numFmt w:val="lowerRoman"/>
      <w:lvlText w:val="%3."/>
      <w:lvlJc w:val="right"/>
      <w:pPr>
        <w:ind w:left="2160" w:hanging="180"/>
      </w:pPr>
    </w:lvl>
    <w:lvl w:ilvl="3" w:tplc="17768272">
      <w:start w:val="1"/>
      <w:numFmt w:val="decimal"/>
      <w:lvlText w:val="%4."/>
      <w:lvlJc w:val="left"/>
      <w:pPr>
        <w:ind w:left="2880" w:hanging="360"/>
      </w:pPr>
    </w:lvl>
    <w:lvl w:ilvl="4" w:tplc="F6B2A63A">
      <w:start w:val="1"/>
      <w:numFmt w:val="lowerLetter"/>
      <w:lvlText w:val="%5."/>
      <w:lvlJc w:val="left"/>
      <w:pPr>
        <w:ind w:left="3600" w:hanging="360"/>
      </w:pPr>
    </w:lvl>
    <w:lvl w:ilvl="5" w:tplc="921600D6">
      <w:start w:val="1"/>
      <w:numFmt w:val="lowerRoman"/>
      <w:lvlText w:val="%6."/>
      <w:lvlJc w:val="right"/>
      <w:pPr>
        <w:ind w:left="4320" w:hanging="180"/>
      </w:pPr>
    </w:lvl>
    <w:lvl w:ilvl="6" w:tplc="7F685D58">
      <w:start w:val="1"/>
      <w:numFmt w:val="decimal"/>
      <w:lvlText w:val="%7."/>
      <w:lvlJc w:val="left"/>
      <w:pPr>
        <w:ind w:left="5040" w:hanging="360"/>
      </w:pPr>
    </w:lvl>
    <w:lvl w:ilvl="7" w:tplc="5D0AD702">
      <w:start w:val="1"/>
      <w:numFmt w:val="lowerLetter"/>
      <w:lvlText w:val="%8."/>
      <w:lvlJc w:val="left"/>
      <w:pPr>
        <w:ind w:left="5760" w:hanging="360"/>
      </w:pPr>
    </w:lvl>
    <w:lvl w:ilvl="8" w:tplc="FD6016FC">
      <w:start w:val="1"/>
      <w:numFmt w:val="lowerRoman"/>
      <w:lvlText w:val="%9."/>
      <w:lvlJc w:val="right"/>
      <w:pPr>
        <w:ind w:left="6480" w:hanging="180"/>
      </w:pPr>
    </w:lvl>
  </w:abstractNum>
  <w:abstractNum w:abstractNumId="7" w15:restartNumberingAfterBreak="0">
    <w:nsid w:val="11424CF3"/>
    <w:multiLevelType w:val="hybridMultilevel"/>
    <w:tmpl w:val="ADECCD98"/>
    <w:lvl w:ilvl="0" w:tplc="08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F42D7"/>
    <w:multiLevelType w:val="hybridMultilevel"/>
    <w:tmpl w:val="D38649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35283"/>
    <w:multiLevelType w:val="hybridMultilevel"/>
    <w:tmpl w:val="39ACCD94"/>
    <w:lvl w:ilvl="0" w:tplc="20BE7328">
      <w:start w:val="1"/>
      <w:numFmt w:val="bullet"/>
      <w:lvlText w:val=""/>
      <w:lvlJc w:val="left"/>
      <w:pPr>
        <w:ind w:left="720" w:hanging="360"/>
      </w:pPr>
      <w:rPr>
        <w:rFonts w:ascii="Symbol" w:hAnsi="Symbol" w:hint="default"/>
      </w:rPr>
    </w:lvl>
    <w:lvl w:ilvl="1" w:tplc="5066CBCC">
      <w:start w:val="1"/>
      <w:numFmt w:val="bullet"/>
      <w:lvlText w:val="o"/>
      <w:lvlJc w:val="left"/>
      <w:pPr>
        <w:ind w:left="1440" w:hanging="360"/>
      </w:pPr>
      <w:rPr>
        <w:rFonts w:ascii="Courier New" w:hAnsi="Courier New" w:hint="default"/>
      </w:rPr>
    </w:lvl>
    <w:lvl w:ilvl="2" w:tplc="099625E0">
      <w:start w:val="1"/>
      <w:numFmt w:val="bullet"/>
      <w:lvlText w:val=""/>
      <w:lvlJc w:val="left"/>
      <w:pPr>
        <w:ind w:left="2160" w:hanging="360"/>
      </w:pPr>
      <w:rPr>
        <w:rFonts w:ascii="Wingdings" w:hAnsi="Wingdings" w:hint="default"/>
      </w:rPr>
    </w:lvl>
    <w:lvl w:ilvl="3" w:tplc="549EC3D6">
      <w:start w:val="1"/>
      <w:numFmt w:val="bullet"/>
      <w:lvlText w:val=""/>
      <w:lvlJc w:val="left"/>
      <w:pPr>
        <w:ind w:left="2880" w:hanging="360"/>
      </w:pPr>
      <w:rPr>
        <w:rFonts w:ascii="Symbol" w:hAnsi="Symbol" w:hint="default"/>
      </w:rPr>
    </w:lvl>
    <w:lvl w:ilvl="4" w:tplc="91F4C8DE">
      <w:start w:val="1"/>
      <w:numFmt w:val="bullet"/>
      <w:lvlText w:val="o"/>
      <w:lvlJc w:val="left"/>
      <w:pPr>
        <w:ind w:left="3600" w:hanging="360"/>
      </w:pPr>
      <w:rPr>
        <w:rFonts w:ascii="Courier New" w:hAnsi="Courier New" w:hint="default"/>
      </w:rPr>
    </w:lvl>
    <w:lvl w:ilvl="5" w:tplc="A004272C">
      <w:start w:val="1"/>
      <w:numFmt w:val="bullet"/>
      <w:lvlText w:val=""/>
      <w:lvlJc w:val="left"/>
      <w:pPr>
        <w:ind w:left="4320" w:hanging="360"/>
      </w:pPr>
      <w:rPr>
        <w:rFonts w:ascii="Wingdings" w:hAnsi="Wingdings" w:hint="default"/>
      </w:rPr>
    </w:lvl>
    <w:lvl w:ilvl="6" w:tplc="0C7A229C">
      <w:start w:val="1"/>
      <w:numFmt w:val="bullet"/>
      <w:lvlText w:val=""/>
      <w:lvlJc w:val="left"/>
      <w:pPr>
        <w:ind w:left="5040" w:hanging="360"/>
      </w:pPr>
      <w:rPr>
        <w:rFonts w:ascii="Symbol" w:hAnsi="Symbol" w:hint="default"/>
      </w:rPr>
    </w:lvl>
    <w:lvl w:ilvl="7" w:tplc="0936CB96">
      <w:start w:val="1"/>
      <w:numFmt w:val="bullet"/>
      <w:lvlText w:val="o"/>
      <w:lvlJc w:val="left"/>
      <w:pPr>
        <w:ind w:left="5760" w:hanging="360"/>
      </w:pPr>
      <w:rPr>
        <w:rFonts w:ascii="Courier New" w:hAnsi="Courier New" w:hint="default"/>
      </w:rPr>
    </w:lvl>
    <w:lvl w:ilvl="8" w:tplc="DC8A3170">
      <w:start w:val="1"/>
      <w:numFmt w:val="bullet"/>
      <w:lvlText w:val=""/>
      <w:lvlJc w:val="left"/>
      <w:pPr>
        <w:ind w:left="6480" w:hanging="360"/>
      </w:pPr>
      <w:rPr>
        <w:rFonts w:ascii="Wingdings" w:hAnsi="Wingdings" w:hint="default"/>
      </w:rPr>
    </w:lvl>
  </w:abstractNum>
  <w:abstractNum w:abstractNumId="10" w15:restartNumberingAfterBreak="0">
    <w:nsid w:val="15C43A79"/>
    <w:multiLevelType w:val="hybridMultilevel"/>
    <w:tmpl w:val="03448B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3B7DD7"/>
    <w:multiLevelType w:val="hybridMultilevel"/>
    <w:tmpl w:val="DF44CF0E"/>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208247F5"/>
    <w:multiLevelType w:val="hybridMultilevel"/>
    <w:tmpl w:val="8E527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F37E3"/>
    <w:multiLevelType w:val="hybridMultilevel"/>
    <w:tmpl w:val="380A32EA"/>
    <w:lvl w:ilvl="0" w:tplc="74184BE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2B775C5"/>
    <w:multiLevelType w:val="hybridMultilevel"/>
    <w:tmpl w:val="A9B4E5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DD2C1E"/>
    <w:multiLevelType w:val="hybridMultilevel"/>
    <w:tmpl w:val="3E92E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42528A"/>
    <w:multiLevelType w:val="hybridMultilevel"/>
    <w:tmpl w:val="B2CA981E"/>
    <w:lvl w:ilvl="0" w:tplc="27FC551A">
      <w:start w:val="1"/>
      <w:numFmt w:val="bullet"/>
      <w:lvlText w:val="·"/>
      <w:lvlJc w:val="left"/>
      <w:pPr>
        <w:ind w:left="720" w:hanging="360"/>
      </w:pPr>
      <w:rPr>
        <w:rFonts w:ascii="Symbol" w:hAnsi="Symbol" w:hint="default"/>
      </w:rPr>
    </w:lvl>
    <w:lvl w:ilvl="1" w:tplc="5D12D3AA">
      <w:start w:val="1"/>
      <w:numFmt w:val="bullet"/>
      <w:lvlText w:val="o"/>
      <w:lvlJc w:val="left"/>
      <w:pPr>
        <w:ind w:left="1440" w:hanging="360"/>
      </w:pPr>
      <w:rPr>
        <w:rFonts w:ascii="Courier New" w:hAnsi="Courier New" w:hint="default"/>
      </w:rPr>
    </w:lvl>
    <w:lvl w:ilvl="2" w:tplc="9DD8D1D6">
      <w:start w:val="1"/>
      <w:numFmt w:val="bullet"/>
      <w:lvlText w:val=""/>
      <w:lvlJc w:val="left"/>
      <w:pPr>
        <w:ind w:left="2160" w:hanging="360"/>
      </w:pPr>
      <w:rPr>
        <w:rFonts w:ascii="Wingdings" w:hAnsi="Wingdings" w:hint="default"/>
      </w:rPr>
    </w:lvl>
    <w:lvl w:ilvl="3" w:tplc="AB42927A">
      <w:start w:val="1"/>
      <w:numFmt w:val="bullet"/>
      <w:lvlText w:val=""/>
      <w:lvlJc w:val="left"/>
      <w:pPr>
        <w:ind w:left="2880" w:hanging="360"/>
      </w:pPr>
      <w:rPr>
        <w:rFonts w:ascii="Symbol" w:hAnsi="Symbol" w:hint="default"/>
      </w:rPr>
    </w:lvl>
    <w:lvl w:ilvl="4" w:tplc="D096A452">
      <w:start w:val="1"/>
      <w:numFmt w:val="bullet"/>
      <w:lvlText w:val="o"/>
      <w:lvlJc w:val="left"/>
      <w:pPr>
        <w:ind w:left="3600" w:hanging="360"/>
      </w:pPr>
      <w:rPr>
        <w:rFonts w:ascii="Courier New" w:hAnsi="Courier New" w:hint="default"/>
      </w:rPr>
    </w:lvl>
    <w:lvl w:ilvl="5" w:tplc="7B828C90">
      <w:start w:val="1"/>
      <w:numFmt w:val="bullet"/>
      <w:lvlText w:val=""/>
      <w:lvlJc w:val="left"/>
      <w:pPr>
        <w:ind w:left="4320" w:hanging="360"/>
      </w:pPr>
      <w:rPr>
        <w:rFonts w:ascii="Wingdings" w:hAnsi="Wingdings" w:hint="default"/>
      </w:rPr>
    </w:lvl>
    <w:lvl w:ilvl="6" w:tplc="18DC2588">
      <w:start w:val="1"/>
      <w:numFmt w:val="bullet"/>
      <w:lvlText w:val=""/>
      <w:lvlJc w:val="left"/>
      <w:pPr>
        <w:ind w:left="5040" w:hanging="360"/>
      </w:pPr>
      <w:rPr>
        <w:rFonts w:ascii="Symbol" w:hAnsi="Symbol" w:hint="default"/>
      </w:rPr>
    </w:lvl>
    <w:lvl w:ilvl="7" w:tplc="34E8348A">
      <w:start w:val="1"/>
      <w:numFmt w:val="bullet"/>
      <w:lvlText w:val="o"/>
      <w:lvlJc w:val="left"/>
      <w:pPr>
        <w:ind w:left="5760" w:hanging="360"/>
      </w:pPr>
      <w:rPr>
        <w:rFonts w:ascii="Courier New" w:hAnsi="Courier New" w:hint="default"/>
      </w:rPr>
    </w:lvl>
    <w:lvl w:ilvl="8" w:tplc="1C1CAD2E">
      <w:start w:val="1"/>
      <w:numFmt w:val="bullet"/>
      <w:lvlText w:val=""/>
      <w:lvlJc w:val="left"/>
      <w:pPr>
        <w:ind w:left="6480" w:hanging="360"/>
      </w:pPr>
      <w:rPr>
        <w:rFonts w:ascii="Wingdings" w:hAnsi="Wingdings" w:hint="default"/>
      </w:rPr>
    </w:lvl>
  </w:abstractNum>
  <w:abstractNum w:abstractNumId="17" w15:restartNumberingAfterBreak="0">
    <w:nsid w:val="237034F0"/>
    <w:multiLevelType w:val="hybridMultilevel"/>
    <w:tmpl w:val="522274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58579A"/>
    <w:multiLevelType w:val="multilevel"/>
    <w:tmpl w:val="D3AE7A9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B8F45C4"/>
    <w:multiLevelType w:val="hybridMultilevel"/>
    <w:tmpl w:val="524EEE72"/>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0" w15:restartNumberingAfterBreak="0">
    <w:nsid w:val="39A2493A"/>
    <w:multiLevelType w:val="hybridMultilevel"/>
    <w:tmpl w:val="A2EE0AD4"/>
    <w:lvl w:ilvl="0" w:tplc="BCC43986">
      <w:start w:val="1"/>
      <w:numFmt w:val="bullet"/>
      <w:lvlText w:val=""/>
      <w:lvlJc w:val="left"/>
      <w:pPr>
        <w:ind w:left="720" w:hanging="360"/>
      </w:pPr>
      <w:rPr>
        <w:rFonts w:ascii="Symbol" w:hAnsi="Symbol" w:hint="default"/>
      </w:rPr>
    </w:lvl>
    <w:lvl w:ilvl="1" w:tplc="429E2DAE">
      <w:start w:val="1"/>
      <w:numFmt w:val="bullet"/>
      <w:lvlText w:val="o"/>
      <w:lvlJc w:val="left"/>
      <w:pPr>
        <w:ind w:left="1440" w:hanging="360"/>
      </w:pPr>
      <w:rPr>
        <w:rFonts w:ascii="Courier New" w:hAnsi="Courier New" w:hint="default"/>
      </w:rPr>
    </w:lvl>
    <w:lvl w:ilvl="2" w:tplc="E8D27D8A">
      <w:start w:val="1"/>
      <w:numFmt w:val="bullet"/>
      <w:lvlText w:val=""/>
      <w:lvlJc w:val="left"/>
      <w:pPr>
        <w:ind w:left="2160" w:hanging="360"/>
      </w:pPr>
      <w:rPr>
        <w:rFonts w:ascii="Wingdings" w:hAnsi="Wingdings" w:hint="default"/>
      </w:rPr>
    </w:lvl>
    <w:lvl w:ilvl="3" w:tplc="AA6EB8FA">
      <w:start w:val="1"/>
      <w:numFmt w:val="bullet"/>
      <w:lvlText w:val=""/>
      <w:lvlJc w:val="left"/>
      <w:pPr>
        <w:ind w:left="2880" w:hanging="360"/>
      </w:pPr>
      <w:rPr>
        <w:rFonts w:ascii="Symbol" w:hAnsi="Symbol" w:hint="default"/>
      </w:rPr>
    </w:lvl>
    <w:lvl w:ilvl="4" w:tplc="DE3EAADC">
      <w:start w:val="1"/>
      <w:numFmt w:val="bullet"/>
      <w:lvlText w:val="o"/>
      <w:lvlJc w:val="left"/>
      <w:pPr>
        <w:ind w:left="3600" w:hanging="360"/>
      </w:pPr>
      <w:rPr>
        <w:rFonts w:ascii="Courier New" w:hAnsi="Courier New" w:hint="default"/>
      </w:rPr>
    </w:lvl>
    <w:lvl w:ilvl="5" w:tplc="69844DDE">
      <w:start w:val="1"/>
      <w:numFmt w:val="bullet"/>
      <w:lvlText w:val=""/>
      <w:lvlJc w:val="left"/>
      <w:pPr>
        <w:ind w:left="4320" w:hanging="360"/>
      </w:pPr>
      <w:rPr>
        <w:rFonts w:ascii="Wingdings" w:hAnsi="Wingdings" w:hint="default"/>
      </w:rPr>
    </w:lvl>
    <w:lvl w:ilvl="6" w:tplc="A92EF922">
      <w:start w:val="1"/>
      <w:numFmt w:val="bullet"/>
      <w:lvlText w:val=""/>
      <w:lvlJc w:val="left"/>
      <w:pPr>
        <w:ind w:left="5040" w:hanging="360"/>
      </w:pPr>
      <w:rPr>
        <w:rFonts w:ascii="Symbol" w:hAnsi="Symbol" w:hint="default"/>
      </w:rPr>
    </w:lvl>
    <w:lvl w:ilvl="7" w:tplc="3A7E4318">
      <w:start w:val="1"/>
      <w:numFmt w:val="bullet"/>
      <w:lvlText w:val="o"/>
      <w:lvlJc w:val="left"/>
      <w:pPr>
        <w:ind w:left="5760" w:hanging="360"/>
      </w:pPr>
      <w:rPr>
        <w:rFonts w:ascii="Courier New" w:hAnsi="Courier New" w:hint="default"/>
      </w:rPr>
    </w:lvl>
    <w:lvl w:ilvl="8" w:tplc="5068337C">
      <w:start w:val="1"/>
      <w:numFmt w:val="bullet"/>
      <w:lvlText w:val=""/>
      <w:lvlJc w:val="left"/>
      <w:pPr>
        <w:ind w:left="6480" w:hanging="360"/>
      </w:pPr>
      <w:rPr>
        <w:rFonts w:ascii="Wingdings" w:hAnsi="Wingdings" w:hint="default"/>
      </w:rPr>
    </w:lvl>
  </w:abstractNum>
  <w:abstractNum w:abstractNumId="21" w15:restartNumberingAfterBreak="0">
    <w:nsid w:val="3A436E43"/>
    <w:multiLevelType w:val="hybridMultilevel"/>
    <w:tmpl w:val="42B8001E"/>
    <w:lvl w:ilvl="0" w:tplc="DC5A2998">
      <w:start w:val="1"/>
      <w:numFmt w:val="lowerRoman"/>
      <w:lvlText w:val="%1)"/>
      <w:lvlJc w:val="left"/>
      <w:pPr>
        <w:ind w:left="360" w:hanging="360"/>
      </w:pPr>
      <w:rPr>
        <w:rFonts w:ascii="Times New Roman" w:hAnsi="Times New Roman" w:cs="Times New Roman" w:hint="default"/>
        <w:b w:val="0"/>
        <w:i w:val="0"/>
        <w:color w:val="auto"/>
        <w:sz w:val="24"/>
        <w:szCs w:val="24"/>
        <w:u w:color="00206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6438DB"/>
    <w:multiLevelType w:val="hybridMultilevel"/>
    <w:tmpl w:val="D9063DA6"/>
    <w:lvl w:ilvl="0" w:tplc="70E6B588">
      <w:start w:val="1"/>
      <w:numFmt w:val="lowerRoman"/>
      <w:lvlText w:val="%1."/>
      <w:lvlJc w:val="right"/>
      <w:pPr>
        <w:ind w:left="720" w:hanging="360"/>
      </w:pPr>
    </w:lvl>
    <w:lvl w:ilvl="1" w:tplc="B5003D0E">
      <w:start w:val="1"/>
      <w:numFmt w:val="lowerLetter"/>
      <w:lvlText w:val="%2."/>
      <w:lvlJc w:val="left"/>
      <w:pPr>
        <w:ind w:left="1440" w:hanging="360"/>
      </w:pPr>
    </w:lvl>
    <w:lvl w:ilvl="2" w:tplc="9D0EBF78">
      <w:start w:val="1"/>
      <w:numFmt w:val="lowerRoman"/>
      <w:lvlText w:val="%3."/>
      <w:lvlJc w:val="right"/>
      <w:pPr>
        <w:ind w:left="2160" w:hanging="180"/>
      </w:pPr>
    </w:lvl>
    <w:lvl w:ilvl="3" w:tplc="0CF42C4A">
      <w:start w:val="1"/>
      <w:numFmt w:val="decimal"/>
      <w:lvlText w:val="%4."/>
      <w:lvlJc w:val="left"/>
      <w:pPr>
        <w:ind w:left="2880" w:hanging="360"/>
      </w:pPr>
    </w:lvl>
    <w:lvl w:ilvl="4" w:tplc="A15E1C5C">
      <w:start w:val="1"/>
      <w:numFmt w:val="lowerLetter"/>
      <w:lvlText w:val="%5."/>
      <w:lvlJc w:val="left"/>
      <w:pPr>
        <w:ind w:left="3600" w:hanging="360"/>
      </w:pPr>
    </w:lvl>
    <w:lvl w:ilvl="5" w:tplc="432C3D74">
      <w:start w:val="1"/>
      <w:numFmt w:val="lowerRoman"/>
      <w:lvlText w:val="%6."/>
      <w:lvlJc w:val="right"/>
      <w:pPr>
        <w:ind w:left="4320" w:hanging="180"/>
      </w:pPr>
    </w:lvl>
    <w:lvl w:ilvl="6" w:tplc="0C2EAA6A">
      <w:start w:val="1"/>
      <w:numFmt w:val="decimal"/>
      <w:lvlText w:val="%7."/>
      <w:lvlJc w:val="left"/>
      <w:pPr>
        <w:ind w:left="5040" w:hanging="360"/>
      </w:pPr>
    </w:lvl>
    <w:lvl w:ilvl="7" w:tplc="23DE62E8">
      <w:start w:val="1"/>
      <w:numFmt w:val="lowerLetter"/>
      <w:lvlText w:val="%8."/>
      <w:lvlJc w:val="left"/>
      <w:pPr>
        <w:ind w:left="5760" w:hanging="360"/>
      </w:pPr>
    </w:lvl>
    <w:lvl w:ilvl="8" w:tplc="D580507C">
      <w:start w:val="1"/>
      <w:numFmt w:val="lowerRoman"/>
      <w:lvlText w:val="%9."/>
      <w:lvlJc w:val="right"/>
      <w:pPr>
        <w:ind w:left="6480" w:hanging="180"/>
      </w:pPr>
    </w:lvl>
  </w:abstractNum>
  <w:abstractNum w:abstractNumId="23" w15:restartNumberingAfterBreak="0">
    <w:nsid w:val="3D023DB5"/>
    <w:multiLevelType w:val="hybridMultilevel"/>
    <w:tmpl w:val="207478C4"/>
    <w:lvl w:ilvl="0" w:tplc="D018C37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A1683"/>
    <w:multiLevelType w:val="hybridMultilevel"/>
    <w:tmpl w:val="DF44C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7F8577"/>
    <w:multiLevelType w:val="hybridMultilevel"/>
    <w:tmpl w:val="13CCCDEA"/>
    <w:lvl w:ilvl="0" w:tplc="3C8062B2">
      <w:start w:val="1"/>
      <w:numFmt w:val="bullet"/>
      <w:lvlText w:val="·"/>
      <w:lvlJc w:val="left"/>
      <w:pPr>
        <w:ind w:left="720" w:hanging="360"/>
      </w:pPr>
      <w:rPr>
        <w:rFonts w:ascii="Symbol" w:hAnsi="Symbol" w:hint="default"/>
      </w:rPr>
    </w:lvl>
    <w:lvl w:ilvl="1" w:tplc="BB2C005E">
      <w:start w:val="1"/>
      <w:numFmt w:val="bullet"/>
      <w:lvlText w:val="o"/>
      <w:lvlJc w:val="left"/>
      <w:pPr>
        <w:ind w:left="1440" w:hanging="360"/>
      </w:pPr>
      <w:rPr>
        <w:rFonts w:ascii="Courier New" w:hAnsi="Courier New" w:hint="default"/>
      </w:rPr>
    </w:lvl>
    <w:lvl w:ilvl="2" w:tplc="5D6A0484">
      <w:start w:val="1"/>
      <w:numFmt w:val="bullet"/>
      <w:lvlText w:val=""/>
      <w:lvlJc w:val="left"/>
      <w:pPr>
        <w:ind w:left="2160" w:hanging="360"/>
      </w:pPr>
      <w:rPr>
        <w:rFonts w:ascii="Wingdings" w:hAnsi="Wingdings" w:hint="default"/>
      </w:rPr>
    </w:lvl>
    <w:lvl w:ilvl="3" w:tplc="BA3AEFF4">
      <w:start w:val="1"/>
      <w:numFmt w:val="bullet"/>
      <w:lvlText w:val=""/>
      <w:lvlJc w:val="left"/>
      <w:pPr>
        <w:ind w:left="2880" w:hanging="360"/>
      </w:pPr>
      <w:rPr>
        <w:rFonts w:ascii="Symbol" w:hAnsi="Symbol" w:hint="default"/>
      </w:rPr>
    </w:lvl>
    <w:lvl w:ilvl="4" w:tplc="EBE69868">
      <w:start w:val="1"/>
      <w:numFmt w:val="bullet"/>
      <w:lvlText w:val="o"/>
      <w:lvlJc w:val="left"/>
      <w:pPr>
        <w:ind w:left="3600" w:hanging="360"/>
      </w:pPr>
      <w:rPr>
        <w:rFonts w:ascii="Courier New" w:hAnsi="Courier New" w:hint="default"/>
      </w:rPr>
    </w:lvl>
    <w:lvl w:ilvl="5" w:tplc="5C4E8D7E">
      <w:start w:val="1"/>
      <w:numFmt w:val="bullet"/>
      <w:lvlText w:val=""/>
      <w:lvlJc w:val="left"/>
      <w:pPr>
        <w:ind w:left="4320" w:hanging="360"/>
      </w:pPr>
      <w:rPr>
        <w:rFonts w:ascii="Wingdings" w:hAnsi="Wingdings" w:hint="default"/>
      </w:rPr>
    </w:lvl>
    <w:lvl w:ilvl="6" w:tplc="880E2644">
      <w:start w:val="1"/>
      <w:numFmt w:val="bullet"/>
      <w:lvlText w:val=""/>
      <w:lvlJc w:val="left"/>
      <w:pPr>
        <w:ind w:left="5040" w:hanging="360"/>
      </w:pPr>
      <w:rPr>
        <w:rFonts w:ascii="Symbol" w:hAnsi="Symbol" w:hint="default"/>
      </w:rPr>
    </w:lvl>
    <w:lvl w:ilvl="7" w:tplc="5432519A">
      <w:start w:val="1"/>
      <w:numFmt w:val="bullet"/>
      <w:lvlText w:val="o"/>
      <w:lvlJc w:val="left"/>
      <w:pPr>
        <w:ind w:left="5760" w:hanging="360"/>
      </w:pPr>
      <w:rPr>
        <w:rFonts w:ascii="Courier New" w:hAnsi="Courier New" w:hint="default"/>
      </w:rPr>
    </w:lvl>
    <w:lvl w:ilvl="8" w:tplc="F01862AE">
      <w:start w:val="1"/>
      <w:numFmt w:val="bullet"/>
      <w:lvlText w:val=""/>
      <w:lvlJc w:val="left"/>
      <w:pPr>
        <w:ind w:left="6480" w:hanging="360"/>
      </w:pPr>
      <w:rPr>
        <w:rFonts w:ascii="Wingdings" w:hAnsi="Wingdings" w:hint="default"/>
      </w:rPr>
    </w:lvl>
  </w:abstractNum>
  <w:abstractNum w:abstractNumId="26" w15:restartNumberingAfterBreak="0">
    <w:nsid w:val="40647412"/>
    <w:multiLevelType w:val="hybridMultilevel"/>
    <w:tmpl w:val="3D1AA1E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7" w15:restartNumberingAfterBreak="0">
    <w:nsid w:val="4157F026"/>
    <w:multiLevelType w:val="hybridMultilevel"/>
    <w:tmpl w:val="1494D1F0"/>
    <w:lvl w:ilvl="0" w:tplc="87FA1A8C">
      <w:start w:val="1"/>
      <w:numFmt w:val="decimal"/>
      <w:lvlText w:val="%1."/>
      <w:lvlJc w:val="left"/>
      <w:pPr>
        <w:ind w:left="720" w:hanging="360"/>
      </w:pPr>
    </w:lvl>
    <w:lvl w:ilvl="1" w:tplc="B0005E12">
      <w:start w:val="1"/>
      <w:numFmt w:val="lowerLetter"/>
      <w:lvlText w:val="%2."/>
      <w:lvlJc w:val="left"/>
      <w:pPr>
        <w:ind w:left="1440" w:hanging="360"/>
      </w:pPr>
    </w:lvl>
    <w:lvl w:ilvl="2" w:tplc="68364AD6">
      <w:start w:val="1"/>
      <w:numFmt w:val="lowerRoman"/>
      <w:lvlText w:val="%3."/>
      <w:lvlJc w:val="right"/>
      <w:pPr>
        <w:ind w:left="2160" w:hanging="180"/>
      </w:pPr>
    </w:lvl>
    <w:lvl w:ilvl="3" w:tplc="80A608F0">
      <w:start w:val="1"/>
      <w:numFmt w:val="decimal"/>
      <w:lvlText w:val="%4."/>
      <w:lvlJc w:val="left"/>
      <w:pPr>
        <w:ind w:left="2880" w:hanging="360"/>
      </w:pPr>
    </w:lvl>
    <w:lvl w:ilvl="4" w:tplc="3BD6CC46">
      <w:start w:val="1"/>
      <w:numFmt w:val="lowerLetter"/>
      <w:lvlText w:val="%5."/>
      <w:lvlJc w:val="left"/>
      <w:pPr>
        <w:ind w:left="3600" w:hanging="360"/>
      </w:pPr>
    </w:lvl>
    <w:lvl w:ilvl="5" w:tplc="0E6ED4EE">
      <w:start w:val="1"/>
      <w:numFmt w:val="lowerRoman"/>
      <w:lvlText w:val="%6."/>
      <w:lvlJc w:val="right"/>
      <w:pPr>
        <w:ind w:left="4320" w:hanging="180"/>
      </w:pPr>
    </w:lvl>
    <w:lvl w:ilvl="6" w:tplc="24A070E8">
      <w:start w:val="1"/>
      <w:numFmt w:val="decimal"/>
      <w:lvlText w:val="%7."/>
      <w:lvlJc w:val="left"/>
      <w:pPr>
        <w:ind w:left="5040" w:hanging="360"/>
      </w:pPr>
    </w:lvl>
    <w:lvl w:ilvl="7" w:tplc="DFC896F8">
      <w:start w:val="1"/>
      <w:numFmt w:val="lowerLetter"/>
      <w:lvlText w:val="%8."/>
      <w:lvlJc w:val="left"/>
      <w:pPr>
        <w:ind w:left="5760" w:hanging="360"/>
      </w:pPr>
    </w:lvl>
    <w:lvl w:ilvl="8" w:tplc="3708AE78">
      <w:start w:val="1"/>
      <w:numFmt w:val="lowerRoman"/>
      <w:lvlText w:val="%9."/>
      <w:lvlJc w:val="right"/>
      <w:pPr>
        <w:ind w:left="6480" w:hanging="180"/>
      </w:pPr>
    </w:lvl>
  </w:abstractNum>
  <w:abstractNum w:abstractNumId="28" w15:restartNumberingAfterBreak="0">
    <w:nsid w:val="42975571"/>
    <w:multiLevelType w:val="hybridMultilevel"/>
    <w:tmpl w:val="3462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636403"/>
    <w:multiLevelType w:val="hybridMultilevel"/>
    <w:tmpl w:val="B830A9D2"/>
    <w:lvl w:ilvl="0" w:tplc="61E296C4">
      <w:start w:val="1"/>
      <w:numFmt w:val="decimal"/>
      <w:lvlText w:val="%1."/>
      <w:lvlJc w:val="left"/>
      <w:pPr>
        <w:ind w:left="720" w:hanging="360"/>
      </w:pPr>
    </w:lvl>
    <w:lvl w:ilvl="1" w:tplc="678A855E">
      <w:start w:val="1"/>
      <w:numFmt w:val="lowerLetter"/>
      <w:lvlText w:val="%2."/>
      <w:lvlJc w:val="left"/>
      <w:pPr>
        <w:ind w:left="1440" w:hanging="360"/>
      </w:pPr>
    </w:lvl>
    <w:lvl w:ilvl="2" w:tplc="CA663B58">
      <w:start w:val="1"/>
      <w:numFmt w:val="lowerRoman"/>
      <w:lvlText w:val="%3."/>
      <w:lvlJc w:val="right"/>
      <w:pPr>
        <w:ind w:left="2160" w:hanging="180"/>
      </w:pPr>
    </w:lvl>
    <w:lvl w:ilvl="3" w:tplc="0966DAD6">
      <w:start w:val="1"/>
      <w:numFmt w:val="decimal"/>
      <w:lvlText w:val="%4."/>
      <w:lvlJc w:val="left"/>
      <w:pPr>
        <w:ind w:left="2880" w:hanging="360"/>
      </w:pPr>
    </w:lvl>
    <w:lvl w:ilvl="4" w:tplc="00F0545E">
      <w:start w:val="1"/>
      <w:numFmt w:val="lowerLetter"/>
      <w:lvlText w:val="%5."/>
      <w:lvlJc w:val="left"/>
      <w:pPr>
        <w:ind w:left="3600" w:hanging="360"/>
      </w:pPr>
    </w:lvl>
    <w:lvl w:ilvl="5" w:tplc="1900751E">
      <w:start w:val="1"/>
      <w:numFmt w:val="lowerRoman"/>
      <w:lvlText w:val="%6."/>
      <w:lvlJc w:val="right"/>
      <w:pPr>
        <w:ind w:left="4320" w:hanging="180"/>
      </w:pPr>
    </w:lvl>
    <w:lvl w:ilvl="6" w:tplc="78AE1C94">
      <w:start w:val="1"/>
      <w:numFmt w:val="decimal"/>
      <w:lvlText w:val="%7."/>
      <w:lvlJc w:val="left"/>
      <w:pPr>
        <w:ind w:left="5040" w:hanging="360"/>
      </w:pPr>
    </w:lvl>
    <w:lvl w:ilvl="7" w:tplc="AA7AB2A0">
      <w:start w:val="1"/>
      <w:numFmt w:val="lowerLetter"/>
      <w:lvlText w:val="%8."/>
      <w:lvlJc w:val="left"/>
      <w:pPr>
        <w:ind w:left="5760" w:hanging="360"/>
      </w:pPr>
    </w:lvl>
    <w:lvl w:ilvl="8" w:tplc="3E3E246C">
      <w:start w:val="1"/>
      <w:numFmt w:val="lowerRoman"/>
      <w:lvlText w:val="%9."/>
      <w:lvlJc w:val="right"/>
      <w:pPr>
        <w:ind w:left="6480" w:hanging="180"/>
      </w:pPr>
    </w:lvl>
  </w:abstractNum>
  <w:abstractNum w:abstractNumId="30" w15:restartNumberingAfterBreak="0">
    <w:nsid w:val="43A30FE4"/>
    <w:multiLevelType w:val="hybridMultilevel"/>
    <w:tmpl w:val="4482B6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53398F"/>
    <w:multiLevelType w:val="hybridMultilevel"/>
    <w:tmpl w:val="CFCA141E"/>
    <w:lvl w:ilvl="0" w:tplc="31E0B01E">
      <w:start w:val="1"/>
      <w:numFmt w:val="bullet"/>
      <w:lvlText w:val="§"/>
      <w:lvlJc w:val="left"/>
      <w:pPr>
        <w:ind w:left="720" w:hanging="360"/>
      </w:pPr>
      <w:rPr>
        <w:rFonts w:ascii="Wingdings" w:hAnsi="Wingdings" w:hint="default"/>
      </w:rPr>
    </w:lvl>
    <w:lvl w:ilvl="1" w:tplc="E7BE2372">
      <w:start w:val="1"/>
      <w:numFmt w:val="bullet"/>
      <w:lvlText w:val="o"/>
      <w:lvlJc w:val="left"/>
      <w:pPr>
        <w:ind w:left="1440" w:hanging="360"/>
      </w:pPr>
      <w:rPr>
        <w:rFonts w:ascii="Courier New" w:hAnsi="Courier New" w:hint="default"/>
      </w:rPr>
    </w:lvl>
    <w:lvl w:ilvl="2" w:tplc="13749EE0">
      <w:start w:val="1"/>
      <w:numFmt w:val="bullet"/>
      <w:lvlText w:val=""/>
      <w:lvlJc w:val="left"/>
      <w:pPr>
        <w:ind w:left="2160" w:hanging="360"/>
      </w:pPr>
      <w:rPr>
        <w:rFonts w:ascii="Wingdings" w:hAnsi="Wingdings" w:hint="default"/>
      </w:rPr>
    </w:lvl>
    <w:lvl w:ilvl="3" w:tplc="9C34E212">
      <w:start w:val="1"/>
      <w:numFmt w:val="bullet"/>
      <w:lvlText w:val=""/>
      <w:lvlJc w:val="left"/>
      <w:pPr>
        <w:ind w:left="2880" w:hanging="360"/>
      </w:pPr>
      <w:rPr>
        <w:rFonts w:ascii="Symbol" w:hAnsi="Symbol" w:hint="default"/>
      </w:rPr>
    </w:lvl>
    <w:lvl w:ilvl="4" w:tplc="59E071E0">
      <w:start w:val="1"/>
      <w:numFmt w:val="bullet"/>
      <w:lvlText w:val="o"/>
      <w:lvlJc w:val="left"/>
      <w:pPr>
        <w:ind w:left="3600" w:hanging="360"/>
      </w:pPr>
      <w:rPr>
        <w:rFonts w:ascii="Courier New" w:hAnsi="Courier New" w:hint="default"/>
      </w:rPr>
    </w:lvl>
    <w:lvl w:ilvl="5" w:tplc="32B4B0D0">
      <w:start w:val="1"/>
      <w:numFmt w:val="bullet"/>
      <w:lvlText w:val=""/>
      <w:lvlJc w:val="left"/>
      <w:pPr>
        <w:ind w:left="4320" w:hanging="360"/>
      </w:pPr>
      <w:rPr>
        <w:rFonts w:ascii="Wingdings" w:hAnsi="Wingdings" w:hint="default"/>
      </w:rPr>
    </w:lvl>
    <w:lvl w:ilvl="6" w:tplc="C81A49B6">
      <w:start w:val="1"/>
      <w:numFmt w:val="bullet"/>
      <w:lvlText w:val=""/>
      <w:lvlJc w:val="left"/>
      <w:pPr>
        <w:ind w:left="5040" w:hanging="360"/>
      </w:pPr>
      <w:rPr>
        <w:rFonts w:ascii="Symbol" w:hAnsi="Symbol" w:hint="default"/>
      </w:rPr>
    </w:lvl>
    <w:lvl w:ilvl="7" w:tplc="1E6EB9AC">
      <w:start w:val="1"/>
      <w:numFmt w:val="bullet"/>
      <w:lvlText w:val="o"/>
      <w:lvlJc w:val="left"/>
      <w:pPr>
        <w:ind w:left="5760" w:hanging="360"/>
      </w:pPr>
      <w:rPr>
        <w:rFonts w:ascii="Courier New" w:hAnsi="Courier New" w:hint="default"/>
      </w:rPr>
    </w:lvl>
    <w:lvl w:ilvl="8" w:tplc="7D2A581E">
      <w:start w:val="1"/>
      <w:numFmt w:val="bullet"/>
      <w:lvlText w:val=""/>
      <w:lvlJc w:val="left"/>
      <w:pPr>
        <w:ind w:left="6480" w:hanging="360"/>
      </w:pPr>
      <w:rPr>
        <w:rFonts w:ascii="Wingdings" w:hAnsi="Wingdings" w:hint="default"/>
      </w:rPr>
    </w:lvl>
  </w:abstractNum>
  <w:abstractNum w:abstractNumId="32" w15:restartNumberingAfterBreak="0">
    <w:nsid w:val="45C1A875"/>
    <w:multiLevelType w:val="hybridMultilevel"/>
    <w:tmpl w:val="DBD4D7DA"/>
    <w:lvl w:ilvl="0" w:tplc="5DEA5DE0">
      <w:start w:val="1"/>
      <w:numFmt w:val="bullet"/>
      <w:lvlText w:val="·"/>
      <w:lvlJc w:val="left"/>
      <w:pPr>
        <w:ind w:left="720" w:hanging="360"/>
      </w:pPr>
      <w:rPr>
        <w:rFonts w:ascii="Symbol" w:hAnsi="Symbol" w:hint="default"/>
      </w:rPr>
    </w:lvl>
    <w:lvl w:ilvl="1" w:tplc="F4608E26">
      <w:start w:val="1"/>
      <w:numFmt w:val="bullet"/>
      <w:lvlText w:val="o"/>
      <w:lvlJc w:val="left"/>
      <w:pPr>
        <w:ind w:left="1440" w:hanging="360"/>
      </w:pPr>
      <w:rPr>
        <w:rFonts w:ascii="Courier New" w:hAnsi="Courier New" w:hint="default"/>
      </w:rPr>
    </w:lvl>
    <w:lvl w:ilvl="2" w:tplc="E63635E4">
      <w:start w:val="1"/>
      <w:numFmt w:val="bullet"/>
      <w:lvlText w:val=""/>
      <w:lvlJc w:val="left"/>
      <w:pPr>
        <w:ind w:left="2160" w:hanging="360"/>
      </w:pPr>
      <w:rPr>
        <w:rFonts w:ascii="Wingdings" w:hAnsi="Wingdings" w:hint="default"/>
      </w:rPr>
    </w:lvl>
    <w:lvl w:ilvl="3" w:tplc="BA8CFC3C">
      <w:start w:val="1"/>
      <w:numFmt w:val="bullet"/>
      <w:lvlText w:val=""/>
      <w:lvlJc w:val="left"/>
      <w:pPr>
        <w:ind w:left="2880" w:hanging="360"/>
      </w:pPr>
      <w:rPr>
        <w:rFonts w:ascii="Symbol" w:hAnsi="Symbol" w:hint="default"/>
      </w:rPr>
    </w:lvl>
    <w:lvl w:ilvl="4" w:tplc="4352245A">
      <w:start w:val="1"/>
      <w:numFmt w:val="bullet"/>
      <w:lvlText w:val="o"/>
      <w:lvlJc w:val="left"/>
      <w:pPr>
        <w:ind w:left="3600" w:hanging="360"/>
      </w:pPr>
      <w:rPr>
        <w:rFonts w:ascii="Courier New" w:hAnsi="Courier New" w:hint="default"/>
      </w:rPr>
    </w:lvl>
    <w:lvl w:ilvl="5" w:tplc="0DF03474">
      <w:start w:val="1"/>
      <w:numFmt w:val="bullet"/>
      <w:lvlText w:val=""/>
      <w:lvlJc w:val="left"/>
      <w:pPr>
        <w:ind w:left="4320" w:hanging="360"/>
      </w:pPr>
      <w:rPr>
        <w:rFonts w:ascii="Wingdings" w:hAnsi="Wingdings" w:hint="default"/>
      </w:rPr>
    </w:lvl>
    <w:lvl w:ilvl="6" w:tplc="BAD8A2F4">
      <w:start w:val="1"/>
      <w:numFmt w:val="bullet"/>
      <w:lvlText w:val=""/>
      <w:lvlJc w:val="left"/>
      <w:pPr>
        <w:ind w:left="5040" w:hanging="360"/>
      </w:pPr>
      <w:rPr>
        <w:rFonts w:ascii="Symbol" w:hAnsi="Symbol" w:hint="default"/>
      </w:rPr>
    </w:lvl>
    <w:lvl w:ilvl="7" w:tplc="F078AE3E">
      <w:start w:val="1"/>
      <w:numFmt w:val="bullet"/>
      <w:lvlText w:val="o"/>
      <w:lvlJc w:val="left"/>
      <w:pPr>
        <w:ind w:left="5760" w:hanging="360"/>
      </w:pPr>
      <w:rPr>
        <w:rFonts w:ascii="Courier New" w:hAnsi="Courier New" w:hint="default"/>
      </w:rPr>
    </w:lvl>
    <w:lvl w:ilvl="8" w:tplc="2872E6BC">
      <w:start w:val="1"/>
      <w:numFmt w:val="bullet"/>
      <w:lvlText w:val=""/>
      <w:lvlJc w:val="left"/>
      <w:pPr>
        <w:ind w:left="6480" w:hanging="360"/>
      </w:pPr>
      <w:rPr>
        <w:rFonts w:ascii="Wingdings" w:hAnsi="Wingdings" w:hint="default"/>
      </w:rPr>
    </w:lvl>
  </w:abstractNum>
  <w:abstractNum w:abstractNumId="33" w15:restartNumberingAfterBreak="0">
    <w:nsid w:val="46134866"/>
    <w:multiLevelType w:val="hybridMultilevel"/>
    <w:tmpl w:val="0D16819A"/>
    <w:lvl w:ilvl="0" w:tplc="883E4DC8">
      <w:start w:val="1"/>
      <w:numFmt w:val="bullet"/>
      <w:lvlText w:val="·"/>
      <w:lvlJc w:val="left"/>
      <w:pPr>
        <w:ind w:left="720" w:hanging="360"/>
      </w:pPr>
      <w:rPr>
        <w:rFonts w:ascii="Symbol" w:hAnsi="Symbol" w:hint="default"/>
      </w:rPr>
    </w:lvl>
    <w:lvl w:ilvl="1" w:tplc="69508DEC">
      <w:start w:val="1"/>
      <w:numFmt w:val="bullet"/>
      <w:lvlText w:val="o"/>
      <w:lvlJc w:val="left"/>
      <w:pPr>
        <w:ind w:left="1440" w:hanging="360"/>
      </w:pPr>
      <w:rPr>
        <w:rFonts w:ascii="Courier New" w:hAnsi="Courier New" w:hint="default"/>
      </w:rPr>
    </w:lvl>
    <w:lvl w:ilvl="2" w:tplc="15DAC712">
      <w:start w:val="1"/>
      <w:numFmt w:val="bullet"/>
      <w:lvlText w:val=""/>
      <w:lvlJc w:val="left"/>
      <w:pPr>
        <w:ind w:left="2160" w:hanging="360"/>
      </w:pPr>
      <w:rPr>
        <w:rFonts w:ascii="Wingdings" w:hAnsi="Wingdings" w:hint="default"/>
      </w:rPr>
    </w:lvl>
    <w:lvl w:ilvl="3" w:tplc="834ED46C">
      <w:start w:val="1"/>
      <w:numFmt w:val="bullet"/>
      <w:lvlText w:val=""/>
      <w:lvlJc w:val="left"/>
      <w:pPr>
        <w:ind w:left="2880" w:hanging="360"/>
      </w:pPr>
      <w:rPr>
        <w:rFonts w:ascii="Symbol" w:hAnsi="Symbol" w:hint="default"/>
      </w:rPr>
    </w:lvl>
    <w:lvl w:ilvl="4" w:tplc="E0C22A92">
      <w:start w:val="1"/>
      <w:numFmt w:val="bullet"/>
      <w:lvlText w:val="o"/>
      <w:lvlJc w:val="left"/>
      <w:pPr>
        <w:ind w:left="3600" w:hanging="360"/>
      </w:pPr>
      <w:rPr>
        <w:rFonts w:ascii="Courier New" w:hAnsi="Courier New" w:hint="default"/>
      </w:rPr>
    </w:lvl>
    <w:lvl w:ilvl="5" w:tplc="929CFF74">
      <w:start w:val="1"/>
      <w:numFmt w:val="bullet"/>
      <w:lvlText w:val=""/>
      <w:lvlJc w:val="left"/>
      <w:pPr>
        <w:ind w:left="4320" w:hanging="360"/>
      </w:pPr>
      <w:rPr>
        <w:rFonts w:ascii="Wingdings" w:hAnsi="Wingdings" w:hint="default"/>
      </w:rPr>
    </w:lvl>
    <w:lvl w:ilvl="6" w:tplc="9FD89BA6">
      <w:start w:val="1"/>
      <w:numFmt w:val="bullet"/>
      <w:lvlText w:val=""/>
      <w:lvlJc w:val="left"/>
      <w:pPr>
        <w:ind w:left="5040" w:hanging="360"/>
      </w:pPr>
      <w:rPr>
        <w:rFonts w:ascii="Symbol" w:hAnsi="Symbol" w:hint="default"/>
      </w:rPr>
    </w:lvl>
    <w:lvl w:ilvl="7" w:tplc="D3DE85D8">
      <w:start w:val="1"/>
      <w:numFmt w:val="bullet"/>
      <w:lvlText w:val="o"/>
      <w:lvlJc w:val="left"/>
      <w:pPr>
        <w:ind w:left="5760" w:hanging="360"/>
      </w:pPr>
      <w:rPr>
        <w:rFonts w:ascii="Courier New" w:hAnsi="Courier New" w:hint="default"/>
      </w:rPr>
    </w:lvl>
    <w:lvl w:ilvl="8" w:tplc="168C46AC">
      <w:start w:val="1"/>
      <w:numFmt w:val="bullet"/>
      <w:lvlText w:val=""/>
      <w:lvlJc w:val="left"/>
      <w:pPr>
        <w:ind w:left="6480" w:hanging="360"/>
      </w:pPr>
      <w:rPr>
        <w:rFonts w:ascii="Wingdings" w:hAnsi="Wingdings" w:hint="default"/>
      </w:rPr>
    </w:lvl>
  </w:abstractNum>
  <w:abstractNum w:abstractNumId="34" w15:restartNumberingAfterBreak="0">
    <w:nsid w:val="466B4753"/>
    <w:multiLevelType w:val="hybridMultilevel"/>
    <w:tmpl w:val="17709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6A31890"/>
    <w:multiLevelType w:val="hybridMultilevel"/>
    <w:tmpl w:val="1654F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AB0C27"/>
    <w:multiLevelType w:val="multilevel"/>
    <w:tmpl w:val="7BE2022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1A3893"/>
    <w:multiLevelType w:val="hybridMultilevel"/>
    <w:tmpl w:val="3E8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6D03F0"/>
    <w:multiLevelType w:val="hybridMultilevel"/>
    <w:tmpl w:val="6108F6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FE1F08"/>
    <w:multiLevelType w:val="hybridMultilevel"/>
    <w:tmpl w:val="9CC476EA"/>
    <w:lvl w:ilvl="0" w:tplc="5B846222">
      <w:start w:val="1"/>
      <w:numFmt w:val="decimal"/>
      <w:lvlText w:val="%1."/>
      <w:lvlJc w:val="left"/>
      <w:pPr>
        <w:ind w:left="720" w:hanging="360"/>
      </w:pPr>
    </w:lvl>
    <w:lvl w:ilvl="1" w:tplc="349832B6">
      <w:start w:val="1"/>
      <w:numFmt w:val="lowerLetter"/>
      <w:lvlText w:val="%2."/>
      <w:lvlJc w:val="left"/>
      <w:pPr>
        <w:ind w:left="1440" w:hanging="360"/>
      </w:pPr>
    </w:lvl>
    <w:lvl w:ilvl="2" w:tplc="FB1AAD0E">
      <w:start w:val="1"/>
      <w:numFmt w:val="lowerRoman"/>
      <w:lvlText w:val="%3."/>
      <w:lvlJc w:val="right"/>
      <w:pPr>
        <w:ind w:left="2160" w:hanging="180"/>
      </w:pPr>
    </w:lvl>
    <w:lvl w:ilvl="3" w:tplc="7B3E9C8A">
      <w:start w:val="1"/>
      <w:numFmt w:val="decimal"/>
      <w:lvlText w:val="%4."/>
      <w:lvlJc w:val="left"/>
      <w:pPr>
        <w:ind w:left="2880" w:hanging="360"/>
      </w:pPr>
    </w:lvl>
    <w:lvl w:ilvl="4" w:tplc="F84C01F8">
      <w:start w:val="1"/>
      <w:numFmt w:val="lowerLetter"/>
      <w:lvlText w:val="%5."/>
      <w:lvlJc w:val="left"/>
      <w:pPr>
        <w:ind w:left="3600" w:hanging="360"/>
      </w:pPr>
    </w:lvl>
    <w:lvl w:ilvl="5" w:tplc="E75E8EB0">
      <w:start w:val="1"/>
      <w:numFmt w:val="lowerRoman"/>
      <w:lvlText w:val="%6."/>
      <w:lvlJc w:val="right"/>
      <w:pPr>
        <w:ind w:left="4320" w:hanging="180"/>
      </w:pPr>
    </w:lvl>
    <w:lvl w:ilvl="6" w:tplc="89DEA5FA">
      <w:start w:val="1"/>
      <w:numFmt w:val="decimal"/>
      <w:lvlText w:val="%7."/>
      <w:lvlJc w:val="left"/>
      <w:pPr>
        <w:ind w:left="5040" w:hanging="360"/>
      </w:pPr>
    </w:lvl>
    <w:lvl w:ilvl="7" w:tplc="F306E3C0">
      <w:start w:val="1"/>
      <w:numFmt w:val="lowerLetter"/>
      <w:lvlText w:val="%8."/>
      <w:lvlJc w:val="left"/>
      <w:pPr>
        <w:ind w:left="5760" w:hanging="360"/>
      </w:pPr>
    </w:lvl>
    <w:lvl w:ilvl="8" w:tplc="CF5A639C">
      <w:start w:val="1"/>
      <w:numFmt w:val="lowerRoman"/>
      <w:lvlText w:val="%9."/>
      <w:lvlJc w:val="right"/>
      <w:pPr>
        <w:ind w:left="6480" w:hanging="180"/>
      </w:pPr>
    </w:lvl>
  </w:abstractNum>
  <w:abstractNum w:abstractNumId="40" w15:restartNumberingAfterBreak="0">
    <w:nsid w:val="4CC64296"/>
    <w:multiLevelType w:val="hybridMultilevel"/>
    <w:tmpl w:val="712E6BB0"/>
    <w:lvl w:ilvl="0" w:tplc="E08C0D66">
      <w:start w:val="1"/>
      <w:numFmt w:val="decimal"/>
      <w:lvlText w:val="•"/>
      <w:lvlJc w:val="left"/>
      <w:pPr>
        <w:ind w:left="720" w:hanging="360"/>
      </w:pPr>
    </w:lvl>
    <w:lvl w:ilvl="1" w:tplc="563A6ADE">
      <w:start w:val="1"/>
      <w:numFmt w:val="lowerLetter"/>
      <w:lvlText w:val="%2."/>
      <w:lvlJc w:val="left"/>
      <w:pPr>
        <w:ind w:left="1440" w:hanging="360"/>
      </w:pPr>
    </w:lvl>
    <w:lvl w:ilvl="2" w:tplc="57F60174">
      <w:start w:val="1"/>
      <w:numFmt w:val="lowerRoman"/>
      <w:lvlText w:val="%3."/>
      <w:lvlJc w:val="right"/>
      <w:pPr>
        <w:ind w:left="2160" w:hanging="180"/>
      </w:pPr>
    </w:lvl>
    <w:lvl w:ilvl="3" w:tplc="4202DBD8">
      <w:start w:val="1"/>
      <w:numFmt w:val="decimal"/>
      <w:lvlText w:val="%4."/>
      <w:lvlJc w:val="left"/>
      <w:pPr>
        <w:ind w:left="2880" w:hanging="360"/>
      </w:pPr>
    </w:lvl>
    <w:lvl w:ilvl="4" w:tplc="B12211D6">
      <w:start w:val="1"/>
      <w:numFmt w:val="lowerLetter"/>
      <w:lvlText w:val="%5."/>
      <w:lvlJc w:val="left"/>
      <w:pPr>
        <w:ind w:left="3600" w:hanging="360"/>
      </w:pPr>
    </w:lvl>
    <w:lvl w:ilvl="5" w:tplc="BFD4DE26">
      <w:start w:val="1"/>
      <w:numFmt w:val="lowerRoman"/>
      <w:lvlText w:val="%6."/>
      <w:lvlJc w:val="right"/>
      <w:pPr>
        <w:ind w:left="4320" w:hanging="180"/>
      </w:pPr>
    </w:lvl>
    <w:lvl w:ilvl="6" w:tplc="DAF819D4">
      <w:start w:val="1"/>
      <w:numFmt w:val="decimal"/>
      <w:lvlText w:val="%7."/>
      <w:lvlJc w:val="left"/>
      <w:pPr>
        <w:ind w:left="5040" w:hanging="360"/>
      </w:pPr>
    </w:lvl>
    <w:lvl w:ilvl="7" w:tplc="34226FB0">
      <w:start w:val="1"/>
      <w:numFmt w:val="lowerLetter"/>
      <w:lvlText w:val="%8."/>
      <w:lvlJc w:val="left"/>
      <w:pPr>
        <w:ind w:left="5760" w:hanging="360"/>
      </w:pPr>
    </w:lvl>
    <w:lvl w:ilvl="8" w:tplc="2DD82DEA">
      <w:start w:val="1"/>
      <w:numFmt w:val="lowerRoman"/>
      <w:lvlText w:val="%9."/>
      <w:lvlJc w:val="right"/>
      <w:pPr>
        <w:ind w:left="6480" w:hanging="180"/>
      </w:pPr>
    </w:lvl>
  </w:abstractNum>
  <w:abstractNum w:abstractNumId="41" w15:restartNumberingAfterBreak="0">
    <w:nsid w:val="4D305F82"/>
    <w:multiLevelType w:val="hybridMultilevel"/>
    <w:tmpl w:val="65783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4D627A58"/>
    <w:multiLevelType w:val="hybridMultilevel"/>
    <w:tmpl w:val="0B2A8CAE"/>
    <w:lvl w:ilvl="0" w:tplc="E342D8CE">
      <w:start w:val="1"/>
      <w:numFmt w:val="decimal"/>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43" w15:restartNumberingAfterBreak="0">
    <w:nsid w:val="4D835B5E"/>
    <w:multiLevelType w:val="hybridMultilevel"/>
    <w:tmpl w:val="F8D0EC10"/>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4" w15:restartNumberingAfterBreak="0">
    <w:nsid w:val="51C941E6"/>
    <w:multiLevelType w:val="hybridMultilevel"/>
    <w:tmpl w:val="FA705AF4"/>
    <w:lvl w:ilvl="0" w:tplc="D018C378">
      <w:start w:val="1"/>
      <w:numFmt w:val="bullet"/>
      <w:lvlText w:val=""/>
      <w:lvlJc w:val="left"/>
      <w:pPr>
        <w:ind w:left="720" w:hanging="360"/>
      </w:pPr>
      <w:rPr>
        <w:rFonts w:ascii="Wingdings" w:hAnsi="Wingdings" w:hint="default"/>
        <w:color w:val="auto"/>
      </w:rPr>
    </w:lvl>
    <w:lvl w:ilvl="1" w:tplc="B4D62B18">
      <w:numFmt w:val="bullet"/>
      <w:lvlText w:val="•"/>
      <w:lvlJc w:val="left"/>
      <w:pPr>
        <w:ind w:left="1440" w:hanging="360"/>
      </w:pPr>
      <w:rPr>
        <w:rFonts w:ascii="Arial Narrow" w:eastAsia="FontAwesome" w:hAnsi="Arial Narrow" w:cs="MuseoSans-300"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04E785"/>
    <w:multiLevelType w:val="hybridMultilevel"/>
    <w:tmpl w:val="21FADA0C"/>
    <w:lvl w:ilvl="0" w:tplc="779C2F74">
      <w:start w:val="1"/>
      <w:numFmt w:val="decimal"/>
      <w:lvlText w:val="%1."/>
      <w:lvlJc w:val="left"/>
      <w:pPr>
        <w:ind w:left="720" w:hanging="360"/>
      </w:pPr>
    </w:lvl>
    <w:lvl w:ilvl="1" w:tplc="CDD04800">
      <w:start w:val="1"/>
      <w:numFmt w:val="lowerLetter"/>
      <w:lvlText w:val="%2."/>
      <w:lvlJc w:val="left"/>
      <w:pPr>
        <w:ind w:left="1440" w:hanging="360"/>
      </w:pPr>
    </w:lvl>
    <w:lvl w:ilvl="2" w:tplc="BDEA3562">
      <w:start w:val="1"/>
      <w:numFmt w:val="lowerRoman"/>
      <w:lvlText w:val="%3."/>
      <w:lvlJc w:val="right"/>
      <w:pPr>
        <w:ind w:left="2160" w:hanging="180"/>
      </w:pPr>
    </w:lvl>
    <w:lvl w:ilvl="3" w:tplc="65D40F42">
      <w:start w:val="1"/>
      <w:numFmt w:val="decimal"/>
      <w:lvlText w:val="%4."/>
      <w:lvlJc w:val="left"/>
      <w:pPr>
        <w:ind w:left="2880" w:hanging="360"/>
      </w:pPr>
    </w:lvl>
    <w:lvl w:ilvl="4" w:tplc="B0C87936">
      <w:start w:val="1"/>
      <w:numFmt w:val="lowerLetter"/>
      <w:lvlText w:val="%5."/>
      <w:lvlJc w:val="left"/>
      <w:pPr>
        <w:ind w:left="3600" w:hanging="360"/>
      </w:pPr>
    </w:lvl>
    <w:lvl w:ilvl="5" w:tplc="74ECFD9E">
      <w:start w:val="1"/>
      <w:numFmt w:val="lowerRoman"/>
      <w:lvlText w:val="%6."/>
      <w:lvlJc w:val="right"/>
      <w:pPr>
        <w:ind w:left="4320" w:hanging="180"/>
      </w:pPr>
    </w:lvl>
    <w:lvl w:ilvl="6" w:tplc="399A1778">
      <w:start w:val="1"/>
      <w:numFmt w:val="decimal"/>
      <w:lvlText w:val="%7."/>
      <w:lvlJc w:val="left"/>
      <w:pPr>
        <w:ind w:left="5040" w:hanging="360"/>
      </w:pPr>
    </w:lvl>
    <w:lvl w:ilvl="7" w:tplc="D2CC64A4">
      <w:start w:val="1"/>
      <w:numFmt w:val="lowerLetter"/>
      <w:lvlText w:val="%8."/>
      <w:lvlJc w:val="left"/>
      <w:pPr>
        <w:ind w:left="5760" w:hanging="360"/>
      </w:pPr>
    </w:lvl>
    <w:lvl w:ilvl="8" w:tplc="4626A0C4">
      <w:start w:val="1"/>
      <w:numFmt w:val="lowerRoman"/>
      <w:lvlText w:val="%9."/>
      <w:lvlJc w:val="right"/>
      <w:pPr>
        <w:ind w:left="6480" w:hanging="180"/>
      </w:pPr>
    </w:lvl>
  </w:abstractNum>
  <w:abstractNum w:abstractNumId="46" w15:restartNumberingAfterBreak="0">
    <w:nsid w:val="539307C8"/>
    <w:multiLevelType w:val="hybridMultilevel"/>
    <w:tmpl w:val="4364DF82"/>
    <w:lvl w:ilvl="0" w:tplc="0409001B">
      <w:start w:val="1"/>
      <w:numFmt w:val="lowerRoman"/>
      <w:lvlText w:val="%1."/>
      <w:lvlJc w:val="right"/>
      <w:pPr>
        <w:ind w:left="834" w:hanging="360"/>
      </w:p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47" w15:restartNumberingAfterBreak="1">
    <w:nsid w:val="53C74DB3"/>
    <w:multiLevelType w:val="hybridMultilevel"/>
    <w:tmpl w:val="43C41E52"/>
    <w:lvl w:ilvl="0" w:tplc="28D0F68E">
      <w:start w:val="1"/>
      <w:numFmt w:val="lowerLetter"/>
      <w:lvlText w:val="%1)"/>
      <w:lvlJc w:val="left"/>
      <w:pPr>
        <w:ind w:left="720" w:hanging="360"/>
      </w:pPr>
      <w:rPr>
        <w:rFonts w:asciiTheme="minorHAnsi" w:eastAsiaTheme="minorEastAsia" w:hAnsiTheme="minorHAnsi" w:cstheme="minorHAnsi"/>
        <w:lang w:val="en-GB"/>
      </w:rPr>
    </w:lvl>
    <w:lvl w:ilvl="1" w:tplc="391649DA">
      <w:start w:val="1"/>
      <w:numFmt w:val="lowerLetter"/>
      <w:lvlText w:val="%2."/>
      <w:lvlJc w:val="left"/>
      <w:pPr>
        <w:ind w:left="1440" w:hanging="360"/>
      </w:pPr>
    </w:lvl>
    <w:lvl w:ilvl="2" w:tplc="99784134">
      <w:start w:val="1"/>
      <w:numFmt w:val="lowerRoman"/>
      <w:lvlText w:val="%3."/>
      <w:lvlJc w:val="right"/>
      <w:pPr>
        <w:ind w:left="2160" w:hanging="180"/>
      </w:pPr>
    </w:lvl>
    <w:lvl w:ilvl="3" w:tplc="C17A0D1E">
      <w:start w:val="1"/>
      <w:numFmt w:val="decimal"/>
      <w:lvlText w:val="%4."/>
      <w:lvlJc w:val="left"/>
      <w:pPr>
        <w:ind w:left="360" w:hanging="360"/>
      </w:pPr>
      <w:rPr>
        <w:b w:val="0"/>
        <w:bCs/>
        <w:i w:val="0"/>
        <w:iCs/>
        <w:strike w:val="0"/>
        <w:color w:val="auto"/>
        <w:sz w:val="22"/>
        <w:szCs w:val="22"/>
      </w:rPr>
    </w:lvl>
    <w:lvl w:ilvl="4" w:tplc="7E12DC02">
      <w:start w:val="1"/>
      <w:numFmt w:val="lowerRoman"/>
      <w:lvlText w:val="%5."/>
      <w:lvlJc w:val="right"/>
      <w:pPr>
        <w:ind w:left="900" w:hanging="360"/>
      </w:pPr>
    </w:lvl>
    <w:lvl w:ilvl="5" w:tplc="E92CE69A" w:tentative="1">
      <w:start w:val="1"/>
      <w:numFmt w:val="lowerRoman"/>
      <w:lvlText w:val="%6."/>
      <w:lvlJc w:val="right"/>
      <w:pPr>
        <w:ind w:left="4320" w:hanging="180"/>
      </w:pPr>
    </w:lvl>
    <w:lvl w:ilvl="6" w:tplc="28D82E20" w:tentative="1">
      <w:start w:val="1"/>
      <w:numFmt w:val="decimal"/>
      <w:lvlText w:val="%7."/>
      <w:lvlJc w:val="left"/>
      <w:pPr>
        <w:ind w:left="5040" w:hanging="360"/>
      </w:pPr>
    </w:lvl>
    <w:lvl w:ilvl="7" w:tplc="DC22AC2A" w:tentative="1">
      <w:start w:val="1"/>
      <w:numFmt w:val="lowerLetter"/>
      <w:lvlText w:val="%8."/>
      <w:lvlJc w:val="left"/>
      <w:pPr>
        <w:ind w:left="5760" w:hanging="360"/>
      </w:pPr>
    </w:lvl>
    <w:lvl w:ilvl="8" w:tplc="73A037BC" w:tentative="1">
      <w:start w:val="1"/>
      <w:numFmt w:val="lowerRoman"/>
      <w:lvlText w:val="%9."/>
      <w:lvlJc w:val="right"/>
      <w:pPr>
        <w:ind w:left="6480" w:hanging="180"/>
      </w:pPr>
    </w:lvl>
  </w:abstractNum>
  <w:abstractNum w:abstractNumId="48" w15:restartNumberingAfterBreak="0">
    <w:nsid w:val="5468609B"/>
    <w:multiLevelType w:val="multilevel"/>
    <w:tmpl w:val="CE1A5822"/>
    <w:lvl w:ilvl="0">
      <w:start w:val="1"/>
      <w:numFmt w:val="decimal"/>
      <w:pStyle w:val="Title"/>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B4561D"/>
    <w:multiLevelType w:val="hybridMultilevel"/>
    <w:tmpl w:val="BC14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FF7AC1"/>
    <w:multiLevelType w:val="hybridMultilevel"/>
    <w:tmpl w:val="3BD4C2BA"/>
    <w:lvl w:ilvl="0" w:tplc="EE664AEC">
      <w:start w:val="1"/>
      <w:numFmt w:val="bullet"/>
      <w:pStyle w:val="ANNEX1"/>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1">
    <w:nsid w:val="5B8C5785"/>
    <w:multiLevelType w:val="hybridMultilevel"/>
    <w:tmpl w:val="B79C5E5C"/>
    <w:lvl w:ilvl="0" w:tplc="541E9E6C">
      <w:start w:val="1"/>
      <w:numFmt w:val="decimal"/>
      <w:lvlText w:val="%1."/>
      <w:lvlJc w:val="left"/>
      <w:pPr>
        <w:ind w:left="360" w:hanging="360"/>
      </w:pPr>
    </w:lvl>
    <w:lvl w:ilvl="1" w:tplc="34AC36AA" w:tentative="1">
      <w:start w:val="1"/>
      <w:numFmt w:val="lowerLetter"/>
      <w:lvlText w:val="%2."/>
      <w:lvlJc w:val="left"/>
      <w:pPr>
        <w:ind w:left="1080" w:hanging="360"/>
      </w:pPr>
    </w:lvl>
    <w:lvl w:ilvl="2" w:tplc="70E22896" w:tentative="1">
      <w:start w:val="1"/>
      <w:numFmt w:val="lowerRoman"/>
      <w:lvlText w:val="%3."/>
      <w:lvlJc w:val="right"/>
      <w:pPr>
        <w:ind w:left="1800" w:hanging="180"/>
      </w:pPr>
    </w:lvl>
    <w:lvl w:ilvl="3" w:tplc="793C7CE4" w:tentative="1">
      <w:start w:val="1"/>
      <w:numFmt w:val="decimal"/>
      <w:lvlText w:val="%4."/>
      <w:lvlJc w:val="left"/>
      <w:pPr>
        <w:ind w:left="2520" w:hanging="360"/>
      </w:pPr>
    </w:lvl>
    <w:lvl w:ilvl="4" w:tplc="A3A21084" w:tentative="1">
      <w:start w:val="1"/>
      <w:numFmt w:val="lowerLetter"/>
      <w:lvlText w:val="%5."/>
      <w:lvlJc w:val="left"/>
      <w:pPr>
        <w:ind w:left="3240" w:hanging="360"/>
      </w:pPr>
    </w:lvl>
    <w:lvl w:ilvl="5" w:tplc="068C8546" w:tentative="1">
      <w:start w:val="1"/>
      <w:numFmt w:val="lowerRoman"/>
      <w:lvlText w:val="%6."/>
      <w:lvlJc w:val="right"/>
      <w:pPr>
        <w:ind w:left="3960" w:hanging="180"/>
      </w:pPr>
    </w:lvl>
    <w:lvl w:ilvl="6" w:tplc="740ED8AE" w:tentative="1">
      <w:start w:val="1"/>
      <w:numFmt w:val="decimal"/>
      <w:lvlText w:val="%7."/>
      <w:lvlJc w:val="left"/>
      <w:pPr>
        <w:ind w:left="4680" w:hanging="360"/>
      </w:pPr>
    </w:lvl>
    <w:lvl w:ilvl="7" w:tplc="0B120820" w:tentative="1">
      <w:start w:val="1"/>
      <w:numFmt w:val="lowerLetter"/>
      <w:lvlText w:val="%8."/>
      <w:lvlJc w:val="left"/>
      <w:pPr>
        <w:ind w:left="5400" w:hanging="360"/>
      </w:pPr>
    </w:lvl>
    <w:lvl w:ilvl="8" w:tplc="241251EE" w:tentative="1">
      <w:start w:val="1"/>
      <w:numFmt w:val="lowerRoman"/>
      <w:lvlText w:val="%9."/>
      <w:lvlJc w:val="right"/>
      <w:pPr>
        <w:ind w:left="6120" w:hanging="180"/>
      </w:pPr>
    </w:lvl>
  </w:abstractNum>
  <w:abstractNum w:abstractNumId="52" w15:restartNumberingAfterBreak="0">
    <w:nsid w:val="5BDC7822"/>
    <w:multiLevelType w:val="hybridMultilevel"/>
    <w:tmpl w:val="A3685022"/>
    <w:lvl w:ilvl="0" w:tplc="96AA80D6">
      <w:start w:val="1"/>
      <w:numFmt w:val="bullet"/>
      <w:lvlText w:val="·"/>
      <w:lvlJc w:val="left"/>
      <w:pPr>
        <w:ind w:left="720" w:hanging="360"/>
      </w:pPr>
      <w:rPr>
        <w:rFonts w:ascii="Symbol" w:hAnsi="Symbol" w:hint="default"/>
      </w:rPr>
    </w:lvl>
    <w:lvl w:ilvl="1" w:tplc="FE4C6366">
      <w:start w:val="1"/>
      <w:numFmt w:val="bullet"/>
      <w:lvlText w:val="o"/>
      <w:lvlJc w:val="left"/>
      <w:pPr>
        <w:ind w:left="1440" w:hanging="360"/>
      </w:pPr>
      <w:rPr>
        <w:rFonts w:ascii="Courier New" w:hAnsi="Courier New" w:hint="default"/>
      </w:rPr>
    </w:lvl>
    <w:lvl w:ilvl="2" w:tplc="ACDCED8A">
      <w:start w:val="1"/>
      <w:numFmt w:val="bullet"/>
      <w:lvlText w:val=""/>
      <w:lvlJc w:val="left"/>
      <w:pPr>
        <w:ind w:left="2160" w:hanging="360"/>
      </w:pPr>
      <w:rPr>
        <w:rFonts w:ascii="Wingdings" w:hAnsi="Wingdings" w:hint="default"/>
      </w:rPr>
    </w:lvl>
    <w:lvl w:ilvl="3" w:tplc="7DB648A6">
      <w:start w:val="1"/>
      <w:numFmt w:val="bullet"/>
      <w:lvlText w:val=""/>
      <w:lvlJc w:val="left"/>
      <w:pPr>
        <w:ind w:left="2880" w:hanging="360"/>
      </w:pPr>
      <w:rPr>
        <w:rFonts w:ascii="Symbol" w:hAnsi="Symbol" w:hint="default"/>
      </w:rPr>
    </w:lvl>
    <w:lvl w:ilvl="4" w:tplc="955A2D22">
      <w:start w:val="1"/>
      <w:numFmt w:val="bullet"/>
      <w:lvlText w:val="o"/>
      <w:lvlJc w:val="left"/>
      <w:pPr>
        <w:ind w:left="3600" w:hanging="360"/>
      </w:pPr>
      <w:rPr>
        <w:rFonts w:ascii="Courier New" w:hAnsi="Courier New" w:hint="default"/>
      </w:rPr>
    </w:lvl>
    <w:lvl w:ilvl="5" w:tplc="EAAC65B6">
      <w:start w:val="1"/>
      <w:numFmt w:val="bullet"/>
      <w:lvlText w:val=""/>
      <w:lvlJc w:val="left"/>
      <w:pPr>
        <w:ind w:left="4320" w:hanging="360"/>
      </w:pPr>
      <w:rPr>
        <w:rFonts w:ascii="Wingdings" w:hAnsi="Wingdings" w:hint="default"/>
      </w:rPr>
    </w:lvl>
    <w:lvl w:ilvl="6" w:tplc="50121A78">
      <w:start w:val="1"/>
      <w:numFmt w:val="bullet"/>
      <w:lvlText w:val=""/>
      <w:lvlJc w:val="left"/>
      <w:pPr>
        <w:ind w:left="5040" w:hanging="360"/>
      </w:pPr>
      <w:rPr>
        <w:rFonts w:ascii="Symbol" w:hAnsi="Symbol" w:hint="default"/>
      </w:rPr>
    </w:lvl>
    <w:lvl w:ilvl="7" w:tplc="C5329F5C">
      <w:start w:val="1"/>
      <w:numFmt w:val="bullet"/>
      <w:lvlText w:val="o"/>
      <w:lvlJc w:val="left"/>
      <w:pPr>
        <w:ind w:left="5760" w:hanging="360"/>
      </w:pPr>
      <w:rPr>
        <w:rFonts w:ascii="Courier New" w:hAnsi="Courier New" w:hint="default"/>
      </w:rPr>
    </w:lvl>
    <w:lvl w:ilvl="8" w:tplc="36FE061E">
      <w:start w:val="1"/>
      <w:numFmt w:val="bullet"/>
      <w:lvlText w:val=""/>
      <w:lvlJc w:val="left"/>
      <w:pPr>
        <w:ind w:left="6480" w:hanging="360"/>
      </w:pPr>
      <w:rPr>
        <w:rFonts w:ascii="Wingdings" w:hAnsi="Wingdings" w:hint="default"/>
      </w:rPr>
    </w:lvl>
  </w:abstractNum>
  <w:abstractNum w:abstractNumId="53" w15:restartNumberingAfterBreak="0">
    <w:nsid w:val="5C9A4821"/>
    <w:multiLevelType w:val="hybridMultilevel"/>
    <w:tmpl w:val="B8BED914"/>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4" w15:restartNumberingAfterBreak="0">
    <w:nsid w:val="5CDB1256"/>
    <w:multiLevelType w:val="hybridMultilevel"/>
    <w:tmpl w:val="4B36B5C6"/>
    <w:lvl w:ilvl="0" w:tplc="D018C37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DF53C3"/>
    <w:multiLevelType w:val="hybridMultilevel"/>
    <w:tmpl w:val="31B8E0AA"/>
    <w:lvl w:ilvl="0" w:tplc="353E182E">
      <w:numFmt w:val="bullet"/>
      <w:lvlText w:val="•"/>
      <w:lvlJc w:val="left"/>
      <w:pPr>
        <w:ind w:left="360" w:hanging="360"/>
      </w:pPr>
      <w:rPr>
        <w:rFonts w:ascii="Segoe UI Emoji" w:eastAsia="Calibri" w:hAnsi="Segoe UI Emoj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06C4DFA"/>
    <w:multiLevelType w:val="hybridMultilevel"/>
    <w:tmpl w:val="8A28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1">
    <w:nsid w:val="6256461F"/>
    <w:multiLevelType w:val="hybridMultilevel"/>
    <w:tmpl w:val="4C04C618"/>
    <w:lvl w:ilvl="0" w:tplc="C9A67DA0">
      <w:start w:val="1"/>
      <w:numFmt w:val="lowerLetter"/>
      <w:lvlText w:val="(%1)"/>
      <w:lvlJc w:val="left"/>
      <w:pPr>
        <w:ind w:left="720" w:hanging="360"/>
      </w:pPr>
      <w:rPr>
        <w:rFonts w:hint="default"/>
      </w:rPr>
    </w:lvl>
    <w:lvl w:ilvl="1" w:tplc="03EAAACC" w:tentative="1">
      <w:start w:val="1"/>
      <w:numFmt w:val="lowerLetter"/>
      <w:lvlText w:val="%2."/>
      <w:lvlJc w:val="left"/>
      <w:pPr>
        <w:ind w:left="1440" w:hanging="360"/>
      </w:pPr>
    </w:lvl>
    <w:lvl w:ilvl="2" w:tplc="EF845488" w:tentative="1">
      <w:start w:val="1"/>
      <w:numFmt w:val="lowerRoman"/>
      <w:lvlText w:val="%3."/>
      <w:lvlJc w:val="right"/>
      <w:pPr>
        <w:ind w:left="2160" w:hanging="180"/>
      </w:pPr>
    </w:lvl>
    <w:lvl w:ilvl="3" w:tplc="72DE3150" w:tentative="1">
      <w:start w:val="1"/>
      <w:numFmt w:val="decimal"/>
      <w:lvlText w:val="%4."/>
      <w:lvlJc w:val="left"/>
      <w:pPr>
        <w:ind w:left="2880" w:hanging="360"/>
      </w:pPr>
    </w:lvl>
    <w:lvl w:ilvl="4" w:tplc="3E5E2570" w:tentative="1">
      <w:start w:val="1"/>
      <w:numFmt w:val="lowerLetter"/>
      <w:lvlText w:val="%5."/>
      <w:lvlJc w:val="left"/>
      <w:pPr>
        <w:ind w:left="3600" w:hanging="360"/>
      </w:pPr>
    </w:lvl>
    <w:lvl w:ilvl="5" w:tplc="C574A8CA" w:tentative="1">
      <w:start w:val="1"/>
      <w:numFmt w:val="lowerRoman"/>
      <w:lvlText w:val="%6."/>
      <w:lvlJc w:val="right"/>
      <w:pPr>
        <w:ind w:left="4320" w:hanging="180"/>
      </w:pPr>
    </w:lvl>
    <w:lvl w:ilvl="6" w:tplc="B9904620" w:tentative="1">
      <w:start w:val="1"/>
      <w:numFmt w:val="decimal"/>
      <w:lvlText w:val="%7."/>
      <w:lvlJc w:val="left"/>
      <w:pPr>
        <w:ind w:left="5040" w:hanging="360"/>
      </w:pPr>
    </w:lvl>
    <w:lvl w:ilvl="7" w:tplc="B7442674" w:tentative="1">
      <w:start w:val="1"/>
      <w:numFmt w:val="lowerLetter"/>
      <w:lvlText w:val="%8."/>
      <w:lvlJc w:val="left"/>
      <w:pPr>
        <w:ind w:left="5760" w:hanging="360"/>
      </w:pPr>
    </w:lvl>
    <w:lvl w:ilvl="8" w:tplc="BCE2AA74" w:tentative="1">
      <w:start w:val="1"/>
      <w:numFmt w:val="lowerRoman"/>
      <w:lvlText w:val="%9."/>
      <w:lvlJc w:val="right"/>
      <w:pPr>
        <w:ind w:left="6480" w:hanging="180"/>
      </w:pPr>
    </w:lvl>
  </w:abstractNum>
  <w:abstractNum w:abstractNumId="58" w15:restartNumberingAfterBreak="0">
    <w:nsid w:val="63D70FEE"/>
    <w:multiLevelType w:val="hybridMultilevel"/>
    <w:tmpl w:val="9FC2590E"/>
    <w:lvl w:ilvl="0" w:tplc="0A0024F8">
      <w:start w:val="1"/>
      <w:numFmt w:val="bullet"/>
      <w:lvlText w:val="·"/>
      <w:lvlJc w:val="left"/>
      <w:pPr>
        <w:ind w:left="720" w:hanging="360"/>
      </w:pPr>
      <w:rPr>
        <w:rFonts w:ascii="Symbol" w:hAnsi="Symbol" w:hint="default"/>
      </w:rPr>
    </w:lvl>
    <w:lvl w:ilvl="1" w:tplc="84820948">
      <w:start w:val="1"/>
      <w:numFmt w:val="bullet"/>
      <w:lvlText w:val="o"/>
      <w:lvlJc w:val="left"/>
      <w:pPr>
        <w:ind w:left="1440" w:hanging="360"/>
      </w:pPr>
      <w:rPr>
        <w:rFonts w:ascii="Courier New" w:hAnsi="Courier New" w:hint="default"/>
      </w:rPr>
    </w:lvl>
    <w:lvl w:ilvl="2" w:tplc="7DBABE9A">
      <w:start w:val="1"/>
      <w:numFmt w:val="bullet"/>
      <w:lvlText w:val=""/>
      <w:lvlJc w:val="left"/>
      <w:pPr>
        <w:ind w:left="2160" w:hanging="360"/>
      </w:pPr>
      <w:rPr>
        <w:rFonts w:ascii="Wingdings" w:hAnsi="Wingdings" w:hint="default"/>
      </w:rPr>
    </w:lvl>
    <w:lvl w:ilvl="3" w:tplc="D0F617F0">
      <w:start w:val="1"/>
      <w:numFmt w:val="bullet"/>
      <w:lvlText w:val=""/>
      <w:lvlJc w:val="left"/>
      <w:pPr>
        <w:ind w:left="2880" w:hanging="360"/>
      </w:pPr>
      <w:rPr>
        <w:rFonts w:ascii="Symbol" w:hAnsi="Symbol" w:hint="default"/>
      </w:rPr>
    </w:lvl>
    <w:lvl w:ilvl="4" w:tplc="8F82D90C">
      <w:start w:val="1"/>
      <w:numFmt w:val="bullet"/>
      <w:lvlText w:val="o"/>
      <w:lvlJc w:val="left"/>
      <w:pPr>
        <w:ind w:left="3600" w:hanging="360"/>
      </w:pPr>
      <w:rPr>
        <w:rFonts w:ascii="Courier New" w:hAnsi="Courier New" w:hint="default"/>
      </w:rPr>
    </w:lvl>
    <w:lvl w:ilvl="5" w:tplc="2C66B958">
      <w:start w:val="1"/>
      <w:numFmt w:val="bullet"/>
      <w:lvlText w:val=""/>
      <w:lvlJc w:val="left"/>
      <w:pPr>
        <w:ind w:left="4320" w:hanging="360"/>
      </w:pPr>
      <w:rPr>
        <w:rFonts w:ascii="Wingdings" w:hAnsi="Wingdings" w:hint="default"/>
      </w:rPr>
    </w:lvl>
    <w:lvl w:ilvl="6" w:tplc="09C66FE4">
      <w:start w:val="1"/>
      <w:numFmt w:val="bullet"/>
      <w:lvlText w:val=""/>
      <w:lvlJc w:val="left"/>
      <w:pPr>
        <w:ind w:left="5040" w:hanging="360"/>
      </w:pPr>
      <w:rPr>
        <w:rFonts w:ascii="Symbol" w:hAnsi="Symbol" w:hint="default"/>
      </w:rPr>
    </w:lvl>
    <w:lvl w:ilvl="7" w:tplc="0046EE12">
      <w:start w:val="1"/>
      <w:numFmt w:val="bullet"/>
      <w:lvlText w:val="o"/>
      <w:lvlJc w:val="left"/>
      <w:pPr>
        <w:ind w:left="5760" w:hanging="360"/>
      </w:pPr>
      <w:rPr>
        <w:rFonts w:ascii="Courier New" w:hAnsi="Courier New" w:hint="default"/>
      </w:rPr>
    </w:lvl>
    <w:lvl w:ilvl="8" w:tplc="AAF29CEE">
      <w:start w:val="1"/>
      <w:numFmt w:val="bullet"/>
      <w:lvlText w:val=""/>
      <w:lvlJc w:val="left"/>
      <w:pPr>
        <w:ind w:left="6480" w:hanging="360"/>
      </w:pPr>
      <w:rPr>
        <w:rFonts w:ascii="Wingdings" w:hAnsi="Wingdings" w:hint="default"/>
      </w:rPr>
    </w:lvl>
  </w:abstractNum>
  <w:abstractNum w:abstractNumId="59" w15:restartNumberingAfterBreak="0">
    <w:nsid w:val="650B6166"/>
    <w:multiLevelType w:val="hybridMultilevel"/>
    <w:tmpl w:val="413E394E"/>
    <w:lvl w:ilvl="0" w:tplc="D5CEF08E">
      <w:start w:val="1"/>
      <w:numFmt w:val="bullet"/>
      <w:lvlText w:val="·"/>
      <w:lvlJc w:val="left"/>
      <w:pPr>
        <w:ind w:left="720" w:hanging="360"/>
      </w:pPr>
      <w:rPr>
        <w:rFonts w:ascii="Symbol" w:hAnsi="Symbol" w:hint="default"/>
      </w:rPr>
    </w:lvl>
    <w:lvl w:ilvl="1" w:tplc="FFA62E3C">
      <w:start w:val="1"/>
      <w:numFmt w:val="bullet"/>
      <w:lvlText w:val="o"/>
      <w:lvlJc w:val="left"/>
      <w:pPr>
        <w:ind w:left="1440" w:hanging="360"/>
      </w:pPr>
      <w:rPr>
        <w:rFonts w:ascii="Courier New" w:hAnsi="Courier New" w:hint="default"/>
      </w:rPr>
    </w:lvl>
    <w:lvl w:ilvl="2" w:tplc="024EDC48">
      <w:start w:val="1"/>
      <w:numFmt w:val="bullet"/>
      <w:lvlText w:val=""/>
      <w:lvlJc w:val="left"/>
      <w:pPr>
        <w:ind w:left="2160" w:hanging="360"/>
      </w:pPr>
      <w:rPr>
        <w:rFonts w:ascii="Wingdings" w:hAnsi="Wingdings" w:hint="default"/>
      </w:rPr>
    </w:lvl>
    <w:lvl w:ilvl="3" w:tplc="39865620">
      <w:start w:val="1"/>
      <w:numFmt w:val="bullet"/>
      <w:lvlText w:val=""/>
      <w:lvlJc w:val="left"/>
      <w:pPr>
        <w:ind w:left="2880" w:hanging="360"/>
      </w:pPr>
      <w:rPr>
        <w:rFonts w:ascii="Symbol" w:hAnsi="Symbol" w:hint="default"/>
      </w:rPr>
    </w:lvl>
    <w:lvl w:ilvl="4" w:tplc="95D0BA5C">
      <w:start w:val="1"/>
      <w:numFmt w:val="bullet"/>
      <w:lvlText w:val="o"/>
      <w:lvlJc w:val="left"/>
      <w:pPr>
        <w:ind w:left="3600" w:hanging="360"/>
      </w:pPr>
      <w:rPr>
        <w:rFonts w:ascii="Courier New" w:hAnsi="Courier New" w:hint="default"/>
      </w:rPr>
    </w:lvl>
    <w:lvl w:ilvl="5" w:tplc="DDA834A6">
      <w:start w:val="1"/>
      <w:numFmt w:val="bullet"/>
      <w:lvlText w:val=""/>
      <w:lvlJc w:val="left"/>
      <w:pPr>
        <w:ind w:left="4320" w:hanging="360"/>
      </w:pPr>
      <w:rPr>
        <w:rFonts w:ascii="Wingdings" w:hAnsi="Wingdings" w:hint="default"/>
      </w:rPr>
    </w:lvl>
    <w:lvl w:ilvl="6" w:tplc="3B0A40E4">
      <w:start w:val="1"/>
      <w:numFmt w:val="bullet"/>
      <w:lvlText w:val=""/>
      <w:lvlJc w:val="left"/>
      <w:pPr>
        <w:ind w:left="5040" w:hanging="360"/>
      </w:pPr>
      <w:rPr>
        <w:rFonts w:ascii="Symbol" w:hAnsi="Symbol" w:hint="default"/>
      </w:rPr>
    </w:lvl>
    <w:lvl w:ilvl="7" w:tplc="CCAA403A">
      <w:start w:val="1"/>
      <w:numFmt w:val="bullet"/>
      <w:lvlText w:val="o"/>
      <w:lvlJc w:val="left"/>
      <w:pPr>
        <w:ind w:left="5760" w:hanging="360"/>
      </w:pPr>
      <w:rPr>
        <w:rFonts w:ascii="Courier New" w:hAnsi="Courier New" w:hint="default"/>
      </w:rPr>
    </w:lvl>
    <w:lvl w:ilvl="8" w:tplc="43D0D6D4">
      <w:start w:val="1"/>
      <w:numFmt w:val="bullet"/>
      <w:lvlText w:val=""/>
      <w:lvlJc w:val="left"/>
      <w:pPr>
        <w:ind w:left="6480" w:hanging="360"/>
      </w:pPr>
      <w:rPr>
        <w:rFonts w:ascii="Wingdings" w:hAnsi="Wingdings" w:hint="default"/>
      </w:rPr>
    </w:lvl>
  </w:abstractNum>
  <w:abstractNum w:abstractNumId="60" w15:restartNumberingAfterBreak="0">
    <w:nsid w:val="65BB4534"/>
    <w:multiLevelType w:val="hybridMultilevel"/>
    <w:tmpl w:val="EBB6604C"/>
    <w:lvl w:ilvl="0" w:tplc="A8A077C4">
      <w:start w:val="1"/>
      <w:numFmt w:val="lowerRoman"/>
      <w:lvlText w:val="%1."/>
      <w:lvlJc w:val="right"/>
      <w:pPr>
        <w:ind w:left="720" w:hanging="360"/>
      </w:pPr>
    </w:lvl>
    <w:lvl w:ilvl="1" w:tplc="FCEA56A0">
      <w:start w:val="1"/>
      <w:numFmt w:val="lowerLetter"/>
      <w:lvlText w:val="%2."/>
      <w:lvlJc w:val="left"/>
      <w:pPr>
        <w:ind w:left="1440" w:hanging="360"/>
      </w:pPr>
    </w:lvl>
    <w:lvl w:ilvl="2" w:tplc="B8B8E684">
      <w:start w:val="1"/>
      <w:numFmt w:val="lowerRoman"/>
      <w:lvlText w:val="%3."/>
      <w:lvlJc w:val="right"/>
      <w:pPr>
        <w:ind w:left="2160" w:hanging="180"/>
      </w:pPr>
    </w:lvl>
    <w:lvl w:ilvl="3" w:tplc="E6C259B0">
      <w:start w:val="1"/>
      <w:numFmt w:val="decimal"/>
      <w:lvlText w:val="%4."/>
      <w:lvlJc w:val="left"/>
      <w:pPr>
        <w:ind w:left="2880" w:hanging="360"/>
      </w:pPr>
    </w:lvl>
    <w:lvl w:ilvl="4" w:tplc="400C7FA2">
      <w:start w:val="1"/>
      <w:numFmt w:val="lowerLetter"/>
      <w:lvlText w:val="%5."/>
      <w:lvlJc w:val="left"/>
      <w:pPr>
        <w:ind w:left="3600" w:hanging="360"/>
      </w:pPr>
    </w:lvl>
    <w:lvl w:ilvl="5" w:tplc="E76CB6E2">
      <w:start w:val="1"/>
      <w:numFmt w:val="lowerRoman"/>
      <w:lvlText w:val="%6."/>
      <w:lvlJc w:val="right"/>
      <w:pPr>
        <w:ind w:left="4320" w:hanging="180"/>
      </w:pPr>
    </w:lvl>
    <w:lvl w:ilvl="6" w:tplc="774E82D0">
      <w:start w:val="1"/>
      <w:numFmt w:val="decimal"/>
      <w:lvlText w:val="%7."/>
      <w:lvlJc w:val="left"/>
      <w:pPr>
        <w:ind w:left="5040" w:hanging="360"/>
      </w:pPr>
    </w:lvl>
    <w:lvl w:ilvl="7" w:tplc="0E424B44">
      <w:start w:val="1"/>
      <w:numFmt w:val="lowerLetter"/>
      <w:lvlText w:val="%8."/>
      <w:lvlJc w:val="left"/>
      <w:pPr>
        <w:ind w:left="5760" w:hanging="360"/>
      </w:pPr>
    </w:lvl>
    <w:lvl w:ilvl="8" w:tplc="C0CCF4E6">
      <w:start w:val="1"/>
      <w:numFmt w:val="lowerRoman"/>
      <w:lvlText w:val="%9."/>
      <w:lvlJc w:val="right"/>
      <w:pPr>
        <w:ind w:left="6480" w:hanging="180"/>
      </w:pPr>
    </w:lvl>
  </w:abstractNum>
  <w:abstractNum w:abstractNumId="61" w15:restartNumberingAfterBreak="0">
    <w:nsid w:val="66714A0A"/>
    <w:multiLevelType w:val="hybridMultilevel"/>
    <w:tmpl w:val="3078C7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595BE5"/>
    <w:multiLevelType w:val="hybridMultilevel"/>
    <w:tmpl w:val="79A2BDA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F5544EF"/>
    <w:multiLevelType w:val="hybridMultilevel"/>
    <w:tmpl w:val="0680A6EE"/>
    <w:lvl w:ilvl="0" w:tplc="6A92F6F6">
      <w:start w:val="1"/>
      <w:numFmt w:val="bullet"/>
      <w:lvlText w:val="·"/>
      <w:lvlJc w:val="left"/>
      <w:pPr>
        <w:ind w:left="720" w:hanging="360"/>
      </w:pPr>
      <w:rPr>
        <w:rFonts w:ascii="Symbol" w:hAnsi="Symbol" w:hint="default"/>
      </w:rPr>
    </w:lvl>
    <w:lvl w:ilvl="1" w:tplc="FF2A89D0">
      <w:start w:val="1"/>
      <w:numFmt w:val="bullet"/>
      <w:lvlText w:val="o"/>
      <w:lvlJc w:val="left"/>
      <w:pPr>
        <w:ind w:left="1440" w:hanging="360"/>
      </w:pPr>
      <w:rPr>
        <w:rFonts w:ascii="Courier New" w:hAnsi="Courier New" w:hint="default"/>
      </w:rPr>
    </w:lvl>
    <w:lvl w:ilvl="2" w:tplc="96304B80">
      <w:start w:val="1"/>
      <w:numFmt w:val="bullet"/>
      <w:lvlText w:val=""/>
      <w:lvlJc w:val="left"/>
      <w:pPr>
        <w:ind w:left="2160" w:hanging="360"/>
      </w:pPr>
      <w:rPr>
        <w:rFonts w:ascii="Wingdings" w:hAnsi="Wingdings" w:hint="default"/>
      </w:rPr>
    </w:lvl>
    <w:lvl w:ilvl="3" w:tplc="026C506E">
      <w:start w:val="1"/>
      <w:numFmt w:val="bullet"/>
      <w:lvlText w:val=""/>
      <w:lvlJc w:val="left"/>
      <w:pPr>
        <w:ind w:left="2880" w:hanging="360"/>
      </w:pPr>
      <w:rPr>
        <w:rFonts w:ascii="Symbol" w:hAnsi="Symbol" w:hint="default"/>
      </w:rPr>
    </w:lvl>
    <w:lvl w:ilvl="4" w:tplc="DD2801DE">
      <w:start w:val="1"/>
      <w:numFmt w:val="bullet"/>
      <w:lvlText w:val="o"/>
      <w:lvlJc w:val="left"/>
      <w:pPr>
        <w:ind w:left="3600" w:hanging="360"/>
      </w:pPr>
      <w:rPr>
        <w:rFonts w:ascii="Courier New" w:hAnsi="Courier New" w:hint="default"/>
      </w:rPr>
    </w:lvl>
    <w:lvl w:ilvl="5" w:tplc="1F32308A">
      <w:start w:val="1"/>
      <w:numFmt w:val="bullet"/>
      <w:lvlText w:val=""/>
      <w:lvlJc w:val="left"/>
      <w:pPr>
        <w:ind w:left="4320" w:hanging="360"/>
      </w:pPr>
      <w:rPr>
        <w:rFonts w:ascii="Wingdings" w:hAnsi="Wingdings" w:hint="default"/>
      </w:rPr>
    </w:lvl>
    <w:lvl w:ilvl="6" w:tplc="6EE0F03E">
      <w:start w:val="1"/>
      <w:numFmt w:val="bullet"/>
      <w:lvlText w:val=""/>
      <w:lvlJc w:val="left"/>
      <w:pPr>
        <w:ind w:left="5040" w:hanging="360"/>
      </w:pPr>
      <w:rPr>
        <w:rFonts w:ascii="Symbol" w:hAnsi="Symbol" w:hint="default"/>
      </w:rPr>
    </w:lvl>
    <w:lvl w:ilvl="7" w:tplc="080642EC">
      <w:start w:val="1"/>
      <w:numFmt w:val="bullet"/>
      <w:lvlText w:val="o"/>
      <w:lvlJc w:val="left"/>
      <w:pPr>
        <w:ind w:left="5760" w:hanging="360"/>
      </w:pPr>
      <w:rPr>
        <w:rFonts w:ascii="Courier New" w:hAnsi="Courier New" w:hint="default"/>
      </w:rPr>
    </w:lvl>
    <w:lvl w:ilvl="8" w:tplc="BD5E6954">
      <w:start w:val="1"/>
      <w:numFmt w:val="bullet"/>
      <w:lvlText w:val=""/>
      <w:lvlJc w:val="left"/>
      <w:pPr>
        <w:ind w:left="6480" w:hanging="360"/>
      </w:pPr>
      <w:rPr>
        <w:rFonts w:ascii="Wingdings" w:hAnsi="Wingdings" w:hint="default"/>
      </w:rPr>
    </w:lvl>
  </w:abstractNum>
  <w:abstractNum w:abstractNumId="64" w15:restartNumberingAfterBreak="0">
    <w:nsid w:val="6FFF5D82"/>
    <w:multiLevelType w:val="hybridMultilevel"/>
    <w:tmpl w:val="DDCA1820"/>
    <w:lvl w:ilvl="0" w:tplc="FA7ACA3E">
      <w:start w:val="1"/>
      <w:numFmt w:val="bullet"/>
      <w:lvlText w:val="·"/>
      <w:lvlJc w:val="left"/>
      <w:pPr>
        <w:ind w:left="720" w:hanging="360"/>
      </w:pPr>
      <w:rPr>
        <w:rFonts w:ascii="Symbol" w:hAnsi="Symbol" w:hint="default"/>
      </w:rPr>
    </w:lvl>
    <w:lvl w:ilvl="1" w:tplc="34F40618">
      <w:start w:val="1"/>
      <w:numFmt w:val="bullet"/>
      <w:lvlText w:val="o"/>
      <w:lvlJc w:val="left"/>
      <w:pPr>
        <w:ind w:left="1440" w:hanging="360"/>
      </w:pPr>
      <w:rPr>
        <w:rFonts w:ascii="Courier New" w:hAnsi="Courier New" w:hint="default"/>
      </w:rPr>
    </w:lvl>
    <w:lvl w:ilvl="2" w:tplc="4B02E1B8">
      <w:start w:val="1"/>
      <w:numFmt w:val="bullet"/>
      <w:lvlText w:val=""/>
      <w:lvlJc w:val="left"/>
      <w:pPr>
        <w:ind w:left="2160" w:hanging="360"/>
      </w:pPr>
      <w:rPr>
        <w:rFonts w:ascii="Wingdings" w:hAnsi="Wingdings" w:hint="default"/>
      </w:rPr>
    </w:lvl>
    <w:lvl w:ilvl="3" w:tplc="C9C88372">
      <w:start w:val="1"/>
      <w:numFmt w:val="bullet"/>
      <w:lvlText w:val=""/>
      <w:lvlJc w:val="left"/>
      <w:pPr>
        <w:ind w:left="2880" w:hanging="360"/>
      </w:pPr>
      <w:rPr>
        <w:rFonts w:ascii="Symbol" w:hAnsi="Symbol" w:hint="default"/>
      </w:rPr>
    </w:lvl>
    <w:lvl w:ilvl="4" w:tplc="39165E76">
      <w:start w:val="1"/>
      <w:numFmt w:val="bullet"/>
      <w:lvlText w:val="o"/>
      <w:lvlJc w:val="left"/>
      <w:pPr>
        <w:ind w:left="3600" w:hanging="360"/>
      </w:pPr>
      <w:rPr>
        <w:rFonts w:ascii="Courier New" w:hAnsi="Courier New" w:hint="default"/>
      </w:rPr>
    </w:lvl>
    <w:lvl w:ilvl="5" w:tplc="38DA8918">
      <w:start w:val="1"/>
      <w:numFmt w:val="bullet"/>
      <w:lvlText w:val=""/>
      <w:lvlJc w:val="left"/>
      <w:pPr>
        <w:ind w:left="4320" w:hanging="360"/>
      </w:pPr>
      <w:rPr>
        <w:rFonts w:ascii="Wingdings" w:hAnsi="Wingdings" w:hint="default"/>
      </w:rPr>
    </w:lvl>
    <w:lvl w:ilvl="6" w:tplc="00EEFACE">
      <w:start w:val="1"/>
      <w:numFmt w:val="bullet"/>
      <w:lvlText w:val=""/>
      <w:lvlJc w:val="left"/>
      <w:pPr>
        <w:ind w:left="5040" w:hanging="360"/>
      </w:pPr>
      <w:rPr>
        <w:rFonts w:ascii="Symbol" w:hAnsi="Symbol" w:hint="default"/>
      </w:rPr>
    </w:lvl>
    <w:lvl w:ilvl="7" w:tplc="78747ABC">
      <w:start w:val="1"/>
      <w:numFmt w:val="bullet"/>
      <w:lvlText w:val="o"/>
      <w:lvlJc w:val="left"/>
      <w:pPr>
        <w:ind w:left="5760" w:hanging="360"/>
      </w:pPr>
      <w:rPr>
        <w:rFonts w:ascii="Courier New" w:hAnsi="Courier New" w:hint="default"/>
      </w:rPr>
    </w:lvl>
    <w:lvl w:ilvl="8" w:tplc="250C9702">
      <w:start w:val="1"/>
      <w:numFmt w:val="bullet"/>
      <w:lvlText w:val=""/>
      <w:lvlJc w:val="left"/>
      <w:pPr>
        <w:ind w:left="6480" w:hanging="360"/>
      </w:pPr>
      <w:rPr>
        <w:rFonts w:ascii="Wingdings" w:hAnsi="Wingdings" w:hint="default"/>
      </w:rPr>
    </w:lvl>
  </w:abstractNum>
  <w:abstractNum w:abstractNumId="65" w15:restartNumberingAfterBreak="0">
    <w:nsid w:val="72881925"/>
    <w:multiLevelType w:val="hybridMultilevel"/>
    <w:tmpl w:val="A39C2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2DD5B1D"/>
    <w:multiLevelType w:val="hybridMultilevel"/>
    <w:tmpl w:val="41ACD4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73DAE"/>
    <w:multiLevelType w:val="hybridMultilevel"/>
    <w:tmpl w:val="EDF0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E8843A"/>
    <w:multiLevelType w:val="hybridMultilevel"/>
    <w:tmpl w:val="61E4D982"/>
    <w:lvl w:ilvl="0" w:tplc="043A8876">
      <w:start w:val="1"/>
      <w:numFmt w:val="bullet"/>
      <w:lvlText w:val="§"/>
      <w:lvlJc w:val="left"/>
      <w:pPr>
        <w:ind w:left="720" w:hanging="360"/>
      </w:pPr>
      <w:rPr>
        <w:rFonts w:ascii="Wingdings" w:hAnsi="Wingdings" w:hint="default"/>
      </w:rPr>
    </w:lvl>
    <w:lvl w:ilvl="1" w:tplc="9DDC92F2">
      <w:start w:val="1"/>
      <w:numFmt w:val="bullet"/>
      <w:lvlText w:val="o"/>
      <w:lvlJc w:val="left"/>
      <w:pPr>
        <w:ind w:left="1440" w:hanging="360"/>
      </w:pPr>
      <w:rPr>
        <w:rFonts w:ascii="Courier New" w:hAnsi="Courier New" w:hint="default"/>
      </w:rPr>
    </w:lvl>
    <w:lvl w:ilvl="2" w:tplc="E812B138">
      <w:start w:val="1"/>
      <w:numFmt w:val="bullet"/>
      <w:lvlText w:val=""/>
      <w:lvlJc w:val="left"/>
      <w:pPr>
        <w:ind w:left="2160" w:hanging="360"/>
      </w:pPr>
      <w:rPr>
        <w:rFonts w:ascii="Wingdings" w:hAnsi="Wingdings" w:hint="default"/>
      </w:rPr>
    </w:lvl>
    <w:lvl w:ilvl="3" w:tplc="52B8D78C">
      <w:start w:val="1"/>
      <w:numFmt w:val="bullet"/>
      <w:lvlText w:val=""/>
      <w:lvlJc w:val="left"/>
      <w:pPr>
        <w:ind w:left="2880" w:hanging="360"/>
      </w:pPr>
      <w:rPr>
        <w:rFonts w:ascii="Symbol" w:hAnsi="Symbol" w:hint="default"/>
      </w:rPr>
    </w:lvl>
    <w:lvl w:ilvl="4" w:tplc="B980D7A4">
      <w:start w:val="1"/>
      <w:numFmt w:val="bullet"/>
      <w:lvlText w:val="o"/>
      <w:lvlJc w:val="left"/>
      <w:pPr>
        <w:ind w:left="3600" w:hanging="360"/>
      </w:pPr>
      <w:rPr>
        <w:rFonts w:ascii="Courier New" w:hAnsi="Courier New" w:hint="default"/>
      </w:rPr>
    </w:lvl>
    <w:lvl w:ilvl="5" w:tplc="6DC8F99A">
      <w:start w:val="1"/>
      <w:numFmt w:val="bullet"/>
      <w:lvlText w:val=""/>
      <w:lvlJc w:val="left"/>
      <w:pPr>
        <w:ind w:left="4320" w:hanging="360"/>
      </w:pPr>
      <w:rPr>
        <w:rFonts w:ascii="Wingdings" w:hAnsi="Wingdings" w:hint="default"/>
      </w:rPr>
    </w:lvl>
    <w:lvl w:ilvl="6" w:tplc="4EDEF934">
      <w:start w:val="1"/>
      <w:numFmt w:val="bullet"/>
      <w:lvlText w:val=""/>
      <w:lvlJc w:val="left"/>
      <w:pPr>
        <w:ind w:left="5040" w:hanging="360"/>
      </w:pPr>
      <w:rPr>
        <w:rFonts w:ascii="Symbol" w:hAnsi="Symbol" w:hint="default"/>
      </w:rPr>
    </w:lvl>
    <w:lvl w:ilvl="7" w:tplc="E7926A04">
      <w:start w:val="1"/>
      <w:numFmt w:val="bullet"/>
      <w:lvlText w:val="o"/>
      <w:lvlJc w:val="left"/>
      <w:pPr>
        <w:ind w:left="5760" w:hanging="360"/>
      </w:pPr>
      <w:rPr>
        <w:rFonts w:ascii="Courier New" w:hAnsi="Courier New" w:hint="default"/>
      </w:rPr>
    </w:lvl>
    <w:lvl w:ilvl="8" w:tplc="953235C2">
      <w:start w:val="1"/>
      <w:numFmt w:val="bullet"/>
      <w:lvlText w:val=""/>
      <w:lvlJc w:val="left"/>
      <w:pPr>
        <w:ind w:left="6480" w:hanging="360"/>
      </w:pPr>
      <w:rPr>
        <w:rFonts w:ascii="Wingdings" w:hAnsi="Wingdings" w:hint="default"/>
      </w:rPr>
    </w:lvl>
  </w:abstractNum>
  <w:abstractNum w:abstractNumId="69" w15:restartNumberingAfterBreak="1">
    <w:nsid w:val="7A461C8A"/>
    <w:multiLevelType w:val="hybridMultilevel"/>
    <w:tmpl w:val="8EEA2B64"/>
    <w:lvl w:ilvl="0" w:tplc="265296E2">
      <w:start w:val="1"/>
      <w:numFmt w:val="lowerLetter"/>
      <w:lvlText w:val="(%1)"/>
      <w:lvlJc w:val="left"/>
      <w:pPr>
        <w:ind w:left="1080" w:hanging="360"/>
      </w:pPr>
      <w:rPr>
        <w:rFonts w:hint="default"/>
        <w:b w:val="0"/>
        <w:bCs w:val="0"/>
        <w:color w:val="auto"/>
      </w:rPr>
    </w:lvl>
    <w:lvl w:ilvl="1" w:tplc="E7E248F0" w:tentative="1">
      <w:start w:val="1"/>
      <w:numFmt w:val="lowerLetter"/>
      <w:lvlText w:val="%2."/>
      <w:lvlJc w:val="left"/>
      <w:pPr>
        <w:ind w:left="1440" w:hanging="360"/>
      </w:pPr>
    </w:lvl>
    <w:lvl w:ilvl="2" w:tplc="959C158C" w:tentative="1">
      <w:start w:val="1"/>
      <w:numFmt w:val="lowerRoman"/>
      <w:lvlText w:val="%3."/>
      <w:lvlJc w:val="right"/>
      <w:pPr>
        <w:ind w:left="2160" w:hanging="180"/>
      </w:pPr>
    </w:lvl>
    <w:lvl w:ilvl="3" w:tplc="15C689FA" w:tentative="1">
      <w:start w:val="1"/>
      <w:numFmt w:val="decimal"/>
      <w:lvlText w:val="%4."/>
      <w:lvlJc w:val="left"/>
      <w:pPr>
        <w:ind w:left="2880" w:hanging="360"/>
      </w:pPr>
    </w:lvl>
    <w:lvl w:ilvl="4" w:tplc="C3CAB154" w:tentative="1">
      <w:start w:val="1"/>
      <w:numFmt w:val="lowerLetter"/>
      <w:lvlText w:val="%5."/>
      <w:lvlJc w:val="left"/>
      <w:pPr>
        <w:ind w:left="3600" w:hanging="360"/>
      </w:pPr>
    </w:lvl>
    <w:lvl w:ilvl="5" w:tplc="550415B4" w:tentative="1">
      <w:start w:val="1"/>
      <w:numFmt w:val="lowerRoman"/>
      <w:lvlText w:val="%6."/>
      <w:lvlJc w:val="right"/>
      <w:pPr>
        <w:ind w:left="4320" w:hanging="180"/>
      </w:pPr>
    </w:lvl>
    <w:lvl w:ilvl="6" w:tplc="EAF65CE4" w:tentative="1">
      <w:start w:val="1"/>
      <w:numFmt w:val="decimal"/>
      <w:lvlText w:val="%7."/>
      <w:lvlJc w:val="left"/>
      <w:pPr>
        <w:ind w:left="5040" w:hanging="360"/>
      </w:pPr>
    </w:lvl>
    <w:lvl w:ilvl="7" w:tplc="0CEAB646" w:tentative="1">
      <w:start w:val="1"/>
      <w:numFmt w:val="lowerLetter"/>
      <w:lvlText w:val="%8."/>
      <w:lvlJc w:val="left"/>
      <w:pPr>
        <w:ind w:left="5760" w:hanging="360"/>
      </w:pPr>
    </w:lvl>
    <w:lvl w:ilvl="8" w:tplc="33BAF5D6" w:tentative="1">
      <w:start w:val="1"/>
      <w:numFmt w:val="lowerRoman"/>
      <w:lvlText w:val="%9."/>
      <w:lvlJc w:val="right"/>
      <w:pPr>
        <w:ind w:left="6480" w:hanging="180"/>
      </w:pPr>
    </w:lvl>
  </w:abstractNum>
  <w:abstractNum w:abstractNumId="70" w15:restartNumberingAfterBreak="0">
    <w:nsid w:val="7B43F316"/>
    <w:multiLevelType w:val="hybridMultilevel"/>
    <w:tmpl w:val="6D04C9C0"/>
    <w:lvl w:ilvl="0" w:tplc="764490A8">
      <w:start w:val="1"/>
      <w:numFmt w:val="bullet"/>
      <w:lvlText w:val="·"/>
      <w:lvlJc w:val="left"/>
      <w:pPr>
        <w:ind w:left="720" w:hanging="360"/>
      </w:pPr>
      <w:rPr>
        <w:rFonts w:ascii="Symbol" w:hAnsi="Symbol" w:hint="default"/>
      </w:rPr>
    </w:lvl>
    <w:lvl w:ilvl="1" w:tplc="0D1C5CBE">
      <w:start w:val="1"/>
      <w:numFmt w:val="bullet"/>
      <w:lvlText w:val="o"/>
      <w:lvlJc w:val="left"/>
      <w:pPr>
        <w:ind w:left="1440" w:hanging="360"/>
      </w:pPr>
      <w:rPr>
        <w:rFonts w:ascii="Courier New" w:hAnsi="Courier New" w:hint="default"/>
      </w:rPr>
    </w:lvl>
    <w:lvl w:ilvl="2" w:tplc="66D6B65E">
      <w:start w:val="1"/>
      <w:numFmt w:val="bullet"/>
      <w:lvlText w:val=""/>
      <w:lvlJc w:val="left"/>
      <w:pPr>
        <w:ind w:left="2160" w:hanging="360"/>
      </w:pPr>
      <w:rPr>
        <w:rFonts w:ascii="Wingdings" w:hAnsi="Wingdings" w:hint="default"/>
      </w:rPr>
    </w:lvl>
    <w:lvl w:ilvl="3" w:tplc="E2C090FA">
      <w:start w:val="1"/>
      <w:numFmt w:val="bullet"/>
      <w:lvlText w:val=""/>
      <w:lvlJc w:val="left"/>
      <w:pPr>
        <w:ind w:left="2880" w:hanging="360"/>
      </w:pPr>
      <w:rPr>
        <w:rFonts w:ascii="Symbol" w:hAnsi="Symbol" w:hint="default"/>
      </w:rPr>
    </w:lvl>
    <w:lvl w:ilvl="4" w:tplc="2A48916A">
      <w:start w:val="1"/>
      <w:numFmt w:val="bullet"/>
      <w:lvlText w:val="o"/>
      <w:lvlJc w:val="left"/>
      <w:pPr>
        <w:ind w:left="3600" w:hanging="360"/>
      </w:pPr>
      <w:rPr>
        <w:rFonts w:ascii="Courier New" w:hAnsi="Courier New" w:hint="default"/>
      </w:rPr>
    </w:lvl>
    <w:lvl w:ilvl="5" w:tplc="FB905882">
      <w:start w:val="1"/>
      <w:numFmt w:val="bullet"/>
      <w:lvlText w:val=""/>
      <w:lvlJc w:val="left"/>
      <w:pPr>
        <w:ind w:left="4320" w:hanging="360"/>
      </w:pPr>
      <w:rPr>
        <w:rFonts w:ascii="Wingdings" w:hAnsi="Wingdings" w:hint="default"/>
      </w:rPr>
    </w:lvl>
    <w:lvl w:ilvl="6" w:tplc="CFAEE0D0">
      <w:start w:val="1"/>
      <w:numFmt w:val="bullet"/>
      <w:lvlText w:val=""/>
      <w:lvlJc w:val="left"/>
      <w:pPr>
        <w:ind w:left="5040" w:hanging="360"/>
      </w:pPr>
      <w:rPr>
        <w:rFonts w:ascii="Symbol" w:hAnsi="Symbol" w:hint="default"/>
      </w:rPr>
    </w:lvl>
    <w:lvl w:ilvl="7" w:tplc="09DA6C1E">
      <w:start w:val="1"/>
      <w:numFmt w:val="bullet"/>
      <w:lvlText w:val="o"/>
      <w:lvlJc w:val="left"/>
      <w:pPr>
        <w:ind w:left="5760" w:hanging="360"/>
      </w:pPr>
      <w:rPr>
        <w:rFonts w:ascii="Courier New" w:hAnsi="Courier New" w:hint="default"/>
      </w:rPr>
    </w:lvl>
    <w:lvl w:ilvl="8" w:tplc="450EC038">
      <w:start w:val="1"/>
      <w:numFmt w:val="bullet"/>
      <w:lvlText w:val=""/>
      <w:lvlJc w:val="left"/>
      <w:pPr>
        <w:ind w:left="6480" w:hanging="360"/>
      </w:pPr>
      <w:rPr>
        <w:rFonts w:ascii="Wingdings" w:hAnsi="Wingdings" w:hint="default"/>
      </w:rPr>
    </w:lvl>
  </w:abstractNum>
  <w:abstractNum w:abstractNumId="71" w15:restartNumberingAfterBreak="0">
    <w:nsid w:val="7D8417C9"/>
    <w:multiLevelType w:val="hybridMultilevel"/>
    <w:tmpl w:val="26AA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596242"/>
    <w:multiLevelType w:val="hybridMultilevel"/>
    <w:tmpl w:val="5D5862BA"/>
    <w:lvl w:ilvl="0" w:tplc="90942A6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15:restartNumberingAfterBreak="0">
    <w:nsid w:val="7E7F296A"/>
    <w:multiLevelType w:val="hybridMultilevel"/>
    <w:tmpl w:val="FFC25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9656057">
    <w:abstractNumId w:val="27"/>
  </w:num>
  <w:num w:numId="2" w16cid:durableId="1110394186">
    <w:abstractNumId w:val="9"/>
  </w:num>
  <w:num w:numId="3" w16cid:durableId="1525746281">
    <w:abstractNumId w:val="40"/>
  </w:num>
  <w:num w:numId="4" w16cid:durableId="1043091296">
    <w:abstractNumId w:val="22"/>
  </w:num>
  <w:num w:numId="5" w16cid:durableId="1803889659">
    <w:abstractNumId w:val="6"/>
  </w:num>
  <w:num w:numId="6" w16cid:durableId="1724133690">
    <w:abstractNumId w:val="60"/>
  </w:num>
  <w:num w:numId="7" w16cid:durableId="91820807">
    <w:abstractNumId w:val="52"/>
  </w:num>
  <w:num w:numId="8" w16cid:durableId="1569657373">
    <w:abstractNumId w:val="64"/>
  </w:num>
  <w:num w:numId="9" w16cid:durableId="40059685">
    <w:abstractNumId w:val="33"/>
  </w:num>
  <w:num w:numId="10" w16cid:durableId="1950090329">
    <w:abstractNumId w:val="59"/>
  </w:num>
  <w:num w:numId="11" w16cid:durableId="311063675">
    <w:abstractNumId w:val="32"/>
  </w:num>
  <w:num w:numId="12" w16cid:durableId="1181045619">
    <w:abstractNumId w:val="25"/>
  </w:num>
  <w:num w:numId="13" w16cid:durableId="2138833209">
    <w:abstractNumId w:val="58"/>
  </w:num>
  <w:num w:numId="14" w16cid:durableId="1966961426">
    <w:abstractNumId w:val="70"/>
  </w:num>
  <w:num w:numId="15" w16cid:durableId="1933586423">
    <w:abstractNumId w:val="63"/>
  </w:num>
  <w:num w:numId="16" w16cid:durableId="1960254401">
    <w:abstractNumId w:val="45"/>
  </w:num>
  <w:num w:numId="17" w16cid:durableId="616446851">
    <w:abstractNumId w:val="39"/>
  </w:num>
  <w:num w:numId="18" w16cid:durableId="1893540423">
    <w:abstractNumId w:val="29"/>
  </w:num>
  <w:num w:numId="19" w16cid:durableId="327710207">
    <w:abstractNumId w:val="16"/>
  </w:num>
  <w:num w:numId="20" w16cid:durableId="351077299">
    <w:abstractNumId w:val="20"/>
  </w:num>
  <w:num w:numId="21" w16cid:durableId="909972115">
    <w:abstractNumId w:val="68"/>
  </w:num>
  <w:num w:numId="22" w16cid:durableId="1118908562">
    <w:abstractNumId w:val="31"/>
  </w:num>
  <w:num w:numId="23" w16cid:durableId="1593664057">
    <w:abstractNumId w:val="5"/>
  </w:num>
  <w:num w:numId="24" w16cid:durableId="1183200765">
    <w:abstractNumId w:val="3"/>
  </w:num>
  <w:num w:numId="25" w16cid:durableId="1384910943">
    <w:abstractNumId w:val="48"/>
  </w:num>
  <w:num w:numId="26" w16cid:durableId="1145658972">
    <w:abstractNumId w:val="15"/>
  </w:num>
  <w:num w:numId="27" w16cid:durableId="1234240106">
    <w:abstractNumId w:val="10"/>
  </w:num>
  <w:num w:numId="28" w16cid:durableId="736787402">
    <w:abstractNumId w:val="62"/>
  </w:num>
  <w:num w:numId="29" w16cid:durableId="1813208098">
    <w:abstractNumId w:val="17"/>
  </w:num>
  <w:num w:numId="30" w16cid:durableId="916015352">
    <w:abstractNumId w:val="61"/>
  </w:num>
  <w:num w:numId="31" w16cid:durableId="1041596260">
    <w:abstractNumId w:val="38"/>
  </w:num>
  <w:num w:numId="32" w16cid:durableId="2128691219">
    <w:abstractNumId w:val="34"/>
  </w:num>
  <w:num w:numId="33" w16cid:durableId="1505048034">
    <w:abstractNumId w:val="66"/>
  </w:num>
  <w:num w:numId="34" w16cid:durableId="778721979">
    <w:abstractNumId w:val="55"/>
  </w:num>
  <w:num w:numId="35" w16cid:durableId="1713533453">
    <w:abstractNumId w:val="42"/>
  </w:num>
  <w:num w:numId="36" w16cid:durableId="1910458337">
    <w:abstractNumId w:val="65"/>
  </w:num>
  <w:num w:numId="37" w16cid:durableId="1086077707">
    <w:abstractNumId w:val="46"/>
  </w:num>
  <w:num w:numId="38" w16cid:durableId="1379816121">
    <w:abstractNumId w:val="71"/>
  </w:num>
  <w:num w:numId="39" w16cid:durableId="1184435673">
    <w:abstractNumId w:val="43"/>
  </w:num>
  <w:num w:numId="40" w16cid:durableId="1725523560">
    <w:abstractNumId w:val="53"/>
  </w:num>
  <w:num w:numId="41" w16cid:durableId="785655351">
    <w:abstractNumId w:val="26"/>
  </w:num>
  <w:num w:numId="42" w16cid:durableId="1064327754">
    <w:abstractNumId w:val="19"/>
  </w:num>
  <w:num w:numId="43" w16cid:durableId="1957789116">
    <w:abstractNumId w:val="7"/>
  </w:num>
  <w:num w:numId="44" w16cid:durableId="1829052862">
    <w:abstractNumId w:val="14"/>
  </w:num>
  <w:num w:numId="45" w16cid:durableId="65423033">
    <w:abstractNumId w:val="44"/>
  </w:num>
  <w:num w:numId="46" w16cid:durableId="2127501295">
    <w:abstractNumId w:val="21"/>
  </w:num>
  <w:num w:numId="47" w16cid:durableId="1719629128">
    <w:abstractNumId w:val="23"/>
  </w:num>
  <w:num w:numId="48" w16cid:durableId="431321451">
    <w:abstractNumId w:val="54"/>
  </w:num>
  <w:num w:numId="49" w16cid:durableId="1462730386">
    <w:abstractNumId w:val="72"/>
  </w:num>
  <w:num w:numId="50" w16cid:durableId="1884756945">
    <w:abstractNumId w:val="8"/>
  </w:num>
  <w:num w:numId="51" w16cid:durableId="1043792147">
    <w:abstractNumId w:val="50"/>
  </w:num>
  <w:num w:numId="52" w16cid:durableId="696351137">
    <w:abstractNumId w:val="41"/>
  </w:num>
  <w:num w:numId="53" w16cid:durableId="683869428">
    <w:abstractNumId w:val="37"/>
  </w:num>
  <w:num w:numId="54" w16cid:durableId="1861623734">
    <w:abstractNumId w:val="4"/>
  </w:num>
  <w:num w:numId="55" w16cid:durableId="752168171">
    <w:abstractNumId w:val="30"/>
  </w:num>
  <w:num w:numId="56" w16cid:durableId="1422137884">
    <w:abstractNumId w:val="0"/>
  </w:num>
  <w:num w:numId="57" w16cid:durableId="63265829">
    <w:abstractNumId w:val="1"/>
  </w:num>
  <w:num w:numId="58" w16cid:durableId="2023435728">
    <w:abstractNumId w:val="12"/>
  </w:num>
  <w:num w:numId="59" w16cid:durableId="1724212638">
    <w:abstractNumId w:val="56"/>
  </w:num>
  <w:num w:numId="60" w16cid:durableId="418454764">
    <w:abstractNumId w:val="24"/>
  </w:num>
  <w:num w:numId="61" w16cid:durableId="524296257">
    <w:abstractNumId w:val="35"/>
  </w:num>
  <w:num w:numId="62" w16cid:durableId="1886091585">
    <w:abstractNumId w:val="11"/>
  </w:num>
  <w:num w:numId="63" w16cid:durableId="537398168">
    <w:abstractNumId w:val="36"/>
  </w:num>
  <w:num w:numId="64" w16cid:durableId="966591404">
    <w:abstractNumId w:val="73"/>
  </w:num>
  <w:num w:numId="65" w16cid:durableId="1726029870">
    <w:abstractNumId w:val="67"/>
  </w:num>
  <w:num w:numId="66" w16cid:durableId="228854960">
    <w:abstractNumId w:val="28"/>
  </w:num>
  <w:num w:numId="67" w16cid:durableId="623928843">
    <w:abstractNumId w:val="49"/>
  </w:num>
  <w:num w:numId="68" w16cid:durableId="85345982">
    <w:abstractNumId w:val="18"/>
    <w:lvlOverride w:ilvl="0">
      <w:lvl w:ilvl="0">
        <w:start w:val="7"/>
        <w:numFmt w:val="decimal"/>
        <w:lvlText w:val="%1."/>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69" w16cid:durableId="794906450">
    <w:abstractNumId w:val="13"/>
  </w:num>
  <w:num w:numId="70" w16cid:durableId="379980889">
    <w:abstractNumId w:val="47"/>
  </w:num>
  <w:num w:numId="71" w16cid:durableId="1746030487">
    <w:abstractNumId w:val="57"/>
  </w:num>
  <w:num w:numId="72" w16cid:durableId="458108482">
    <w:abstractNumId w:val="69"/>
  </w:num>
  <w:num w:numId="73" w16cid:durableId="1392534213">
    <w:abstractNumId w:val="51"/>
  </w:num>
  <w:num w:numId="74" w16cid:durableId="202208079">
    <w:abstractNumId w:val="2"/>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sya Verheijen">
    <w15:presenceInfo w15:providerId="AD" w15:userId="S::lverheijen@worldbank.org::f00bf234-cdcd-4fa8-b73e-3717bf1fb1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91"/>
    <w:rsid w:val="00000465"/>
    <w:rsid w:val="000018C6"/>
    <w:rsid w:val="000052A9"/>
    <w:rsid w:val="000079E3"/>
    <w:rsid w:val="00010A67"/>
    <w:rsid w:val="00010BDB"/>
    <w:rsid w:val="00010F17"/>
    <w:rsid w:val="00012541"/>
    <w:rsid w:val="0001293E"/>
    <w:rsid w:val="00013DAB"/>
    <w:rsid w:val="00014F72"/>
    <w:rsid w:val="000167C4"/>
    <w:rsid w:val="00016FFF"/>
    <w:rsid w:val="00017213"/>
    <w:rsid w:val="00022796"/>
    <w:rsid w:val="0002293E"/>
    <w:rsid w:val="000237F0"/>
    <w:rsid w:val="00025FC8"/>
    <w:rsid w:val="00027F62"/>
    <w:rsid w:val="000303B0"/>
    <w:rsid w:val="00032091"/>
    <w:rsid w:val="0003407C"/>
    <w:rsid w:val="000351C4"/>
    <w:rsid w:val="00035D4E"/>
    <w:rsid w:val="000374E1"/>
    <w:rsid w:val="00040C19"/>
    <w:rsid w:val="00042054"/>
    <w:rsid w:val="00042AFE"/>
    <w:rsid w:val="00043C8D"/>
    <w:rsid w:val="00044C35"/>
    <w:rsid w:val="00044DB2"/>
    <w:rsid w:val="00045D01"/>
    <w:rsid w:val="00045D50"/>
    <w:rsid w:val="00045EAF"/>
    <w:rsid w:val="00046477"/>
    <w:rsid w:val="000504C4"/>
    <w:rsid w:val="0005107B"/>
    <w:rsid w:val="00051A2B"/>
    <w:rsid w:val="00052C5B"/>
    <w:rsid w:val="0005373B"/>
    <w:rsid w:val="00054310"/>
    <w:rsid w:val="00055BF8"/>
    <w:rsid w:val="00057AC9"/>
    <w:rsid w:val="0006028C"/>
    <w:rsid w:val="00060A87"/>
    <w:rsid w:val="0006404F"/>
    <w:rsid w:val="000643CA"/>
    <w:rsid w:val="000644D5"/>
    <w:rsid w:val="00066C2C"/>
    <w:rsid w:val="00067681"/>
    <w:rsid w:val="00071751"/>
    <w:rsid w:val="00071DC9"/>
    <w:rsid w:val="000728D2"/>
    <w:rsid w:val="00072902"/>
    <w:rsid w:val="00073528"/>
    <w:rsid w:val="00073E5F"/>
    <w:rsid w:val="00073EAE"/>
    <w:rsid w:val="00074277"/>
    <w:rsid w:val="000755CE"/>
    <w:rsid w:val="00075B89"/>
    <w:rsid w:val="000763CF"/>
    <w:rsid w:val="00080745"/>
    <w:rsid w:val="00081605"/>
    <w:rsid w:val="00082023"/>
    <w:rsid w:val="000823AE"/>
    <w:rsid w:val="00082DE7"/>
    <w:rsid w:val="000836C0"/>
    <w:rsid w:val="0008380B"/>
    <w:rsid w:val="00086CD8"/>
    <w:rsid w:val="0009051F"/>
    <w:rsid w:val="00090E01"/>
    <w:rsid w:val="00091F1F"/>
    <w:rsid w:val="00092005"/>
    <w:rsid w:val="00092FAB"/>
    <w:rsid w:val="000947E2"/>
    <w:rsid w:val="00095CE6"/>
    <w:rsid w:val="00097E9C"/>
    <w:rsid w:val="000A1645"/>
    <w:rsid w:val="000A3056"/>
    <w:rsid w:val="000A30AB"/>
    <w:rsid w:val="000A3AEE"/>
    <w:rsid w:val="000A3CBF"/>
    <w:rsid w:val="000A5156"/>
    <w:rsid w:val="000A63F1"/>
    <w:rsid w:val="000B01CC"/>
    <w:rsid w:val="000B0C68"/>
    <w:rsid w:val="000B1D32"/>
    <w:rsid w:val="000B41E5"/>
    <w:rsid w:val="000B4239"/>
    <w:rsid w:val="000B62EC"/>
    <w:rsid w:val="000B6EB4"/>
    <w:rsid w:val="000C1B15"/>
    <w:rsid w:val="000C3373"/>
    <w:rsid w:val="000C5809"/>
    <w:rsid w:val="000C6AF7"/>
    <w:rsid w:val="000D08BD"/>
    <w:rsid w:val="000D1AE9"/>
    <w:rsid w:val="000D1E2F"/>
    <w:rsid w:val="000D53C5"/>
    <w:rsid w:val="000D56FE"/>
    <w:rsid w:val="000D61A6"/>
    <w:rsid w:val="000D7DC2"/>
    <w:rsid w:val="000E065B"/>
    <w:rsid w:val="000E0E03"/>
    <w:rsid w:val="000E3E27"/>
    <w:rsid w:val="000E6AFB"/>
    <w:rsid w:val="000E6CCE"/>
    <w:rsid w:val="000F0F8A"/>
    <w:rsid w:val="000F12C5"/>
    <w:rsid w:val="000F2049"/>
    <w:rsid w:val="000F24FC"/>
    <w:rsid w:val="000F2531"/>
    <w:rsid w:val="000F2A6F"/>
    <w:rsid w:val="000F5589"/>
    <w:rsid w:val="000F65EC"/>
    <w:rsid w:val="000F6C19"/>
    <w:rsid w:val="001001B7"/>
    <w:rsid w:val="00102590"/>
    <w:rsid w:val="001037EF"/>
    <w:rsid w:val="001041C6"/>
    <w:rsid w:val="00105AF3"/>
    <w:rsid w:val="00110D00"/>
    <w:rsid w:val="0011192F"/>
    <w:rsid w:val="00111F8B"/>
    <w:rsid w:val="001123E8"/>
    <w:rsid w:val="00113513"/>
    <w:rsid w:val="00113532"/>
    <w:rsid w:val="001144BB"/>
    <w:rsid w:val="0012029E"/>
    <w:rsid w:val="0012144F"/>
    <w:rsid w:val="00121A5F"/>
    <w:rsid w:val="00122039"/>
    <w:rsid w:val="00122F58"/>
    <w:rsid w:val="00124073"/>
    <w:rsid w:val="001240CE"/>
    <w:rsid w:val="00126228"/>
    <w:rsid w:val="00126F3A"/>
    <w:rsid w:val="001339A2"/>
    <w:rsid w:val="001342CD"/>
    <w:rsid w:val="00136694"/>
    <w:rsid w:val="0013727E"/>
    <w:rsid w:val="00141D2E"/>
    <w:rsid w:val="001424DB"/>
    <w:rsid w:val="00143416"/>
    <w:rsid w:val="0014384A"/>
    <w:rsid w:val="00146319"/>
    <w:rsid w:val="00146341"/>
    <w:rsid w:val="00150551"/>
    <w:rsid w:val="0015246A"/>
    <w:rsid w:val="00152D5B"/>
    <w:rsid w:val="0015458B"/>
    <w:rsid w:val="00155FDA"/>
    <w:rsid w:val="00156D41"/>
    <w:rsid w:val="00160459"/>
    <w:rsid w:val="001617D7"/>
    <w:rsid w:val="00165435"/>
    <w:rsid w:val="00165C18"/>
    <w:rsid w:val="001670D6"/>
    <w:rsid w:val="001670EF"/>
    <w:rsid w:val="00172251"/>
    <w:rsid w:val="0017448F"/>
    <w:rsid w:val="001770B5"/>
    <w:rsid w:val="0017734F"/>
    <w:rsid w:val="00177ABD"/>
    <w:rsid w:val="00180A87"/>
    <w:rsid w:val="00183EB2"/>
    <w:rsid w:val="001845E9"/>
    <w:rsid w:val="00184E72"/>
    <w:rsid w:val="00186554"/>
    <w:rsid w:val="0018758F"/>
    <w:rsid w:val="00187D19"/>
    <w:rsid w:val="00187DC3"/>
    <w:rsid w:val="00193F09"/>
    <w:rsid w:val="00195C1A"/>
    <w:rsid w:val="00197031"/>
    <w:rsid w:val="001A305E"/>
    <w:rsid w:val="001A37E4"/>
    <w:rsid w:val="001A4464"/>
    <w:rsid w:val="001A4A0B"/>
    <w:rsid w:val="001A4C30"/>
    <w:rsid w:val="001A746B"/>
    <w:rsid w:val="001B014F"/>
    <w:rsid w:val="001B044E"/>
    <w:rsid w:val="001B2F12"/>
    <w:rsid w:val="001B41BE"/>
    <w:rsid w:val="001B4912"/>
    <w:rsid w:val="001B6987"/>
    <w:rsid w:val="001B6FB9"/>
    <w:rsid w:val="001B7B72"/>
    <w:rsid w:val="001B7DFE"/>
    <w:rsid w:val="001B7F81"/>
    <w:rsid w:val="001C0C67"/>
    <w:rsid w:val="001C0E43"/>
    <w:rsid w:val="001C0F1F"/>
    <w:rsid w:val="001C4A5E"/>
    <w:rsid w:val="001C7154"/>
    <w:rsid w:val="001C7853"/>
    <w:rsid w:val="001D1EDE"/>
    <w:rsid w:val="001D3693"/>
    <w:rsid w:val="001D644B"/>
    <w:rsid w:val="001D669D"/>
    <w:rsid w:val="001D74D1"/>
    <w:rsid w:val="001D7E5E"/>
    <w:rsid w:val="001E1DA8"/>
    <w:rsid w:val="001E430D"/>
    <w:rsid w:val="001E4896"/>
    <w:rsid w:val="001E4A8F"/>
    <w:rsid w:val="001E5690"/>
    <w:rsid w:val="001E5AC7"/>
    <w:rsid w:val="001E63BE"/>
    <w:rsid w:val="001E674D"/>
    <w:rsid w:val="001E7254"/>
    <w:rsid w:val="001E7B4C"/>
    <w:rsid w:val="001F0A13"/>
    <w:rsid w:val="001F1CAD"/>
    <w:rsid w:val="001F274C"/>
    <w:rsid w:val="001F444E"/>
    <w:rsid w:val="001F4816"/>
    <w:rsid w:val="001F5EAB"/>
    <w:rsid w:val="001F68C1"/>
    <w:rsid w:val="001F7ED4"/>
    <w:rsid w:val="00200EE7"/>
    <w:rsid w:val="0020249E"/>
    <w:rsid w:val="00203997"/>
    <w:rsid w:val="002041F9"/>
    <w:rsid w:val="00204E23"/>
    <w:rsid w:val="00205183"/>
    <w:rsid w:val="00205442"/>
    <w:rsid w:val="00207DA7"/>
    <w:rsid w:val="00210949"/>
    <w:rsid w:val="00211048"/>
    <w:rsid w:val="00212661"/>
    <w:rsid w:val="0021306D"/>
    <w:rsid w:val="002134AC"/>
    <w:rsid w:val="00215564"/>
    <w:rsid w:val="002159A1"/>
    <w:rsid w:val="002168A3"/>
    <w:rsid w:val="002232E5"/>
    <w:rsid w:val="002239E7"/>
    <w:rsid w:val="002242D5"/>
    <w:rsid w:val="0022430C"/>
    <w:rsid w:val="00226ADC"/>
    <w:rsid w:val="00226E7F"/>
    <w:rsid w:val="002308AA"/>
    <w:rsid w:val="0023095E"/>
    <w:rsid w:val="0023227E"/>
    <w:rsid w:val="00234020"/>
    <w:rsid w:val="002359AA"/>
    <w:rsid w:val="00236E89"/>
    <w:rsid w:val="00240896"/>
    <w:rsid w:val="00240BEE"/>
    <w:rsid w:val="00241039"/>
    <w:rsid w:val="002415F4"/>
    <w:rsid w:val="0024173A"/>
    <w:rsid w:val="00242FCB"/>
    <w:rsid w:val="002451B4"/>
    <w:rsid w:val="0024521F"/>
    <w:rsid w:val="0024763D"/>
    <w:rsid w:val="002478CC"/>
    <w:rsid w:val="00247FE1"/>
    <w:rsid w:val="002502E3"/>
    <w:rsid w:val="00250AA4"/>
    <w:rsid w:val="00251533"/>
    <w:rsid w:val="00251B6B"/>
    <w:rsid w:val="00252048"/>
    <w:rsid w:val="00253355"/>
    <w:rsid w:val="00254436"/>
    <w:rsid w:val="00254753"/>
    <w:rsid w:val="00254C7F"/>
    <w:rsid w:val="00255498"/>
    <w:rsid w:val="0026011C"/>
    <w:rsid w:val="002605C5"/>
    <w:rsid w:val="00261318"/>
    <w:rsid w:val="00261C9F"/>
    <w:rsid w:val="0026379F"/>
    <w:rsid w:val="002667D1"/>
    <w:rsid w:val="00271C3A"/>
    <w:rsid w:val="0027242C"/>
    <w:rsid w:val="00272810"/>
    <w:rsid w:val="0027346F"/>
    <w:rsid w:val="00273619"/>
    <w:rsid w:val="0027389C"/>
    <w:rsid w:val="00275DE8"/>
    <w:rsid w:val="0027630C"/>
    <w:rsid w:val="00276615"/>
    <w:rsid w:val="00276E40"/>
    <w:rsid w:val="00280A93"/>
    <w:rsid w:val="0028123B"/>
    <w:rsid w:val="00281593"/>
    <w:rsid w:val="0028323C"/>
    <w:rsid w:val="002835EB"/>
    <w:rsid w:val="00283C31"/>
    <w:rsid w:val="00283EE7"/>
    <w:rsid w:val="0028484E"/>
    <w:rsid w:val="00285A3A"/>
    <w:rsid w:val="00286F52"/>
    <w:rsid w:val="00286FF7"/>
    <w:rsid w:val="00290789"/>
    <w:rsid w:val="00292551"/>
    <w:rsid w:val="00293189"/>
    <w:rsid w:val="002931D1"/>
    <w:rsid w:val="00294161"/>
    <w:rsid w:val="002954C3"/>
    <w:rsid w:val="00295C4D"/>
    <w:rsid w:val="002967B4"/>
    <w:rsid w:val="00297999"/>
    <w:rsid w:val="002A19A0"/>
    <w:rsid w:val="002A306A"/>
    <w:rsid w:val="002A3A83"/>
    <w:rsid w:val="002A3CC8"/>
    <w:rsid w:val="002A4113"/>
    <w:rsid w:val="002A4A88"/>
    <w:rsid w:val="002A56A1"/>
    <w:rsid w:val="002A5745"/>
    <w:rsid w:val="002A73B1"/>
    <w:rsid w:val="002A7CEE"/>
    <w:rsid w:val="002B03C5"/>
    <w:rsid w:val="002B233E"/>
    <w:rsid w:val="002B241A"/>
    <w:rsid w:val="002B2964"/>
    <w:rsid w:val="002B3324"/>
    <w:rsid w:val="002B7EE8"/>
    <w:rsid w:val="002C40D7"/>
    <w:rsid w:val="002C4198"/>
    <w:rsid w:val="002C5A3A"/>
    <w:rsid w:val="002C60D7"/>
    <w:rsid w:val="002C6433"/>
    <w:rsid w:val="002C739D"/>
    <w:rsid w:val="002C7493"/>
    <w:rsid w:val="002C778E"/>
    <w:rsid w:val="002C7CDB"/>
    <w:rsid w:val="002C7DD7"/>
    <w:rsid w:val="002D0C7D"/>
    <w:rsid w:val="002D1352"/>
    <w:rsid w:val="002D14C3"/>
    <w:rsid w:val="002D16D9"/>
    <w:rsid w:val="002D176D"/>
    <w:rsid w:val="002D186E"/>
    <w:rsid w:val="002D215A"/>
    <w:rsid w:val="002D4959"/>
    <w:rsid w:val="002D4ACB"/>
    <w:rsid w:val="002E0435"/>
    <w:rsid w:val="002E0CE7"/>
    <w:rsid w:val="002E1002"/>
    <w:rsid w:val="002E2409"/>
    <w:rsid w:val="002E2A7A"/>
    <w:rsid w:val="002E2D24"/>
    <w:rsid w:val="002E337F"/>
    <w:rsid w:val="002E39CA"/>
    <w:rsid w:val="002E4418"/>
    <w:rsid w:val="002E4977"/>
    <w:rsid w:val="002E71B7"/>
    <w:rsid w:val="002E7859"/>
    <w:rsid w:val="002E7C0D"/>
    <w:rsid w:val="002F07FA"/>
    <w:rsid w:val="002F1133"/>
    <w:rsid w:val="002F13EC"/>
    <w:rsid w:val="002F1906"/>
    <w:rsid w:val="002F24C0"/>
    <w:rsid w:val="002F3069"/>
    <w:rsid w:val="002F31E8"/>
    <w:rsid w:val="002F349D"/>
    <w:rsid w:val="002F5C53"/>
    <w:rsid w:val="002F6A99"/>
    <w:rsid w:val="00300F5E"/>
    <w:rsid w:val="00301BC9"/>
    <w:rsid w:val="00302E80"/>
    <w:rsid w:val="003041F8"/>
    <w:rsid w:val="00304F53"/>
    <w:rsid w:val="00310C77"/>
    <w:rsid w:val="0031295B"/>
    <w:rsid w:val="0031301F"/>
    <w:rsid w:val="00313110"/>
    <w:rsid w:val="00314C81"/>
    <w:rsid w:val="00315F25"/>
    <w:rsid w:val="00316C33"/>
    <w:rsid w:val="00321593"/>
    <w:rsid w:val="00322466"/>
    <w:rsid w:val="00323150"/>
    <w:rsid w:val="003231FB"/>
    <w:rsid w:val="003232E9"/>
    <w:rsid w:val="003254A3"/>
    <w:rsid w:val="00325B6E"/>
    <w:rsid w:val="00325D5E"/>
    <w:rsid w:val="00326DAF"/>
    <w:rsid w:val="00327558"/>
    <w:rsid w:val="0033187A"/>
    <w:rsid w:val="003318A0"/>
    <w:rsid w:val="00332CA9"/>
    <w:rsid w:val="00333902"/>
    <w:rsid w:val="003346C8"/>
    <w:rsid w:val="003347AF"/>
    <w:rsid w:val="003370B0"/>
    <w:rsid w:val="00340D82"/>
    <w:rsid w:val="0034153E"/>
    <w:rsid w:val="00342381"/>
    <w:rsid w:val="0034347E"/>
    <w:rsid w:val="00344A7A"/>
    <w:rsid w:val="00345622"/>
    <w:rsid w:val="003462D7"/>
    <w:rsid w:val="0034769D"/>
    <w:rsid w:val="00347883"/>
    <w:rsid w:val="00351390"/>
    <w:rsid w:val="00353D14"/>
    <w:rsid w:val="003556FE"/>
    <w:rsid w:val="00355A39"/>
    <w:rsid w:val="003560F2"/>
    <w:rsid w:val="00356AE0"/>
    <w:rsid w:val="00356F95"/>
    <w:rsid w:val="00357508"/>
    <w:rsid w:val="003631B5"/>
    <w:rsid w:val="00363427"/>
    <w:rsid w:val="0036359E"/>
    <w:rsid w:val="003718BC"/>
    <w:rsid w:val="00372D2E"/>
    <w:rsid w:val="00374D79"/>
    <w:rsid w:val="00374E1F"/>
    <w:rsid w:val="00380970"/>
    <w:rsid w:val="00380E76"/>
    <w:rsid w:val="003821A9"/>
    <w:rsid w:val="0038270F"/>
    <w:rsid w:val="003828D6"/>
    <w:rsid w:val="00382C41"/>
    <w:rsid w:val="0038363A"/>
    <w:rsid w:val="00383CBF"/>
    <w:rsid w:val="003843FD"/>
    <w:rsid w:val="00386991"/>
    <w:rsid w:val="00386DFF"/>
    <w:rsid w:val="00387272"/>
    <w:rsid w:val="003877AB"/>
    <w:rsid w:val="00392DA2"/>
    <w:rsid w:val="00393661"/>
    <w:rsid w:val="0039655E"/>
    <w:rsid w:val="00397FA1"/>
    <w:rsid w:val="003A1729"/>
    <w:rsid w:val="003A24E2"/>
    <w:rsid w:val="003A3BFF"/>
    <w:rsid w:val="003A3F30"/>
    <w:rsid w:val="003A411E"/>
    <w:rsid w:val="003A4FE3"/>
    <w:rsid w:val="003A5CB3"/>
    <w:rsid w:val="003A6B81"/>
    <w:rsid w:val="003B0DA1"/>
    <w:rsid w:val="003B3A68"/>
    <w:rsid w:val="003B4A3C"/>
    <w:rsid w:val="003B6ADA"/>
    <w:rsid w:val="003C1CB8"/>
    <w:rsid w:val="003D2825"/>
    <w:rsid w:val="003D319C"/>
    <w:rsid w:val="003D3500"/>
    <w:rsid w:val="003D3675"/>
    <w:rsid w:val="003D40AE"/>
    <w:rsid w:val="003D45A3"/>
    <w:rsid w:val="003D5733"/>
    <w:rsid w:val="003D5898"/>
    <w:rsid w:val="003D5D7E"/>
    <w:rsid w:val="003D5F15"/>
    <w:rsid w:val="003D6F72"/>
    <w:rsid w:val="003D7B19"/>
    <w:rsid w:val="003E5D5C"/>
    <w:rsid w:val="003E7215"/>
    <w:rsid w:val="003E7827"/>
    <w:rsid w:val="003F161C"/>
    <w:rsid w:val="003F25C7"/>
    <w:rsid w:val="003F2E75"/>
    <w:rsid w:val="003F33E2"/>
    <w:rsid w:val="003F3F34"/>
    <w:rsid w:val="003F4D95"/>
    <w:rsid w:val="003F69AC"/>
    <w:rsid w:val="003F72A9"/>
    <w:rsid w:val="0040030D"/>
    <w:rsid w:val="0040075E"/>
    <w:rsid w:val="00402FF1"/>
    <w:rsid w:val="004039AB"/>
    <w:rsid w:val="00403A0C"/>
    <w:rsid w:val="00404132"/>
    <w:rsid w:val="00407C18"/>
    <w:rsid w:val="00407E27"/>
    <w:rsid w:val="00407E52"/>
    <w:rsid w:val="00410546"/>
    <w:rsid w:val="00413E72"/>
    <w:rsid w:val="004143C9"/>
    <w:rsid w:val="00415B8B"/>
    <w:rsid w:val="0041605F"/>
    <w:rsid w:val="0041606B"/>
    <w:rsid w:val="00423215"/>
    <w:rsid w:val="004238B3"/>
    <w:rsid w:val="00424E12"/>
    <w:rsid w:val="0042753C"/>
    <w:rsid w:val="00431C09"/>
    <w:rsid w:val="00431D24"/>
    <w:rsid w:val="00432CD2"/>
    <w:rsid w:val="00433DD0"/>
    <w:rsid w:val="00435526"/>
    <w:rsid w:val="004372F6"/>
    <w:rsid w:val="00442CFB"/>
    <w:rsid w:val="00443363"/>
    <w:rsid w:val="004441EA"/>
    <w:rsid w:val="004442C0"/>
    <w:rsid w:val="00445C15"/>
    <w:rsid w:val="004467FA"/>
    <w:rsid w:val="00446C96"/>
    <w:rsid w:val="00447A87"/>
    <w:rsid w:val="00450146"/>
    <w:rsid w:val="00451ABC"/>
    <w:rsid w:val="00453E54"/>
    <w:rsid w:val="00455DBA"/>
    <w:rsid w:val="00455DD3"/>
    <w:rsid w:val="00455E47"/>
    <w:rsid w:val="00457D41"/>
    <w:rsid w:val="0046236A"/>
    <w:rsid w:val="00465E3A"/>
    <w:rsid w:val="00471D16"/>
    <w:rsid w:val="00473A27"/>
    <w:rsid w:val="00474636"/>
    <w:rsid w:val="00474DC0"/>
    <w:rsid w:val="0047508D"/>
    <w:rsid w:val="004753BF"/>
    <w:rsid w:val="004766B5"/>
    <w:rsid w:val="00477614"/>
    <w:rsid w:val="004778C6"/>
    <w:rsid w:val="00482929"/>
    <w:rsid w:val="00485651"/>
    <w:rsid w:val="00485EE9"/>
    <w:rsid w:val="004869BE"/>
    <w:rsid w:val="004913C7"/>
    <w:rsid w:val="00491B64"/>
    <w:rsid w:val="00492525"/>
    <w:rsid w:val="00494F92"/>
    <w:rsid w:val="00495F28"/>
    <w:rsid w:val="00496045"/>
    <w:rsid w:val="00497139"/>
    <w:rsid w:val="004A1961"/>
    <w:rsid w:val="004A50E9"/>
    <w:rsid w:val="004A71FA"/>
    <w:rsid w:val="004B00B8"/>
    <w:rsid w:val="004B0496"/>
    <w:rsid w:val="004B06AD"/>
    <w:rsid w:val="004B1712"/>
    <w:rsid w:val="004B4560"/>
    <w:rsid w:val="004B4E54"/>
    <w:rsid w:val="004B5C68"/>
    <w:rsid w:val="004C1559"/>
    <w:rsid w:val="004C3A69"/>
    <w:rsid w:val="004C4A70"/>
    <w:rsid w:val="004C5AE7"/>
    <w:rsid w:val="004C5C43"/>
    <w:rsid w:val="004C6017"/>
    <w:rsid w:val="004C66F8"/>
    <w:rsid w:val="004C6F4A"/>
    <w:rsid w:val="004C6F60"/>
    <w:rsid w:val="004C6FBC"/>
    <w:rsid w:val="004C7679"/>
    <w:rsid w:val="004D0855"/>
    <w:rsid w:val="004D2992"/>
    <w:rsid w:val="004D2F79"/>
    <w:rsid w:val="004D3841"/>
    <w:rsid w:val="004D3BD7"/>
    <w:rsid w:val="004D4EE0"/>
    <w:rsid w:val="004D550B"/>
    <w:rsid w:val="004D5DFF"/>
    <w:rsid w:val="004D7861"/>
    <w:rsid w:val="004E0F6C"/>
    <w:rsid w:val="004E1E50"/>
    <w:rsid w:val="004E4A7F"/>
    <w:rsid w:val="004F08AD"/>
    <w:rsid w:val="004F1D37"/>
    <w:rsid w:val="004F4B35"/>
    <w:rsid w:val="004F58F5"/>
    <w:rsid w:val="004F6F2D"/>
    <w:rsid w:val="005004BE"/>
    <w:rsid w:val="00502283"/>
    <w:rsid w:val="00502DD2"/>
    <w:rsid w:val="00503B32"/>
    <w:rsid w:val="005041B1"/>
    <w:rsid w:val="00505254"/>
    <w:rsid w:val="005056B1"/>
    <w:rsid w:val="00506334"/>
    <w:rsid w:val="005069BA"/>
    <w:rsid w:val="00511CFD"/>
    <w:rsid w:val="00512304"/>
    <w:rsid w:val="005124F4"/>
    <w:rsid w:val="00515573"/>
    <w:rsid w:val="00515A77"/>
    <w:rsid w:val="00516FAC"/>
    <w:rsid w:val="00517A32"/>
    <w:rsid w:val="005226F6"/>
    <w:rsid w:val="00522ABD"/>
    <w:rsid w:val="00523253"/>
    <w:rsid w:val="00526B4B"/>
    <w:rsid w:val="00533CDE"/>
    <w:rsid w:val="005350A6"/>
    <w:rsid w:val="00535C0C"/>
    <w:rsid w:val="005368E0"/>
    <w:rsid w:val="005370F3"/>
    <w:rsid w:val="00540AE6"/>
    <w:rsid w:val="00541E05"/>
    <w:rsid w:val="005454BE"/>
    <w:rsid w:val="00547040"/>
    <w:rsid w:val="00547A77"/>
    <w:rsid w:val="00547ED9"/>
    <w:rsid w:val="005552D1"/>
    <w:rsid w:val="00556306"/>
    <w:rsid w:val="00560A0F"/>
    <w:rsid w:val="0056231B"/>
    <w:rsid w:val="00562E0C"/>
    <w:rsid w:val="00565057"/>
    <w:rsid w:val="005667F0"/>
    <w:rsid w:val="005703B0"/>
    <w:rsid w:val="00570CB6"/>
    <w:rsid w:val="0057106B"/>
    <w:rsid w:val="0057121C"/>
    <w:rsid w:val="005738A1"/>
    <w:rsid w:val="00573ED7"/>
    <w:rsid w:val="00574594"/>
    <w:rsid w:val="0057568A"/>
    <w:rsid w:val="00575A24"/>
    <w:rsid w:val="00577F6C"/>
    <w:rsid w:val="00581663"/>
    <w:rsid w:val="00583720"/>
    <w:rsid w:val="00591190"/>
    <w:rsid w:val="00591719"/>
    <w:rsid w:val="005919D2"/>
    <w:rsid w:val="00592E11"/>
    <w:rsid w:val="00593912"/>
    <w:rsid w:val="00594151"/>
    <w:rsid w:val="00594CED"/>
    <w:rsid w:val="00595A4E"/>
    <w:rsid w:val="00595B8F"/>
    <w:rsid w:val="005970C3"/>
    <w:rsid w:val="005972E8"/>
    <w:rsid w:val="00597A82"/>
    <w:rsid w:val="005A069A"/>
    <w:rsid w:val="005A0951"/>
    <w:rsid w:val="005A15CD"/>
    <w:rsid w:val="005A1DCA"/>
    <w:rsid w:val="005A32D0"/>
    <w:rsid w:val="005A3ED6"/>
    <w:rsid w:val="005A4156"/>
    <w:rsid w:val="005A4786"/>
    <w:rsid w:val="005A5727"/>
    <w:rsid w:val="005A6D8B"/>
    <w:rsid w:val="005B0B81"/>
    <w:rsid w:val="005B244E"/>
    <w:rsid w:val="005B2C88"/>
    <w:rsid w:val="005B2DDD"/>
    <w:rsid w:val="005B30EC"/>
    <w:rsid w:val="005B32DA"/>
    <w:rsid w:val="005B4A99"/>
    <w:rsid w:val="005B4BC6"/>
    <w:rsid w:val="005B551A"/>
    <w:rsid w:val="005B61EC"/>
    <w:rsid w:val="005B6D0D"/>
    <w:rsid w:val="005C109B"/>
    <w:rsid w:val="005C15AE"/>
    <w:rsid w:val="005C16C5"/>
    <w:rsid w:val="005C2AFE"/>
    <w:rsid w:val="005C36D1"/>
    <w:rsid w:val="005C373F"/>
    <w:rsid w:val="005C399D"/>
    <w:rsid w:val="005C54BA"/>
    <w:rsid w:val="005C5D48"/>
    <w:rsid w:val="005C64DB"/>
    <w:rsid w:val="005C750A"/>
    <w:rsid w:val="005C75DA"/>
    <w:rsid w:val="005D0A52"/>
    <w:rsid w:val="005D1E37"/>
    <w:rsid w:val="005D3BCD"/>
    <w:rsid w:val="005D7C8C"/>
    <w:rsid w:val="005D7FFB"/>
    <w:rsid w:val="005E08C3"/>
    <w:rsid w:val="005E0F4F"/>
    <w:rsid w:val="005E1CFB"/>
    <w:rsid w:val="005E23EE"/>
    <w:rsid w:val="005E261F"/>
    <w:rsid w:val="005E2960"/>
    <w:rsid w:val="005E3C74"/>
    <w:rsid w:val="005E425E"/>
    <w:rsid w:val="005E4422"/>
    <w:rsid w:val="005E44FD"/>
    <w:rsid w:val="005E4ACF"/>
    <w:rsid w:val="005E6F95"/>
    <w:rsid w:val="005F27E4"/>
    <w:rsid w:val="005F2E1E"/>
    <w:rsid w:val="005F4BAB"/>
    <w:rsid w:val="005F520F"/>
    <w:rsid w:val="005F5A0A"/>
    <w:rsid w:val="00602593"/>
    <w:rsid w:val="006026FC"/>
    <w:rsid w:val="006028DA"/>
    <w:rsid w:val="00605AEF"/>
    <w:rsid w:val="0060639E"/>
    <w:rsid w:val="006070EC"/>
    <w:rsid w:val="006076D5"/>
    <w:rsid w:val="006114D7"/>
    <w:rsid w:val="00613195"/>
    <w:rsid w:val="00614707"/>
    <w:rsid w:val="0061609E"/>
    <w:rsid w:val="00617462"/>
    <w:rsid w:val="00621FA5"/>
    <w:rsid w:val="0062252B"/>
    <w:rsid w:val="00623F2F"/>
    <w:rsid w:val="00624D63"/>
    <w:rsid w:val="0062551A"/>
    <w:rsid w:val="00625DC6"/>
    <w:rsid w:val="0062631C"/>
    <w:rsid w:val="00627269"/>
    <w:rsid w:val="006277E3"/>
    <w:rsid w:val="00630258"/>
    <w:rsid w:val="006304E9"/>
    <w:rsid w:val="00632058"/>
    <w:rsid w:val="00634665"/>
    <w:rsid w:val="00634ACF"/>
    <w:rsid w:val="00634CA5"/>
    <w:rsid w:val="00634F75"/>
    <w:rsid w:val="0063589A"/>
    <w:rsid w:val="006365F2"/>
    <w:rsid w:val="006376D6"/>
    <w:rsid w:val="00644E92"/>
    <w:rsid w:val="0064F3DF"/>
    <w:rsid w:val="00652410"/>
    <w:rsid w:val="0065248B"/>
    <w:rsid w:val="00652D58"/>
    <w:rsid w:val="00652E86"/>
    <w:rsid w:val="00653447"/>
    <w:rsid w:val="00654571"/>
    <w:rsid w:val="0065460D"/>
    <w:rsid w:val="00660E0E"/>
    <w:rsid w:val="006610BF"/>
    <w:rsid w:val="00664A4E"/>
    <w:rsid w:val="0066600D"/>
    <w:rsid w:val="0067177D"/>
    <w:rsid w:val="00671CD9"/>
    <w:rsid w:val="0067359D"/>
    <w:rsid w:val="006739E4"/>
    <w:rsid w:val="00675BE8"/>
    <w:rsid w:val="00676278"/>
    <w:rsid w:val="00681334"/>
    <w:rsid w:val="006824B5"/>
    <w:rsid w:val="006848E8"/>
    <w:rsid w:val="00685D44"/>
    <w:rsid w:val="00685DB7"/>
    <w:rsid w:val="00687350"/>
    <w:rsid w:val="00691396"/>
    <w:rsid w:val="00693CD5"/>
    <w:rsid w:val="0069589F"/>
    <w:rsid w:val="00697DE1"/>
    <w:rsid w:val="006A002A"/>
    <w:rsid w:val="006A0791"/>
    <w:rsid w:val="006A13A3"/>
    <w:rsid w:val="006A217B"/>
    <w:rsid w:val="006A52B1"/>
    <w:rsid w:val="006A6138"/>
    <w:rsid w:val="006A6BD6"/>
    <w:rsid w:val="006A6DFF"/>
    <w:rsid w:val="006B1569"/>
    <w:rsid w:val="006B1A79"/>
    <w:rsid w:val="006B1D21"/>
    <w:rsid w:val="006B2A33"/>
    <w:rsid w:val="006B2AF0"/>
    <w:rsid w:val="006B32E3"/>
    <w:rsid w:val="006B4805"/>
    <w:rsid w:val="006B4FEF"/>
    <w:rsid w:val="006B6414"/>
    <w:rsid w:val="006B6556"/>
    <w:rsid w:val="006B72DF"/>
    <w:rsid w:val="006B7E3B"/>
    <w:rsid w:val="006C0D69"/>
    <w:rsid w:val="006C1A36"/>
    <w:rsid w:val="006C2FD9"/>
    <w:rsid w:val="006C4292"/>
    <w:rsid w:val="006C7911"/>
    <w:rsid w:val="006C7BCF"/>
    <w:rsid w:val="006D0618"/>
    <w:rsid w:val="006D2EF3"/>
    <w:rsid w:val="006D3038"/>
    <w:rsid w:val="006D4848"/>
    <w:rsid w:val="006D55CF"/>
    <w:rsid w:val="006D56D5"/>
    <w:rsid w:val="006D64AD"/>
    <w:rsid w:val="006D7695"/>
    <w:rsid w:val="006D7BE6"/>
    <w:rsid w:val="006E1141"/>
    <w:rsid w:val="006E128C"/>
    <w:rsid w:val="006E12C7"/>
    <w:rsid w:val="006E1C48"/>
    <w:rsid w:val="006E2448"/>
    <w:rsid w:val="006E2553"/>
    <w:rsid w:val="006E2A90"/>
    <w:rsid w:val="006E461A"/>
    <w:rsid w:val="006E4C7A"/>
    <w:rsid w:val="006E665D"/>
    <w:rsid w:val="006E7DE9"/>
    <w:rsid w:val="006F07D9"/>
    <w:rsid w:val="006F1F29"/>
    <w:rsid w:val="006F4258"/>
    <w:rsid w:val="006F51A3"/>
    <w:rsid w:val="006F535E"/>
    <w:rsid w:val="006F5F4A"/>
    <w:rsid w:val="006F6589"/>
    <w:rsid w:val="006F71BB"/>
    <w:rsid w:val="006F72D8"/>
    <w:rsid w:val="007006EA"/>
    <w:rsid w:val="007032F7"/>
    <w:rsid w:val="00706980"/>
    <w:rsid w:val="00710845"/>
    <w:rsid w:val="00710C9E"/>
    <w:rsid w:val="00711594"/>
    <w:rsid w:val="007154B9"/>
    <w:rsid w:val="0071589C"/>
    <w:rsid w:val="007178EE"/>
    <w:rsid w:val="0072082E"/>
    <w:rsid w:val="00721800"/>
    <w:rsid w:val="00722909"/>
    <w:rsid w:val="00722D28"/>
    <w:rsid w:val="00724317"/>
    <w:rsid w:val="007248DD"/>
    <w:rsid w:val="0072552C"/>
    <w:rsid w:val="00725703"/>
    <w:rsid w:val="0072627F"/>
    <w:rsid w:val="00726862"/>
    <w:rsid w:val="0072762F"/>
    <w:rsid w:val="00730A08"/>
    <w:rsid w:val="007316F2"/>
    <w:rsid w:val="00733AA8"/>
    <w:rsid w:val="00734015"/>
    <w:rsid w:val="00735181"/>
    <w:rsid w:val="00735219"/>
    <w:rsid w:val="00735EBB"/>
    <w:rsid w:val="0073660E"/>
    <w:rsid w:val="00736EAF"/>
    <w:rsid w:val="00737313"/>
    <w:rsid w:val="007407C4"/>
    <w:rsid w:val="00741380"/>
    <w:rsid w:val="00745DD6"/>
    <w:rsid w:val="00745E51"/>
    <w:rsid w:val="00745EB4"/>
    <w:rsid w:val="007508C9"/>
    <w:rsid w:val="007513B5"/>
    <w:rsid w:val="00751D12"/>
    <w:rsid w:val="00752695"/>
    <w:rsid w:val="00752BC0"/>
    <w:rsid w:val="00752F75"/>
    <w:rsid w:val="00753E7B"/>
    <w:rsid w:val="0075489D"/>
    <w:rsid w:val="007576E8"/>
    <w:rsid w:val="00762C3F"/>
    <w:rsid w:val="00765B6B"/>
    <w:rsid w:val="00766C01"/>
    <w:rsid w:val="007702F3"/>
    <w:rsid w:val="007704B1"/>
    <w:rsid w:val="00773FB5"/>
    <w:rsid w:val="0077439D"/>
    <w:rsid w:val="007773D9"/>
    <w:rsid w:val="007802DF"/>
    <w:rsid w:val="00780A89"/>
    <w:rsid w:val="00780D34"/>
    <w:rsid w:val="00780E10"/>
    <w:rsid w:val="007824F4"/>
    <w:rsid w:val="00783E5A"/>
    <w:rsid w:val="00786F08"/>
    <w:rsid w:val="00792965"/>
    <w:rsid w:val="007935B2"/>
    <w:rsid w:val="00793730"/>
    <w:rsid w:val="0079405B"/>
    <w:rsid w:val="00794A86"/>
    <w:rsid w:val="007954F5"/>
    <w:rsid w:val="00795544"/>
    <w:rsid w:val="007960C8"/>
    <w:rsid w:val="00796310"/>
    <w:rsid w:val="0079634F"/>
    <w:rsid w:val="007A14FD"/>
    <w:rsid w:val="007A1722"/>
    <w:rsid w:val="007A3CBE"/>
    <w:rsid w:val="007A3EDB"/>
    <w:rsid w:val="007A423A"/>
    <w:rsid w:val="007A44C2"/>
    <w:rsid w:val="007A46DE"/>
    <w:rsid w:val="007A7734"/>
    <w:rsid w:val="007B33B2"/>
    <w:rsid w:val="007B4A71"/>
    <w:rsid w:val="007B525E"/>
    <w:rsid w:val="007B5340"/>
    <w:rsid w:val="007B56D2"/>
    <w:rsid w:val="007B5E54"/>
    <w:rsid w:val="007B6915"/>
    <w:rsid w:val="007B767C"/>
    <w:rsid w:val="007B7C01"/>
    <w:rsid w:val="007C09FD"/>
    <w:rsid w:val="007C0B69"/>
    <w:rsid w:val="007C13B7"/>
    <w:rsid w:val="007C1E76"/>
    <w:rsid w:val="007C2107"/>
    <w:rsid w:val="007C2B43"/>
    <w:rsid w:val="007C2E04"/>
    <w:rsid w:val="007C2EBE"/>
    <w:rsid w:val="007C4D01"/>
    <w:rsid w:val="007C5DB8"/>
    <w:rsid w:val="007C7167"/>
    <w:rsid w:val="007C77EE"/>
    <w:rsid w:val="007D0724"/>
    <w:rsid w:val="007D0D32"/>
    <w:rsid w:val="007D2546"/>
    <w:rsid w:val="007D2AF9"/>
    <w:rsid w:val="007D2BAB"/>
    <w:rsid w:val="007D4424"/>
    <w:rsid w:val="007D4BFA"/>
    <w:rsid w:val="007D5332"/>
    <w:rsid w:val="007D5996"/>
    <w:rsid w:val="007D60D5"/>
    <w:rsid w:val="007E0535"/>
    <w:rsid w:val="007E1097"/>
    <w:rsid w:val="007E24B8"/>
    <w:rsid w:val="007E2B6B"/>
    <w:rsid w:val="007E4BBC"/>
    <w:rsid w:val="007E4C03"/>
    <w:rsid w:val="007E6EBB"/>
    <w:rsid w:val="007F0EC2"/>
    <w:rsid w:val="007F2186"/>
    <w:rsid w:val="007F63DB"/>
    <w:rsid w:val="007F6BE4"/>
    <w:rsid w:val="00800997"/>
    <w:rsid w:val="00801719"/>
    <w:rsid w:val="00801D84"/>
    <w:rsid w:val="008021CF"/>
    <w:rsid w:val="00802370"/>
    <w:rsid w:val="00802CCD"/>
    <w:rsid w:val="00803496"/>
    <w:rsid w:val="0080553E"/>
    <w:rsid w:val="00806088"/>
    <w:rsid w:val="00806575"/>
    <w:rsid w:val="00810628"/>
    <w:rsid w:val="008107C9"/>
    <w:rsid w:val="00810B46"/>
    <w:rsid w:val="00811761"/>
    <w:rsid w:val="00811B54"/>
    <w:rsid w:val="00811C34"/>
    <w:rsid w:val="00811ED6"/>
    <w:rsid w:val="00812A54"/>
    <w:rsid w:val="00812D4B"/>
    <w:rsid w:val="00813B50"/>
    <w:rsid w:val="008148A3"/>
    <w:rsid w:val="008156CE"/>
    <w:rsid w:val="0082056E"/>
    <w:rsid w:val="00822CFF"/>
    <w:rsid w:val="00823EA4"/>
    <w:rsid w:val="0082581C"/>
    <w:rsid w:val="0082668F"/>
    <w:rsid w:val="00832A9E"/>
    <w:rsid w:val="0083317D"/>
    <w:rsid w:val="00833D74"/>
    <w:rsid w:val="00833F52"/>
    <w:rsid w:val="008343A6"/>
    <w:rsid w:val="008367CD"/>
    <w:rsid w:val="008409B7"/>
    <w:rsid w:val="00841CFC"/>
    <w:rsid w:val="00842644"/>
    <w:rsid w:val="00843FB5"/>
    <w:rsid w:val="00845974"/>
    <w:rsid w:val="00845E23"/>
    <w:rsid w:val="00846391"/>
    <w:rsid w:val="00846818"/>
    <w:rsid w:val="00850A46"/>
    <w:rsid w:val="00850EA1"/>
    <w:rsid w:val="00852C97"/>
    <w:rsid w:val="00856950"/>
    <w:rsid w:val="00862A63"/>
    <w:rsid w:val="0086396D"/>
    <w:rsid w:val="00867416"/>
    <w:rsid w:val="008701A1"/>
    <w:rsid w:val="00875CC4"/>
    <w:rsid w:val="00876339"/>
    <w:rsid w:val="008768AA"/>
    <w:rsid w:val="00883271"/>
    <w:rsid w:val="0088372E"/>
    <w:rsid w:val="008843A9"/>
    <w:rsid w:val="00884995"/>
    <w:rsid w:val="00885453"/>
    <w:rsid w:val="00887083"/>
    <w:rsid w:val="008903F8"/>
    <w:rsid w:val="00892690"/>
    <w:rsid w:val="0089565E"/>
    <w:rsid w:val="008962CD"/>
    <w:rsid w:val="00897420"/>
    <w:rsid w:val="00897591"/>
    <w:rsid w:val="008A2A09"/>
    <w:rsid w:val="008A58C5"/>
    <w:rsid w:val="008A6454"/>
    <w:rsid w:val="008A730B"/>
    <w:rsid w:val="008A7415"/>
    <w:rsid w:val="008B0AFD"/>
    <w:rsid w:val="008B3CFA"/>
    <w:rsid w:val="008B4C22"/>
    <w:rsid w:val="008B5F36"/>
    <w:rsid w:val="008B77B9"/>
    <w:rsid w:val="008B7BFE"/>
    <w:rsid w:val="008C0B20"/>
    <w:rsid w:val="008C1162"/>
    <w:rsid w:val="008C2D9B"/>
    <w:rsid w:val="008C2F59"/>
    <w:rsid w:val="008C5C90"/>
    <w:rsid w:val="008C6943"/>
    <w:rsid w:val="008D16EB"/>
    <w:rsid w:val="008D1D1C"/>
    <w:rsid w:val="008D1F84"/>
    <w:rsid w:val="008D2FD3"/>
    <w:rsid w:val="008D3875"/>
    <w:rsid w:val="008D3D8C"/>
    <w:rsid w:val="008D5372"/>
    <w:rsid w:val="008D65C9"/>
    <w:rsid w:val="008D7AA5"/>
    <w:rsid w:val="008D7F5C"/>
    <w:rsid w:val="008E0A5B"/>
    <w:rsid w:val="008E2794"/>
    <w:rsid w:val="008E3104"/>
    <w:rsid w:val="008E3E26"/>
    <w:rsid w:val="008E3F46"/>
    <w:rsid w:val="008E4697"/>
    <w:rsid w:val="008E50AA"/>
    <w:rsid w:val="008E5A93"/>
    <w:rsid w:val="008E6AD4"/>
    <w:rsid w:val="008E74DD"/>
    <w:rsid w:val="008E778F"/>
    <w:rsid w:val="008E7CD1"/>
    <w:rsid w:val="008E7F26"/>
    <w:rsid w:val="008F17A7"/>
    <w:rsid w:val="008F333F"/>
    <w:rsid w:val="008F3DFF"/>
    <w:rsid w:val="008F5122"/>
    <w:rsid w:val="008F54B5"/>
    <w:rsid w:val="008F5DA8"/>
    <w:rsid w:val="008F6719"/>
    <w:rsid w:val="008F683A"/>
    <w:rsid w:val="009016B2"/>
    <w:rsid w:val="00901CF4"/>
    <w:rsid w:val="009030F1"/>
    <w:rsid w:val="00903DF4"/>
    <w:rsid w:val="00904F7E"/>
    <w:rsid w:val="0090521F"/>
    <w:rsid w:val="0091000A"/>
    <w:rsid w:val="0091395B"/>
    <w:rsid w:val="00913A1A"/>
    <w:rsid w:val="00913C4A"/>
    <w:rsid w:val="00915454"/>
    <w:rsid w:val="0091574B"/>
    <w:rsid w:val="0091624E"/>
    <w:rsid w:val="00916643"/>
    <w:rsid w:val="00917FE2"/>
    <w:rsid w:val="009202C9"/>
    <w:rsid w:val="0092054E"/>
    <w:rsid w:val="009241AD"/>
    <w:rsid w:val="0093227A"/>
    <w:rsid w:val="009329CB"/>
    <w:rsid w:val="00932D3A"/>
    <w:rsid w:val="00933FF3"/>
    <w:rsid w:val="00934839"/>
    <w:rsid w:val="00934CE3"/>
    <w:rsid w:val="00934EAC"/>
    <w:rsid w:val="009376A1"/>
    <w:rsid w:val="00940097"/>
    <w:rsid w:val="00940127"/>
    <w:rsid w:val="00940D3A"/>
    <w:rsid w:val="00942733"/>
    <w:rsid w:val="009427CC"/>
    <w:rsid w:val="00942A0E"/>
    <w:rsid w:val="00942D4E"/>
    <w:rsid w:val="0094424D"/>
    <w:rsid w:val="009449BB"/>
    <w:rsid w:val="00945B6D"/>
    <w:rsid w:val="009467B5"/>
    <w:rsid w:val="00947AA7"/>
    <w:rsid w:val="00950322"/>
    <w:rsid w:val="0095066F"/>
    <w:rsid w:val="009506B2"/>
    <w:rsid w:val="00950A3E"/>
    <w:rsid w:val="00950DA2"/>
    <w:rsid w:val="0095177E"/>
    <w:rsid w:val="00951F22"/>
    <w:rsid w:val="0095216D"/>
    <w:rsid w:val="00953502"/>
    <w:rsid w:val="00953620"/>
    <w:rsid w:val="00953E9D"/>
    <w:rsid w:val="00954AE5"/>
    <w:rsid w:val="00955B4C"/>
    <w:rsid w:val="00955EA1"/>
    <w:rsid w:val="0095723C"/>
    <w:rsid w:val="00957432"/>
    <w:rsid w:val="00962F39"/>
    <w:rsid w:val="0096305F"/>
    <w:rsid w:val="0096497F"/>
    <w:rsid w:val="00964B53"/>
    <w:rsid w:val="00965123"/>
    <w:rsid w:val="0096753A"/>
    <w:rsid w:val="00967F32"/>
    <w:rsid w:val="009703A0"/>
    <w:rsid w:val="00970545"/>
    <w:rsid w:val="009801F6"/>
    <w:rsid w:val="009810EE"/>
    <w:rsid w:val="00981567"/>
    <w:rsid w:val="00982034"/>
    <w:rsid w:val="00983784"/>
    <w:rsid w:val="009843D6"/>
    <w:rsid w:val="00987108"/>
    <w:rsid w:val="00990326"/>
    <w:rsid w:val="009915F3"/>
    <w:rsid w:val="00992085"/>
    <w:rsid w:val="00992621"/>
    <w:rsid w:val="00992737"/>
    <w:rsid w:val="0099313C"/>
    <w:rsid w:val="00993BC9"/>
    <w:rsid w:val="00993E74"/>
    <w:rsid w:val="00994259"/>
    <w:rsid w:val="009943E8"/>
    <w:rsid w:val="00995438"/>
    <w:rsid w:val="00995AC9"/>
    <w:rsid w:val="009A2129"/>
    <w:rsid w:val="009A47A7"/>
    <w:rsid w:val="009A497E"/>
    <w:rsid w:val="009A5E23"/>
    <w:rsid w:val="009A7895"/>
    <w:rsid w:val="009A7D1B"/>
    <w:rsid w:val="009B007C"/>
    <w:rsid w:val="009B027B"/>
    <w:rsid w:val="009B0AAD"/>
    <w:rsid w:val="009B164F"/>
    <w:rsid w:val="009B17C7"/>
    <w:rsid w:val="009B181B"/>
    <w:rsid w:val="009B2823"/>
    <w:rsid w:val="009B5554"/>
    <w:rsid w:val="009B555F"/>
    <w:rsid w:val="009B644D"/>
    <w:rsid w:val="009B6ABA"/>
    <w:rsid w:val="009C1CC5"/>
    <w:rsid w:val="009C1E41"/>
    <w:rsid w:val="009C4361"/>
    <w:rsid w:val="009C7B5F"/>
    <w:rsid w:val="009D1469"/>
    <w:rsid w:val="009D2581"/>
    <w:rsid w:val="009D34D9"/>
    <w:rsid w:val="009D372C"/>
    <w:rsid w:val="009D66E8"/>
    <w:rsid w:val="009D784D"/>
    <w:rsid w:val="009E37AE"/>
    <w:rsid w:val="009E4A30"/>
    <w:rsid w:val="009E4CE7"/>
    <w:rsid w:val="009E6F2D"/>
    <w:rsid w:val="009F10F5"/>
    <w:rsid w:val="009F1312"/>
    <w:rsid w:val="009F4518"/>
    <w:rsid w:val="009F4649"/>
    <w:rsid w:val="009F4A12"/>
    <w:rsid w:val="009F4BE1"/>
    <w:rsid w:val="009F750D"/>
    <w:rsid w:val="00A002D6"/>
    <w:rsid w:val="00A03A12"/>
    <w:rsid w:val="00A05ADC"/>
    <w:rsid w:val="00A077E2"/>
    <w:rsid w:val="00A07A27"/>
    <w:rsid w:val="00A14848"/>
    <w:rsid w:val="00A1533C"/>
    <w:rsid w:val="00A1562B"/>
    <w:rsid w:val="00A21DA3"/>
    <w:rsid w:val="00A21DDF"/>
    <w:rsid w:val="00A23428"/>
    <w:rsid w:val="00A23A51"/>
    <w:rsid w:val="00A23AB9"/>
    <w:rsid w:val="00A23EE2"/>
    <w:rsid w:val="00A27626"/>
    <w:rsid w:val="00A30172"/>
    <w:rsid w:val="00A3024C"/>
    <w:rsid w:val="00A31A27"/>
    <w:rsid w:val="00A32D71"/>
    <w:rsid w:val="00A33672"/>
    <w:rsid w:val="00A33A1D"/>
    <w:rsid w:val="00A342CE"/>
    <w:rsid w:val="00A35A29"/>
    <w:rsid w:val="00A35EDC"/>
    <w:rsid w:val="00A4072A"/>
    <w:rsid w:val="00A411A6"/>
    <w:rsid w:val="00A420B8"/>
    <w:rsid w:val="00A4310E"/>
    <w:rsid w:val="00A4568B"/>
    <w:rsid w:val="00A475BF"/>
    <w:rsid w:val="00A476D0"/>
    <w:rsid w:val="00A47960"/>
    <w:rsid w:val="00A50787"/>
    <w:rsid w:val="00A54277"/>
    <w:rsid w:val="00A54509"/>
    <w:rsid w:val="00A55C42"/>
    <w:rsid w:val="00A5694F"/>
    <w:rsid w:val="00A56B2A"/>
    <w:rsid w:val="00A56EA4"/>
    <w:rsid w:val="00A57E4B"/>
    <w:rsid w:val="00A57E76"/>
    <w:rsid w:val="00A6016C"/>
    <w:rsid w:val="00A61F9E"/>
    <w:rsid w:val="00A62538"/>
    <w:rsid w:val="00A62AE4"/>
    <w:rsid w:val="00A640D6"/>
    <w:rsid w:val="00A643FD"/>
    <w:rsid w:val="00A64B50"/>
    <w:rsid w:val="00A67CA6"/>
    <w:rsid w:val="00A67FE4"/>
    <w:rsid w:val="00A70F98"/>
    <w:rsid w:val="00A70FAD"/>
    <w:rsid w:val="00A71C1A"/>
    <w:rsid w:val="00A71F4E"/>
    <w:rsid w:val="00A76C18"/>
    <w:rsid w:val="00A80837"/>
    <w:rsid w:val="00A80E7B"/>
    <w:rsid w:val="00A821BD"/>
    <w:rsid w:val="00A8337F"/>
    <w:rsid w:val="00A8575A"/>
    <w:rsid w:val="00A86F85"/>
    <w:rsid w:val="00A906D0"/>
    <w:rsid w:val="00A915DE"/>
    <w:rsid w:val="00A91F30"/>
    <w:rsid w:val="00A92CE6"/>
    <w:rsid w:val="00A93A62"/>
    <w:rsid w:val="00A93CB7"/>
    <w:rsid w:val="00A93F68"/>
    <w:rsid w:val="00A957A1"/>
    <w:rsid w:val="00A97E15"/>
    <w:rsid w:val="00AA0E64"/>
    <w:rsid w:val="00AA47DA"/>
    <w:rsid w:val="00AA512D"/>
    <w:rsid w:val="00AA686C"/>
    <w:rsid w:val="00AB12B7"/>
    <w:rsid w:val="00AB12BC"/>
    <w:rsid w:val="00AB22BE"/>
    <w:rsid w:val="00AB25D7"/>
    <w:rsid w:val="00AB29B9"/>
    <w:rsid w:val="00AB3509"/>
    <w:rsid w:val="00AB3ADF"/>
    <w:rsid w:val="00AB5059"/>
    <w:rsid w:val="00AB5FCE"/>
    <w:rsid w:val="00AB77D2"/>
    <w:rsid w:val="00AC02E3"/>
    <w:rsid w:val="00AC13AA"/>
    <w:rsid w:val="00AC2CDA"/>
    <w:rsid w:val="00AC2D09"/>
    <w:rsid w:val="00AC3009"/>
    <w:rsid w:val="00AC3B54"/>
    <w:rsid w:val="00AC44E4"/>
    <w:rsid w:val="00AC4A0F"/>
    <w:rsid w:val="00AC6173"/>
    <w:rsid w:val="00AC64F4"/>
    <w:rsid w:val="00AC6810"/>
    <w:rsid w:val="00AC7D6C"/>
    <w:rsid w:val="00AD1650"/>
    <w:rsid w:val="00AD1A85"/>
    <w:rsid w:val="00AD2166"/>
    <w:rsid w:val="00AD3461"/>
    <w:rsid w:val="00AD651C"/>
    <w:rsid w:val="00AD6A01"/>
    <w:rsid w:val="00AE0454"/>
    <w:rsid w:val="00AE1126"/>
    <w:rsid w:val="00AE1888"/>
    <w:rsid w:val="00AE47E2"/>
    <w:rsid w:val="00AE76F0"/>
    <w:rsid w:val="00AE7DDB"/>
    <w:rsid w:val="00AF0CFD"/>
    <w:rsid w:val="00AF274F"/>
    <w:rsid w:val="00AF2EDE"/>
    <w:rsid w:val="00AF34C0"/>
    <w:rsid w:val="00AF630D"/>
    <w:rsid w:val="00B00F6C"/>
    <w:rsid w:val="00B07201"/>
    <w:rsid w:val="00B10C69"/>
    <w:rsid w:val="00B10F46"/>
    <w:rsid w:val="00B11706"/>
    <w:rsid w:val="00B13A3C"/>
    <w:rsid w:val="00B1461F"/>
    <w:rsid w:val="00B16A41"/>
    <w:rsid w:val="00B16D1C"/>
    <w:rsid w:val="00B16EEF"/>
    <w:rsid w:val="00B228BD"/>
    <w:rsid w:val="00B23438"/>
    <w:rsid w:val="00B24908"/>
    <w:rsid w:val="00B2494D"/>
    <w:rsid w:val="00B26BDC"/>
    <w:rsid w:val="00B2DF25"/>
    <w:rsid w:val="00B300B6"/>
    <w:rsid w:val="00B3022E"/>
    <w:rsid w:val="00B34EE4"/>
    <w:rsid w:val="00B37A7D"/>
    <w:rsid w:val="00B37B37"/>
    <w:rsid w:val="00B400D9"/>
    <w:rsid w:val="00B400FB"/>
    <w:rsid w:val="00B440F1"/>
    <w:rsid w:val="00B51BE0"/>
    <w:rsid w:val="00B52548"/>
    <w:rsid w:val="00B52921"/>
    <w:rsid w:val="00B542E0"/>
    <w:rsid w:val="00B63F2A"/>
    <w:rsid w:val="00B6510E"/>
    <w:rsid w:val="00B67A68"/>
    <w:rsid w:val="00B73361"/>
    <w:rsid w:val="00B74A25"/>
    <w:rsid w:val="00B77388"/>
    <w:rsid w:val="00B773FF"/>
    <w:rsid w:val="00B81595"/>
    <w:rsid w:val="00B81A43"/>
    <w:rsid w:val="00B8246C"/>
    <w:rsid w:val="00B82660"/>
    <w:rsid w:val="00B82B5C"/>
    <w:rsid w:val="00B83044"/>
    <w:rsid w:val="00B83045"/>
    <w:rsid w:val="00B83AD5"/>
    <w:rsid w:val="00B85BDD"/>
    <w:rsid w:val="00B865DE"/>
    <w:rsid w:val="00B86AC2"/>
    <w:rsid w:val="00B912FD"/>
    <w:rsid w:val="00B9279F"/>
    <w:rsid w:val="00B933BE"/>
    <w:rsid w:val="00B93815"/>
    <w:rsid w:val="00B93E8F"/>
    <w:rsid w:val="00B94FA0"/>
    <w:rsid w:val="00B962FE"/>
    <w:rsid w:val="00B97A71"/>
    <w:rsid w:val="00BA0546"/>
    <w:rsid w:val="00BA189A"/>
    <w:rsid w:val="00BA1ABB"/>
    <w:rsid w:val="00BA1C98"/>
    <w:rsid w:val="00BA2A87"/>
    <w:rsid w:val="00BA393A"/>
    <w:rsid w:val="00BA3EBB"/>
    <w:rsid w:val="00BA41CE"/>
    <w:rsid w:val="00BA61EE"/>
    <w:rsid w:val="00BAFB02"/>
    <w:rsid w:val="00BB083A"/>
    <w:rsid w:val="00BB09AC"/>
    <w:rsid w:val="00BB17FF"/>
    <w:rsid w:val="00BB39CA"/>
    <w:rsid w:val="00BB537C"/>
    <w:rsid w:val="00BB6AD3"/>
    <w:rsid w:val="00BB749D"/>
    <w:rsid w:val="00BB7A8A"/>
    <w:rsid w:val="00BC0502"/>
    <w:rsid w:val="00BC1B31"/>
    <w:rsid w:val="00BC21C8"/>
    <w:rsid w:val="00BC4C4E"/>
    <w:rsid w:val="00BC6BC1"/>
    <w:rsid w:val="00BC71EF"/>
    <w:rsid w:val="00BC7238"/>
    <w:rsid w:val="00BD0073"/>
    <w:rsid w:val="00BD121A"/>
    <w:rsid w:val="00BD1231"/>
    <w:rsid w:val="00BD1850"/>
    <w:rsid w:val="00BD229A"/>
    <w:rsid w:val="00BD2614"/>
    <w:rsid w:val="00BD298E"/>
    <w:rsid w:val="00BD3FD1"/>
    <w:rsid w:val="00BD532C"/>
    <w:rsid w:val="00BD56C7"/>
    <w:rsid w:val="00BD5707"/>
    <w:rsid w:val="00BD57CC"/>
    <w:rsid w:val="00BD6C76"/>
    <w:rsid w:val="00BD7960"/>
    <w:rsid w:val="00BD7F90"/>
    <w:rsid w:val="00BE16A6"/>
    <w:rsid w:val="00BE3903"/>
    <w:rsid w:val="00BE396A"/>
    <w:rsid w:val="00BE4122"/>
    <w:rsid w:val="00BE596B"/>
    <w:rsid w:val="00BE6183"/>
    <w:rsid w:val="00BE635E"/>
    <w:rsid w:val="00BE6B92"/>
    <w:rsid w:val="00BE7376"/>
    <w:rsid w:val="00BE7E45"/>
    <w:rsid w:val="00BF07B0"/>
    <w:rsid w:val="00BF121F"/>
    <w:rsid w:val="00BF14BC"/>
    <w:rsid w:val="00BF4124"/>
    <w:rsid w:val="00BF5265"/>
    <w:rsid w:val="00BF7732"/>
    <w:rsid w:val="00BF7A18"/>
    <w:rsid w:val="00BF7B51"/>
    <w:rsid w:val="00C02660"/>
    <w:rsid w:val="00C05341"/>
    <w:rsid w:val="00C057BF"/>
    <w:rsid w:val="00C069CD"/>
    <w:rsid w:val="00C075B5"/>
    <w:rsid w:val="00C110EC"/>
    <w:rsid w:val="00C11ACB"/>
    <w:rsid w:val="00C140F9"/>
    <w:rsid w:val="00C16B38"/>
    <w:rsid w:val="00C16C30"/>
    <w:rsid w:val="00C170C8"/>
    <w:rsid w:val="00C20BCE"/>
    <w:rsid w:val="00C213D1"/>
    <w:rsid w:val="00C217BE"/>
    <w:rsid w:val="00C21CEA"/>
    <w:rsid w:val="00C271D6"/>
    <w:rsid w:val="00C31D22"/>
    <w:rsid w:val="00C33A3E"/>
    <w:rsid w:val="00C34D05"/>
    <w:rsid w:val="00C35DDE"/>
    <w:rsid w:val="00C35E75"/>
    <w:rsid w:val="00C3664C"/>
    <w:rsid w:val="00C37AA8"/>
    <w:rsid w:val="00C40C0F"/>
    <w:rsid w:val="00C417B4"/>
    <w:rsid w:val="00C447DD"/>
    <w:rsid w:val="00C50F0E"/>
    <w:rsid w:val="00C51910"/>
    <w:rsid w:val="00C522EE"/>
    <w:rsid w:val="00C52C7D"/>
    <w:rsid w:val="00C5422D"/>
    <w:rsid w:val="00C54BB4"/>
    <w:rsid w:val="00C57E81"/>
    <w:rsid w:val="00C63184"/>
    <w:rsid w:val="00C6326C"/>
    <w:rsid w:val="00C659C9"/>
    <w:rsid w:val="00C65A59"/>
    <w:rsid w:val="00C661FC"/>
    <w:rsid w:val="00C66759"/>
    <w:rsid w:val="00C7156A"/>
    <w:rsid w:val="00C72626"/>
    <w:rsid w:val="00C74F34"/>
    <w:rsid w:val="00C765F6"/>
    <w:rsid w:val="00C768E6"/>
    <w:rsid w:val="00C771B5"/>
    <w:rsid w:val="00C80AD6"/>
    <w:rsid w:val="00C80C8E"/>
    <w:rsid w:val="00C83372"/>
    <w:rsid w:val="00C848FC"/>
    <w:rsid w:val="00C85DCE"/>
    <w:rsid w:val="00C87B44"/>
    <w:rsid w:val="00C9203F"/>
    <w:rsid w:val="00C92704"/>
    <w:rsid w:val="00C931A3"/>
    <w:rsid w:val="00C97CE9"/>
    <w:rsid w:val="00CA000B"/>
    <w:rsid w:val="00CA12EC"/>
    <w:rsid w:val="00CA1B85"/>
    <w:rsid w:val="00CA2929"/>
    <w:rsid w:val="00CA29F6"/>
    <w:rsid w:val="00CA2A9F"/>
    <w:rsid w:val="00CA342A"/>
    <w:rsid w:val="00CA3A9F"/>
    <w:rsid w:val="00CA6530"/>
    <w:rsid w:val="00CA660D"/>
    <w:rsid w:val="00CA6CBC"/>
    <w:rsid w:val="00CA6DCE"/>
    <w:rsid w:val="00CB0005"/>
    <w:rsid w:val="00CB0960"/>
    <w:rsid w:val="00CB1170"/>
    <w:rsid w:val="00CB178D"/>
    <w:rsid w:val="00CB218F"/>
    <w:rsid w:val="00CB2CC2"/>
    <w:rsid w:val="00CB3087"/>
    <w:rsid w:val="00CB4DBE"/>
    <w:rsid w:val="00CB6F9E"/>
    <w:rsid w:val="00CB73A6"/>
    <w:rsid w:val="00CC0132"/>
    <w:rsid w:val="00CC1053"/>
    <w:rsid w:val="00CC1B83"/>
    <w:rsid w:val="00CC358A"/>
    <w:rsid w:val="00CC39F1"/>
    <w:rsid w:val="00CC4AD2"/>
    <w:rsid w:val="00CC6E38"/>
    <w:rsid w:val="00CD19F7"/>
    <w:rsid w:val="00CD2C3D"/>
    <w:rsid w:val="00CD6795"/>
    <w:rsid w:val="00CE244E"/>
    <w:rsid w:val="00CE2565"/>
    <w:rsid w:val="00CE28BF"/>
    <w:rsid w:val="00CE56EA"/>
    <w:rsid w:val="00CE600A"/>
    <w:rsid w:val="00CE7B76"/>
    <w:rsid w:val="00CF00B5"/>
    <w:rsid w:val="00CF0128"/>
    <w:rsid w:val="00CF013E"/>
    <w:rsid w:val="00CF055F"/>
    <w:rsid w:val="00CF057C"/>
    <w:rsid w:val="00CF13F9"/>
    <w:rsid w:val="00CF2C6F"/>
    <w:rsid w:val="00CF36DA"/>
    <w:rsid w:val="00CF4966"/>
    <w:rsid w:val="00CF4C61"/>
    <w:rsid w:val="00CF575E"/>
    <w:rsid w:val="00CF60CA"/>
    <w:rsid w:val="00CF6262"/>
    <w:rsid w:val="00D008AD"/>
    <w:rsid w:val="00D02490"/>
    <w:rsid w:val="00D0262A"/>
    <w:rsid w:val="00D03511"/>
    <w:rsid w:val="00D035E1"/>
    <w:rsid w:val="00D05397"/>
    <w:rsid w:val="00D07998"/>
    <w:rsid w:val="00D07D5D"/>
    <w:rsid w:val="00D10A42"/>
    <w:rsid w:val="00D12C2A"/>
    <w:rsid w:val="00D12EFD"/>
    <w:rsid w:val="00D143A5"/>
    <w:rsid w:val="00D14D31"/>
    <w:rsid w:val="00D15651"/>
    <w:rsid w:val="00D16674"/>
    <w:rsid w:val="00D2064C"/>
    <w:rsid w:val="00D21581"/>
    <w:rsid w:val="00D223D2"/>
    <w:rsid w:val="00D23B38"/>
    <w:rsid w:val="00D24F08"/>
    <w:rsid w:val="00D31AF0"/>
    <w:rsid w:val="00D331D4"/>
    <w:rsid w:val="00D354F9"/>
    <w:rsid w:val="00D35E88"/>
    <w:rsid w:val="00D36477"/>
    <w:rsid w:val="00D36845"/>
    <w:rsid w:val="00D3717D"/>
    <w:rsid w:val="00D3735A"/>
    <w:rsid w:val="00D415D3"/>
    <w:rsid w:val="00D41CD0"/>
    <w:rsid w:val="00D44696"/>
    <w:rsid w:val="00D504AF"/>
    <w:rsid w:val="00D50A86"/>
    <w:rsid w:val="00D51518"/>
    <w:rsid w:val="00D515BD"/>
    <w:rsid w:val="00D517CF"/>
    <w:rsid w:val="00D51BA4"/>
    <w:rsid w:val="00D51CDC"/>
    <w:rsid w:val="00D55E86"/>
    <w:rsid w:val="00D60676"/>
    <w:rsid w:val="00D607AC"/>
    <w:rsid w:val="00D60A72"/>
    <w:rsid w:val="00D61594"/>
    <w:rsid w:val="00D62871"/>
    <w:rsid w:val="00D64EEF"/>
    <w:rsid w:val="00D6557C"/>
    <w:rsid w:val="00D6559A"/>
    <w:rsid w:val="00D6779D"/>
    <w:rsid w:val="00D678EE"/>
    <w:rsid w:val="00D70CE6"/>
    <w:rsid w:val="00D71058"/>
    <w:rsid w:val="00D7126F"/>
    <w:rsid w:val="00D72FC2"/>
    <w:rsid w:val="00D737C4"/>
    <w:rsid w:val="00D73935"/>
    <w:rsid w:val="00D73A6A"/>
    <w:rsid w:val="00D74E6A"/>
    <w:rsid w:val="00D7563A"/>
    <w:rsid w:val="00D757EB"/>
    <w:rsid w:val="00D76C79"/>
    <w:rsid w:val="00D76D35"/>
    <w:rsid w:val="00D7722B"/>
    <w:rsid w:val="00D77439"/>
    <w:rsid w:val="00D803D1"/>
    <w:rsid w:val="00D81352"/>
    <w:rsid w:val="00D823BD"/>
    <w:rsid w:val="00D85D52"/>
    <w:rsid w:val="00D862F8"/>
    <w:rsid w:val="00D8717B"/>
    <w:rsid w:val="00D92D6D"/>
    <w:rsid w:val="00D96339"/>
    <w:rsid w:val="00D96935"/>
    <w:rsid w:val="00DA0444"/>
    <w:rsid w:val="00DA25DE"/>
    <w:rsid w:val="00DA4C5C"/>
    <w:rsid w:val="00DA4D6E"/>
    <w:rsid w:val="00DA6047"/>
    <w:rsid w:val="00DA6581"/>
    <w:rsid w:val="00DB0B4E"/>
    <w:rsid w:val="00DB0D18"/>
    <w:rsid w:val="00DB1BE4"/>
    <w:rsid w:val="00DB443E"/>
    <w:rsid w:val="00DB5380"/>
    <w:rsid w:val="00DB65EF"/>
    <w:rsid w:val="00DB6B48"/>
    <w:rsid w:val="00DB6DCB"/>
    <w:rsid w:val="00DB71DE"/>
    <w:rsid w:val="00DB743F"/>
    <w:rsid w:val="00DC01C9"/>
    <w:rsid w:val="00DC0D24"/>
    <w:rsid w:val="00DC4B49"/>
    <w:rsid w:val="00DC750C"/>
    <w:rsid w:val="00DD055F"/>
    <w:rsid w:val="00DD08E3"/>
    <w:rsid w:val="00DD09EE"/>
    <w:rsid w:val="00DD3247"/>
    <w:rsid w:val="00DD4076"/>
    <w:rsid w:val="00DD7611"/>
    <w:rsid w:val="00DD7C78"/>
    <w:rsid w:val="00DD7C8A"/>
    <w:rsid w:val="00DE1D4F"/>
    <w:rsid w:val="00DE2134"/>
    <w:rsid w:val="00DE336C"/>
    <w:rsid w:val="00DE43BC"/>
    <w:rsid w:val="00DE4DC4"/>
    <w:rsid w:val="00DE7030"/>
    <w:rsid w:val="00DE72BB"/>
    <w:rsid w:val="00DE7679"/>
    <w:rsid w:val="00DE7EDC"/>
    <w:rsid w:val="00DF1449"/>
    <w:rsid w:val="00DF1DFF"/>
    <w:rsid w:val="00DF3437"/>
    <w:rsid w:val="00DF67D3"/>
    <w:rsid w:val="00DF7BAC"/>
    <w:rsid w:val="00E02D1A"/>
    <w:rsid w:val="00E03704"/>
    <w:rsid w:val="00E04513"/>
    <w:rsid w:val="00E05720"/>
    <w:rsid w:val="00E06761"/>
    <w:rsid w:val="00E0726D"/>
    <w:rsid w:val="00E075E5"/>
    <w:rsid w:val="00E12128"/>
    <w:rsid w:val="00E12303"/>
    <w:rsid w:val="00E13134"/>
    <w:rsid w:val="00E14270"/>
    <w:rsid w:val="00E1554C"/>
    <w:rsid w:val="00E208E9"/>
    <w:rsid w:val="00E21B6E"/>
    <w:rsid w:val="00E21BD0"/>
    <w:rsid w:val="00E223A5"/>
    <w:rsid w:val="00E246CD"/>
    <w:rsid w:val="00E26915"/>
    <w:rsid w:val="00E30066"/>
    <w:rsid w:val="00E300E3"/>
    <w:rsid w:val="00E304DA"/>
    <w:rsid w:val="00E32B51"/>
    <w:rsid w:val="00E346B3"/>
    <w:rsid w:val="00E36E5C"/>
    <w:rsid w:val="00E405AE"/>
    <w:rsid w:val="00E40756"/>
    <w:rsid w:val="00E4115B"/>
    <w:rsid w:val="00E41709"/>
    <w:rsid w:val="00E42385"/>
    <w:rsid w:val="00E44996"/>
    <w:rsid w:val="00E45213"/>
    <w:rsid w:val="00E46792"/>
    <w:rsid w:val="00E47691"/>
    <w:rsid w:val="00E5246B"/>
    <w:rsid w:val="00E53422"/>
    <w:rsid w:val="00E5407D"/>
    <w:rsid w:val="00E55F2C"/>
    <w:rsid w:val="00E5732A"/>
    <w:rsid w:val="00E6301D"/>
    <w:rsid w:val="00E63D4B"/>
    <w:rsid w:val="00E64266"/>
    <w:rsid w:val="00E650F8"/>
    <w:rsid w:val="00E706BE"/>
    <w:rsid w:val="00E7089B"/>
    <w:rsid w:val="00E71318"/>
    <w:rsid w:val="00E71601"/>
    <w:rsid w:val="00E719ED"/>
    <w:rsid w:val="00E72BA6"/>
    <w:rsid w:val="00E74169"/>
    <w:rsid w:val="00E744E2"/>
    <w:rsid w:val="00E7457A"/>
    <w:rsid w:val="00E75114"/>
    <w:rsid w:val="00E77495"/>
    <w:rsid w:val="00E81569"/>
    <w:rsid w:val="00E82C17"/>
    <w:rsid w:val="00E83633"/>
    <w:rsid w:val="00E847C6"/>
    <w:rsid w:val="00E8511E"/>
    <w:rsid w:val="00E8561B"/>
    <w:rsid w:val="00E85F0C"/>
    <w:rsid w:val="00E86C2F"/>
    <w:rsid w:val="00E871D3"/>
    <w:rsid w:val="00E9070A"/>
    <w:rsid w:val="00E93409"/>
    <w:rsid w:val="00E936A0"/>
    <w:rsid w:val="00E94177"/>
    <w:rsid w:val="00E95518"/>
    <w:rsid w:val="00E9776E"/>
    <w:rsid w:val="00EA0160"/>
    <w:rsid w:val="00EA18A6"/>
    <w:rsid w:val="00EA302C"/>
    <w:rsid w:val="00EA4B8F"/>
    <w:rsid w:val="00EB1144"/>
    <w:rsid w:val="00EB1BA9"/>
    <w:rsid w:val="00EB30E0"/>
    <w:rsid w:val="00EB3179"/>
    <w:rsid w:val="00EB58F1"/>
    <w:rsid w:val="00EC0686"/>
    <w:rsid w:val="00EC11F5"/>
    <w:rsid w:val="00EC13BD"/>
    <w:rsid w:val="00EC2A43"/>
    <w:rsid w:val="00EC403D"/>
    <w:rsid w:val="00EC5BDA"/>
    <w:rsid w:val="00EC5BDE"/>
    <w:rsid w:val="00EC6CB4"/>
    <w:rsid w:val="00EC6D43"/>
    <w:rsid w:val="00EC7F3B"/>
    <w:rsid w:val="00ED1D08"/>
    <w:rsid w:val="00ED2516"/>
    <w:rsid w:val="00ED39E6"/>
    <w:rsid w:val="00ED40D5"/>
    <w:rsid w:val="00ED460E"/>
    <w:rsid w:val="00ED5565"/>
    <w:rsid w:val="00ED63B9"/>
    <w:rsid w:val="00ED64E3"/>
    <w:rsid w:val="00ED711F"/>
    <w:rsid w:val="00ED71D2"/>
    <w:rsid w:val="00EE0ABF"/>
    <w:rsid w:val="00EE0CBA"/>
    <w:rsid w:val="00EE1B76"/>
    <w:rsid w:val="00EE2F8E"/>
    <w:rsid w:val="00EE7B42"/>
    <w:rsid w:val="00EF3BE5"/>
    <w:rsid w:val="00EF3D46"/>
    <w:rsid w:val="00EF44C4"/>
    <w:rsid w:val="00EF6F59"/>
    <w:rsid w:val="00F01232"/>
    <w:rsid w:val="00F0205D"/>
    <w:rsid w:val="00F03C43"/>
    <w:rsid w:val="00F06BFD"/>
    <w:rsid w:val="00F07094"/>
    <w:rsid w:val="00F0739F"/>
    <w:rsid w:val="00F10E3F"/>
    <w:rsid w:val="00F12576"/>
    <w:rsid w:val="00F13476"/>
    <w:rsid w:val="00F14CDC"/>
    <w:rsid w:val="00F15565"/>
    <w:rsid w:val="00F1598E"/>
    <w:rsid w:val="00F20F93"/>
    <w:rsid w:val="00F214FA"/>
    <w:rsid w:val="00F24059"/>
    <w:rsid w:val="00F26D80"/>
    <w:rsid w:val="00F27DBB"/>
    <w:rsid w:val="00F32610"/>
    <w:rsid w:val="00F34923"/>
    <w:rsid w:val="00F35734"/>
    <w:rsid w:val="00F35A16"/>
    <w:rsid w:val="00F3708D"/>
    <w:rsid w:val="00F377C7"/>
    <w:rsid w:val="00F41593"/>
    <w:rsid w:val="00F4260E"/>
    <w:rsid w:val="00F42CE6"/>
    <w:rsid w:val="00F43030"/>
    <w:rsid w:val="00F433F7"/>
    <w:rsid w:val="00F456A2"/>
    <w:rsid w:val="00F474D4"/>
    <w:rsid w:val="00F509EA"/>
    <w:rsid w:val="00F526D7"/>
    <w:rsid w:val="00F52956"/>
    <w:rsid w:val="00F53017"/>
    <w:rsid w:val="00F539D0"/>
    <w:rsid w:val="00F53BB1"/>
    <w:rsid w:val="00F56A62"/>
    <w:rsid w:val="00F57DC6"/>
    <w:rsid w:val="00F57DF1"/>
    <w:rsid w:val="00F61D81"/>
    <w:rsid w:val="00F62E57"/>
    <w:rsid w:val="00F63B79"/>
    <w:rsid w:val="00F6691D"/>
    <w:rsid w:val="00F67A8F"/>
    <w:rsid w:val="00F711B9"/>
    <w:rsid w:val="00F72A47"/>
    <w:rsid w:val="00F80713"/>
    <w:rsid w:val="00F815C5"/>
    <w:rsid w:val="00F817FD"/>
    <w:rsid w:val="00F81F3B"/>
    <w:rsid w:val="00F8245B"/>
    <w:rsid w:val="00F8303C"/>
    <w:rsid w:val="00F83690"/>
    <w:rsid w:val="00F85BB0"/>
    <w:rsid w:val="00F86D85"/>
    <w:rsid w:val="00F87E54"/>
    <w:rsid w:val="00F931A7"/>
    <w:rsid w:val="00F932A5"/>
    <w:rsid w:val="00F9396A"/>
    <w:rsid w:val="00F94FED"/>
    <w:rsid w:val="00F95540"/>
    <w:rsid w:val="00FA050A"/>
    <w:rsid w:val="00FA2659"/>
    <w:rsid w:val="00FA33ED"/>
    <w:rsid w:val="00FB0E6B"/>
    <w:rsid w:val="00FB1B4D"/>
    <w:rsid w:val="00FB3BF2"/>
    <w:rsid w:val="00FB3CA9"/>
    <w:rsid w:val="00FB7F39"/>
    <w:rsid w:val="00FC0E8D"/>
    <w:rsid w:val="00FC213B"/>
    <w:rsid w:val="00FC248B"/>
    <w:rsid w:val="00FC2BD3"/>
    <w:rsid w:val="00FC34C0"/>
    <w:rsid w:val="00FC359C"/>
    <w:rsid w:val="00FC5728"/>
    <w:rsid w:val="00FC6AC5"/>
    <w:rsid w:val="00FC6BB5"/>
    <w:rsid w:val="00FC7641"/>
    <w:rsid w:val="00FC77C2"/>
    <w:rsid w:val="00FD0731"/>
    <w:rsid w:val="00FD24FC"/>
    <w:rsid w:val="00FD2DF4"/>
    <w:rsid w:val="00FD3A3E"/>
    <w:rsid w:val="00FD5162"/>
    <w:rsid w:val="00FD57AD"/>
    <w:rsid w:val="00FD6B57"/>
    <w:rsid w:val="00FE0C3F"/>
    <w:rsid w:val="00FE103C"/>
    <w:rsid w:val="00FE1605"/>
    <w:rsid w:val="00FE277F"/>
    <w:rsid w:val="00FE39F9"/>
    <w:rsid w:val="00FE49F8"/>
    <w:rsid w:val="00FE4D5C"/>
    <w:rsid w:val="00FE56C9"/>
    <w:rsid w:val="00FE640B"/>
    <w:rsid w:val="00FF02CA"/>
    <w:rsid w:val="00FF0C2B"/>
    <w:rsid w:val="00FF0D72"/>
    <w:rsid w:val="00FF67CA"/>
    <w:rsid w:val="00FF7BF4"/>
    <w:rsid w:val="0106C534"/>
    <w:rsid w:val="014B0E3F"/>
    <w:rsid w:val="0162892E"/>
    <w:rsid w:val="01D7DA6F"/>
    <w:rsid w:val="021274E9"/>
    <w:rsid w:val="02366D08"/>
    <w:rsid w:val="025A0DA6"/>
    <w:rsid w:val="027B866E"/>
    <w:rsid w:val="02B95FEF"/>
    <w:rsid w:val="02C3FBCD"/>
    <w:rsid w:val="02DDD4FC"/>
    <w:rsid w:val="031744D6"/>
    <w:rsid w:val="032677B5"/>
    <w:rsid w:val="034F654A"/>
    <w:rsid w:val="0366339F"/>
    <w:rsid w:val="039F5A4D"/>
    <w:rsid w:val="03BA18DC"/>
    <w:rsid w:val="03C74039"/>
    <w:rsid w:val="04164F5F"/>
    <w:rsid w:val="04285BCC"/>
    <w:rsid w:val="04492AC5"/>
    <w:rsid w:val="044EF64E"/>
    <w:rsid w:val="04763BDC"/>
    <w:rsid w:val="04912AE7"/>
    <w:rsid w:val="04C87EA7"/>
    <w:rsid w:val="04D2A70F"/>
    <w:rsid w:val="0506B348"/>
    <w:rsid w:val="0523288D"/>
    <w:rsid w:val="052C83E5"/>
    <w:rsid w:val="053D3847"/>
    <w:rsid w:val="0548F907"/>
    <w:rsid w:val="05518C9F"/>
    <w:rsid w:val="058C44FC"/>
    <w:rsid w:val="059D2A43"/>
    <w:rsid w:val="05A7B7F7"/>
    <w:rsid w:val="05A9A5E5"/>
    <w:rsid w:val="05BC48F1"/>
    <w:rsid w:val="05EEABAA"/>
    <w:rsid w:val="05F7E890"/>
    <w:rsid w:val="05FDC61A"/>
    <w:rsid w:val="062901A9"/>
    <w:rsid w:val="0647140A"/>
    <w:rsid w:val="0662E745"/>
    <w:rsid w:val="067EB5F6"/>
    <w:rsid w:val="06D6F556"/>
    <w:rsid w:val="0754AEB7"/>
    <w:rsid w:val="078819CA"/>
    <w:rsid w:val="07A85900"/>
    <w:rsid w:val="07B25152"/>
    <w:rsid w:val="07D4EECF"/>
    <w:rsid w:val="07EB85B0"/>
    <w:rsid w:val="07F2833E"/>
    <w:rsid w:val="0840708C"/>
    <w:rsid w:val="086147C7"/>
    <w:rsid w:val="08D4CFC0"/>
    <w:rsid w:val="08EF6769"/>
    <w:rsid w:val="08FFB7E2"/>
    <w:rsid w:val="092A3C05"/>
    <w:rsid w:val="092A5E06"/>
    <w:rsid w:val="092B61BF"/>
    <w:rsid w:val="092FE4FE"/>
    <w:rsid w:val="096F5BFC"/>
    <w:rsid w:val="09962DB9"/>
    <w:rsid w:val="09AF991F"/>
    <w:rsid w:val="09C4F288"/>
    <w:rsid w:val="09E0D4C5"/>
    <w:rsid w:val="0A35982B"/>
    <w:rsid w:val="0A3B9E3C"/>
    <w:rsid w:val="0A64B5D4"/>
    <w:rsid w:val="0A65EFD9"/>
    <w:rsid w:val="0A7432BB"/>
    <w:rsid w:val="0AE6C1B7"/>
    <w:rsid w:val="0B43FA86"/>
    <w:rsid w:val="0B6BF24D"/>
    <w:rsid w:val="0B6E2098"/>
    <w:rsid w:val="0BC8DFD1"/>
    <w:rsid w:val="0BD308EE"/>
    <w:rsid w:val="0C060155"/>
    <w:rsid w:val="0C063CAC"/>
    <w:rsid w:val="0C2D2708"/>
    <w:rsid w:val="0C5367F3"/>
    <w:rsid w:val="0C884061"/>
    <w:rsid w:val="0CADB573"/>
    <w:rsid w:val="0CDD1C2B"/>
    <w:rsid w:val="0CDFE654"/>
    <w:rsid w:val="0D5F7BF6"/>
    <w:rsid w:val="0D9A6273"/>
    <w:rsid w:val="0E1D4487"/>
    <w:rsid w:val="0E309CA6"/>
    <w:rsid w:val="0E354E40"/>
    <w:rsid w:val="0E3F2A56"/>
    <w:rsid w:val="0E4A8C19"/>
    <w:rsid w:val="0E75A483"/>
    <w:rsid w:val="0E91AA20"/>
    <w:rsid w:val="0E9782E1"/>
    <w:rsid w:val="0EBF8FED"/>
    <w:rsid w:val="0F28ECDA"/>
    <w:rsid w:val="0F4EC1D6"/>
    <w:rsid w:val="0F779384"/>
    <w:rsid w:val="0FEDBB04"/>
    <w:rsid w:val="0FF7E2C7"/>
    <w:rsid w:val="1002BC33"/>
    <w:rsid w:val="101291F3"/>
    <w:rsid w:val="101AA9B6"/>
    <w:rsid w:val="1022A1F4"/>
    <w:rsid w:val="1030BC4C"/>
    <w:rsid w:val="103E7D60"/>
    <w:rsid w:val="1065E807"/>
    <w:rsid w:val="10BC52B3"/>
    <w:rsid w:val="10C5481A"/>
    <w:rsid w:val="10DEFBEF"/>
    <w:rsid w:val="10FEBD79"/>
    <w:rsid w:val="11307E6A"/>
    <w:rsid w:val="11630B6F"/>
    <w:rsid w:val="118A2D45"/>
    <w:rsid w:val="1195764C"/>
    <w:rsid w:val="11C5E88C"/>
    <w:rsid w:val="11E10B33"/>
    <w:rsid w:val="120A249E"/>
    <w:rsid w:val="12130ED4"/>
    <w:rsid w:val="122041AB"/>
    <w:rsid w:val="12471478"/>
    <w:rsid w:val="125875F9"/>
    <w:rsid w:val="1262580E"/>
    <w:rsid w:val="12705A87"/>
    <w:rsid w:val="1293CCD0"/>
    <w:rsid w:val="12C9CDB0"/>
    <w:rsid w:val="12E11357"/>
    <w:rsid w:val="12E22339"/>
    <w:rsid w:val="12EC20E8"/>
    <w:rsid w:val="1323AF12"/>
    <w:rsid w:val="132AD6F8"/>
    <w:rsid w:val="13ADAFD8"/>
    <w:rsid w:val="13B2A9E6"/>
    <w:rsid w:val="13D3C3B2"/>
    <w:rsid w:val="13DF8AE5"/>
    <w:rsid w:val="13F5F964"/>
    <w:rsid w:val="140CEA94"/>
    <w:rsid w:val="14123D71"/>
    <w:rsid w:val="14177AFF"/>
    <w:rsid w:val="147857B6"/>
    <w:rsid w:val="14A45F1A"/>
    <w:rsid w:val="14B3F472"/>
    <w:rsid w:val="15409869"/>
    <w:rsid w:val="154A8869"/>
    <w:rsid w:val="155DD635"/>
    <w:rsid w:val="15882977"/>
    <w:rsid w:val="1599F64C"/>
    <w:rsid w:val="15C2E293"/>
    <w:rsid w:val="15C7E1FB"/>
    <w:rsid w:val="15CC56DA"/>
    <w:rsid w:val="160ADC05"/>
    <w:rsid w:val="1622CBCB"/>
    <w:rsid w:val="163ED4FA"/>
    <w:rsid w:val="164307BA"/>
    <w:rsid w:val="165FAAC5"/>
    <w:rsid w:val="16A6403F"/>
    <w:rsid w:val="1760BA02"/>
    <w:rsid w:val="1780701F"/>
    <w:rsid w:val="17B47AF6"/>
    <w:rsid w:val="17CF003B"/>
    <w:rsid w:val="17DC5D17"/>
    <w:rsid w:val="180D3685"/>
    <w:rsid w:val="18208144"/>
    <w:rsid w:val="1848ED5B"/>
    <w:rsid w:val="18CDC81B"/>
    <w:rsid w:val="18EDA5CE"/>
    <w:rsid w:val="19094663"/>
    <w:rsid w:val="196C3E2B"/>
    <w:rsid w:val="196D087F"/>
    <w:rsid w:val="1974EBA5"/>
    <w:rsid w:val="198467E0"/>
    <w:rsid w:val="1984865B"/>
    <w:rsid w:val="1987C391"/>
    <w:rsid w:val="19CD0ACB"/>
    <w:rsid w:val="1A0E6688"/>
    <w:rsid w:val="1A2AC51B"/>
    <w:rsid w:val="1A36C682"/>
    <w:rsid w:val="1A620247"/>
    <w:rsid w:val="1A69A0D0"/>
    <w:rsid w:val="1A988147"/>
    <w:rsid w:val="1A9C1FDC"/>
    <w:rsid w:val="1AA9AED3"/>
    <w:rsid w:val="1ACA4188"/>
    <w:rsid w:val="1B31C3F5"/>
    <w:rsid w:val="1B65069F"/>
    <w:rsid w:val="1B739CA5"/>
    <w:rsid w:val="1BC63B8C"/>
    <w:rsid w:val="1BD33AE0"/>
    <w:rsid w:val="1C6F51FF"/>
    <w:rsid w:val="1C6FB6FB"/>
    <w:rsid w:val="1C7DDEED"/>
    <w:rsid w:val="1CDA1A98"/>
    <w:rsid w:val="1D319D6F"/>
    <w:rsid w:val="1DD1356C"/>
    <w:rsid w:val="1E00D156"/>
    <w:rsid w:val="1E301804"/>
    <w:rsid w:val="1E49BB44"/>
    <w:rsid w:val="1E94A9CE"/>
    <w:rsid w:val="1EAB0647"/>
    <w:rsid w:val="1EC45169"/>
    <w:rsid w:val="1EDC71A0"/>
    <w:rsid w:val="1EFCDD8B"/>
    <w:rsid w:val="1F04F1E6"/>
    <w:rsid w:val="1F1E5424"/>
    <w:rsid w:val="1F526102"/>
    <w:rsid w:val="1F5D91A5"/>
    <w:rsid w:val="1F88640F"/>
    <w:rsid w:val="1F92D3BD"/>
    <w:rsid w:val="1F998E79"/>
    <w:rsid w:val="1FBB34BC"/>
    <w:rsid w:val="1FC46C05"/>
    <w:rsid w:val="1FCAC750"/>
    <w:rsid w:val="1FF09766"/>
    <w:rsid w:val="1FF45406"/>
    <w:rsid w:val="20119F39"/>
    <w:rsid w:val="201C69CB"/>
    <w:rsid w:val="203439D6"/>
    <w:rsid w:val="20A22127"/>
    <w:rsid w:val="20D46626"/>
    <w:rsid w:val="210BC5EB"/>
    <w:rsid w:val="2117B851"/>
    <w:rsid w:val="2127A00E"/>
    <w:rsid w:val="212A0B31"/>
    <w:rsid w:val="21685664"/>
    <w:rsid w:val="216C946B"/>
    <w:rsid w:val="2184AED4"/>
    <w:rsid w:val="219DD0D2"/>
    <w:rsid w:val="21B88CE5"/>
    <w:rsid w:val="21CCE670"/>
    <w:rsid w:val="21FBA6EC"/>
    <w:rsid w:val="220206AC"/>
    <w:rsid w:val="2220E494"/>
    <w:rsid w:val="22623B67"/>
    <w:rsid w:val="228F9090"/>
    <w:rsid w:val="22956B2F"/>
    <w:rsid w:val="22E0EF73"/>
    <w:rsid w:val="22E8F8EC"/>
    <w:rsid w:val="22FD9FF6"/>
    <w:rsid w:val="22FE69E1"/>
    <w:rsid w:val="230DCFA4"/>
    <w:rsid w:val="2314952E"/>
    <w:rsid w:val="234144CC"/>
    <w:rsid w:val="2377C560"/>
    <w:rsid w:val="23B6B1FE"/>
    <w:rsid w:val="24737345"/>
    <w:rsid w:val="24C3E2E5"/>
    <w:rsid w:val="24C620CF"/>
    <w:rsid w:val="24EC0904"/>
    <w:rsid w:val="2508E3E4"/>
    <w:rsid w:val="2528DAF0"/>
    <w:rsid w:val="25343218"/>
    <w:rsid w:val="253E303E"/>
    <w:rsid w:val="254370A4"/>
    <w:rsid w:val="25C6820F"/>
    <w:rsid w:val="25CDFB4B"/>
    <w:rsid w:val="25E130D7"/>
    <w:rsid w:val="26008ACD"/>
    <w:rsid w:val="263ABE4C"/>
    <w:rsid w:val="26BD374C"/>
    <w:rsid w:val="26F1F963"/>
    <w:rsid w:val="26FD54F9"/>
    <w:rsid w:val="276D66F7"/>
    <w:rsid w:val="27918689"/>
    <w:rsid w:val="27ADDF6F"/>
    <w:rsid w:val="27AF2A0F"/>
    <w:rsid w:val="2803719D"/>
    <w:rsid w:val="2856B4EF"/>
    <w:rsid w:val="28AFDE23"/>
    <w:rsid w:val="28BE6B34"/>
    <w:rsid w:val="28C211F2"/>
    <w:rsid w:val="28E9C2B1"/>
    <w:rsid w:val="28EE92AB"/>
    <w:rsid w:val="290DFAB8"/>
    <w:rsid w:val="29705BEE"/>
    <w:rsid w:val="29B170A7"/>
    <w:rsid w:val="29C83188"/>
    <w:rsid w:val="2A1B4B37"/>
    <w:rsid w:val="2A3F9D23"/>
    <w:rsid w:val="2A5263CA"/>
    <w:rsid w:val="2A936F2F"/>
    <w:rsid w:val="2AA40E7A"/>
    <w:rsid w:val="2B0FE606"/>
    <w:rsid w:val="2B1FB2AB"/>
    <w:rsid w:val="2B2B2B3F"/>
    <w:rsid w:val="2B36DDBD"/>
    <w:rsid w:val="2B37E068"/>
    <w:rsid w:val="2B3D514A"/>
    <w:rsid w:val="2B4DFB0C"/>
    <w:rsid w:val="2B73BDDC"/>
    <w:rsid w:val="2BA80037"/>
    <w:rsid w:val="2BDC627C"/>
    <w:rsid w:val="2C0FFC41"/>
    <w:rsid w:val="2CCF64B1"/>
    <w:rsid w:val="2CDC14A8"/>
    <w:rsid w:val="2D78825F"/>
    <w:rsid w:val="2D849A4F"/>
    <w:rsid w:val="2D892C19"/>
    <w:rsid w:val="2D8B75FA"/>
    <w:rsid w:val="2DB7AA38"/>
    <w:rsid w:val="2DDF076F"/>
    <w:rsid w:val="2DE203C0"/>
    <w:rsid w:val="2DE4E835"/>
    <w:rsid w:val="2DED40DA"/>
    <w:rsid w:val="2E13378D"/>
    <w:rsid w:val="2E4B6F8C"/>
    <w:rsid w:val="2E6BD8D8"/>
    <w:rsid w:val="2E9885FF"/>
    <w:rsid w:val="2EAAFEBC"/>
    <w:rsid w:val="2EBA8CE3"/>
    <w:rsid w:val="2F162E72"/>
    <w:rsid w:val="2F4B95C3"/>
    <w:rsid w:val="2F64783D"/>
    <w:rsid w:val="2F683799"/>
    <w:rsid w:val="2FA6D17F"/>
    <w:rsid w:val="2FDFE27C"/>
    <w:rsid w:val="2FE7EF85"/>
    <w:rsid w:val="2FEE8F0C"/>
    <w:rsid w:val="30072E82"/>
    <w:rsid w:val="303205BB"/>
    <w:rsid w:val="30561361"/>
    <w:rsid w:val="30872F36"/>
    <w:rsid w:val="309DF192"/>
    <w:rsid w:val="30AE4927"/>
    <w:rsid w:val="30B9D151"/>
    <w:rsid w:val="30D738E7"/>
    <w:rsid w:val="310F3D79"/>
    <w:rsid w:val="317681B1"/>
    <w:rsid w:val="319E1102"/>
    <w:rsid w:val="31A09E1C"/>
    <w:rsid w:val="31B5CE5A"/>
    <w:rsid w:val="31C906C7"/>
    <w:rsid w:val="31D483F6"/>
    <w:rsid w:val="32052D2E"/>
    <w:rsid w:val="320996B0"/>
    <w:rsid w:val="320C0D71"/>
    <w:rsid w:val="320FD875"/>
    <w:rsid w:val="3256F288"/>
    <w:rsid w:val="325AE48F"/>
    <w:rsid w:val="326594CD"/>
    <w:rsid w:val="3285FB2F"/>
    <w:rsid w:val="329571F9"/>
    <w:rsid w:val="32A5695F"/>
    <w:rsid w:val="32DC176A"/>
    <w:rsid w:val="3303F13F"/>
    <w:rsid w:val="3317F860"/>
    <w:rsid w:val="33308A1A"/>
    <w:rsid w:val="334C9088"/>
    <w:rsid w:val="334D26FE"/>
    <w:rsid w:val="334E374C"/>
    <w:rsid w:val="33A1C643"/>
    <w:rsid w:val="33ADEE63"/>
    <w:rsid w:val="33BEE6D9"/>
    <w:rsid w:val="33E43A55"/>
    <w:rsid w:val="33F2CB64"/>
    <w:rsid w:val="33FD9BCA"/>
    <w:rsid w:val="34087549"/>
    <w:rsid w:val="340C4345"/>
    <w:rsid w:val="344ED3BB"/>
    <w:rsid w:val="347F3BE2"/>
    <w:rsid w:val="34B1D4FC"/>
    <w:rsid w:val="34B65A5D"/>
    <w:rsid w:val="34B6C49C"/>
    <w:rsid w:val="34C94943"/>
    <w:rsid w:val="353A1D6F"/>
    <w:rsid w:val="35426740"/>
    <w:rsid w:val="3555D61C"/>
    <w:rsid w:val="3579C39A"/>
    <w:rsid w:val="35B14428"/>
    <w:rsid w:val="361DC5F7"/>
    <w:rsid w:val="3696B86E"/>
    <w:rsid w:val="36984467"/>
    <w:rsid w:val="36AEA25E"/>
    <w:rsid w:val="36B73282"/>
    <w:rsid w:val="36BE54F2"/>
    <w:rsid w:val="36DCEAAC"/>
    <w:rsid w:val="36F3D68B"/>
    <w:rsid w:val="3730E52C"/>
    <w:rsid w:val="3761D008"/>
    <w:rsid w:val="37648912"/>
    <w:rsid w:val="37E865CB"/>
    <w:rsid w:val="37EBFFD4"/>
    <w:rsid w:val="38646E14"/>
    <w:rsid w:val="386F7BDB"/>
    <w:rsid w:val="387710C7"/>
    <w:rsid w:val="38D00AF2"/>
    <w:rsid w:val="38E0EA06"/>
    <w:rsid w:val="38F3CBD2"/>
    <w:rsid w:val="38F73B35"/>
    <w:rsid w:val="390F7888"/>
    <w:rsid w:val="396B8093"/>
    <w:rsid w:val="397F316B"/>
    <w:rsid w:val="39D5C9FB"/>
    <w:rsid w:val="3A001432"/>
    <w:rsid w:val="3A7F4184"/>
    <w:rsid w:val="3AADD352"/>
    <w:rsid w:val="3ABE794F"/>
    <w:rsid w:val="3AE8B7C5"/>
    <w:rsid w:val="3B3E525E"/>
    <w:rsid w:val="3B4CF4FC"/>
    <w:rsid w:val="3B7B517B"/>
    <w:rsid w:val="3BA3BD13"/>
    <w:rsid w:val="3BAF256E"/>
    <w:rsid w:val="3BD8AFD0"/>
    <w:rsid w:val="3BFB55CA"/>
    <w:rsid w:val="3C413F08"/>
    <w:rsid w:val="3C6D1AC1"/>
    <w:rsid w:val="3C7A49AA"/>
    <w:rsid w:val="3C8685C4"/>
    <w:rsid w:val="3C9A9F9E"/>
    <w:rsid w:val="3CAE623F"/>
    <w:rsid w:val="3CAE70F0"/>
    <w:rsid w:val="3CBDF01A"/>
    <w:rsid w:val="3CD5F10F"/>
    <w:rsid w:val="3CDE0841"/>
    <w:rsid w:val="3CFFBF5B"/>
    <w:rsid w:val="3D02AA9D"/>
    <w:rsid w:val="3D3CA41C"/>
    <w:rsid w:val="3D598E56"/>
    <w:rsid w:val="3DAF92A0"/>
    <w:rsid w:val="3DD7A6D3"/>
    <w:rsid w:val="3DE78F47"/>
    <w:rsid w:val="3DF1C565"/>
    <w:rsid w:val="3E00B758"/>
    <w:rsid w:val="3E930ADE"/>
    <w:rsid w:val="3EC2F347"/>
    <w:rsid w:val="3ED8FE2B"/>
    <w:rsid w:val="3EFC2201"/>
    <w:rsid w:val="3F0051DC"/>
    <w:rsid w:val="3F075CAB"/>
    <w:rsid w:val="3F343261"/>
    <w:rsid w:val="3F42DA75"/>
    <w:rsid w:val="3F631E9C"/>
    <w:rsid w:val="3F8EBFAE"/>
    <w:rsid w:val="3F9F1514"/>
    <w:rsid w:val="3FAC1C0E"/>
    <w:rsid w:val="3FFE48AC"/>
    <w:rsid w:val="40083A05"/>
    <w:rsid w:val="4018AD1D"/>
    <w:rsid w:val="4045DA67"/>
    <w:rsid w:val="405BD910"/>
    <w:rsid w:val="406B76AC"/>
    <w:rsid w:val="40C567E7"/>
    <w:rsid w:val="40F3EBD3"/>
    <w:rsid w:val="4103F5DA"/>
    <w:rsid w:val="41099EE9"/>
    <w:rsid w:val="41418D8C"/>
    <w:rsid w:val="414B6BF1"/>
    <w:rsid w:val="4150A2B0"/>
    <w:rsid w:val="4169218E"/>
    <w:rsid w:val="4169B92F"/>
    <w:rsid w:val="417318C9"/>
    <w:rsid w:val="41931B75"/>
    <w:rsid w:val="419AD474"/>
    <w:rsid w:val="41CE0678"/>
    <w:rsid w:val="41DB1D22"/>
    <w:rsid w:val="41F95154"/>
    <w:rsid w:val="41FFBCE5"/>
    <w:rsid w:val="420C920C"/>
    <w:rsid w:val="428F715E"/>
    <w:rsid w:val="4291DD40"/>
    <w:rsid w:val="42EFC6FE"/>
    <w:rsid w:val="43129A8A"/>
    <w:rsid w:val="43275D0E"/>
    <w:rsid w:val="436AF79A"/>
    <w:rsid w:val="437CA30E"/>
    <w:rsid w:val="4395E880"/>
    <w:rsid w:val="43F9DF40"/>
    <w:rsid w:val="44AEA67E"/>
    <w:rsid w:val="44C9D05D"/>
    <w:rsid w:val="44EB8996"/>
    <w:rsid w:val="44FC033D"/>
    <w:rsid w:val="44FC69F3"/>
    <w:rsid w:val="453D886B"/>
    <w:rsid w:val="4548997D"/>
    <w:rsid w:val="4576023D"/>
    <w:rsid w:val="457E2117"/>
    <w:rsid w:val="459708A5"/>
    <w:rsid w:val="45A86DB6"/>
    <w:rsid w:val="45BD9703"/>
    <w:rsid w:val="4608815C"/>
    <w:rsid w:val="4632B1FC"/>
    <w:rsid w:val="463A25F2"/>
    <w:rsid w:val="466DE523"/>
    <w:rsid w:val="468532AC"/>
    <w:rsid w:val="46D755CA"/>
    <w:rsid w:val="46DAFF6C"/>
    <w:rsid w:val="46FF32F3"/>
    <w:rsid w:val="471DAFEE"/>
    <w:rsid w:val="473DFE29"/>
    <w:rsid w:val="476A8C06"/>
    <w:rsid w:val="4774CCA5"/>
    <w:rsid w:val="4788DF8D"/>
    <w:rsid w:val="47912FBE"/>
    <w:rsid w:val="47A85173"/>
    <w:rsid w:val="47B83897"/>
    <w:rsid w:val="47C1AED5"/>
    <w:rsid w:val="47F96F65"/>
    <w:rsid w:val="47FC7048"/>
    <w:rsid w:val="48138947"/>
    <w:rsid w:val="48738545"/>
    <w:rsid w:val="48AB6328"/>
    <w:rsid w:val="48FD79CB"/>
    <w:rsid w:val="4903A1C5"/>
    <w:rsid w:val="49262171"/>
    <w:rsid w:val="496A8E67"/>
    <w:rsid w:val="49803AD5"/>
    <w:rsid w:val="499A5C70"/>
    <w:rsid w:val="49A2DDCD"/>
    <w:rsid w:val="49BA76AC"/>
    <w:rsid w:val="49BC29DC"/>
    <w:rsid w:val="49DE7BA1"/>
    <w:rsid w:val="4A5530F3"/>
    <w:rsid w:val="4A56589C"/>
    <w:rsid w:val="4A7678A3"/>
    <w:rsid w:val="4AE8E298"/>
    <w:rsid w:val="4B116B3E"/>
    <w:rsid w:val="4B221670"/>
    <w:rsid w:val="4B491CBF"/>
    <w:rsid w:val="4B76D31D"/>
    <w:rsid w:val="4B99F921"/>
    <w:rsid w:val="4BBF3B1F"/>
    <w:rsid w:val="4BCD737A"/>
    <w:rsid w:val="4BD93305"/>
    <w:rsid w:val="4BE61AD0"/>
    <w:rsid w:val="4C01A595"/>
    <w:rsid w:val="4C363E0D"/>
    <w:rsid w:val="4C762C2A"/>
    <w:rsid w:val="4C90FFC5"/>
    <w:rsid w:val="4CC711C8"/>
    <w:rsid w:val="4CF89348"/>
    <w:rsid w:val="4D208129"/>
    <w:rsid w:val="4D351768"/>
    <w:rsid w:val="4DC96A02"/>
    <w:rsid w:val="4DD5EDD6"/>
    <w:rsid w:val="4DF9331F"/>
    <w:rsid w:val="4E0E51D0"/>
    <w:rsid w:val="4E15BD07"/>
    <w:rsid w:val="4E5228CF"/>
    <w:rsid w:val="4E92C15C"/>
    <w:rsid w:val="4EB2F72E"/>
    <w:rsid w:val="4EB987BB"/>
    <w:rsid w:val="4ED840EC"/>
    <w:rsid w:val="4EE30A66"/>
    <w:rsid w:val="4F15127C"/>
    <w:rsid w:val="4F4E9913"/>
    <w:rsid w:val="4F9A1F3C"/>
    <w:rsid w:val="4FB80E28"/>
    <w:rsid w:val="4FB9A1E2"/>
    <w:rsid w:val="4FC12FDB"/>
    <w:rsid w:val="5038A808"/>
    <w:rsid w:val="50B7FC46"/>
    <w:rsid w:val="50D5676B"/>
    <w:rsid w:val="51079030"/>
    <w:rsid w:val="5138D203"/>
    <w:rsid w:val="51C04BF9"/>
    <w:rsid w:val="51DE4C27"/>
    <w:rsid w:val="5200D882"/>
    <w:rsid w:val="521CAC9F"/>
    <w:rsid w:val="5225B07C"/>
    <w:rsid w:val="52393294"/>
    <w:rsid w:val="52628D54"/>
    <w:rsid w:val="526AE1D7"/>
    <w:rsid w:val="52A01686"/>
    <w:rsid w:val="5310D30C"/>
    <w:rsid w:val="53173FC4"/>
    <w:rsid w:val="5344DF0F"/>
    <w:rsid w:val="53555D6D"/>
    <w:rsid w:val="53B99E10"/>
    <w:rsid w:val="53E01D5F"/>
    <w:rsid w:val="53FCD1DB"/>
    <w:rsid w:val="5412F2C7"/>
    <w:rsid w:val="541FD690"/>
    <w:rsid w:val="5421030E"/>
    <w:rsid w:val="54337F65"/>
    <w:rsid w:val="544DFBAF"/>
    <w:rsid w:val="548CC83C"/>
    <w:rsid w:val="54944E12"/>
    <w:rsid w:val="5496E6E3"/>
    <w:rsid w:val="549D377E"/>
    <w:rsid w:val="54C8B868"/>
    <w:rsid w:val="54E7E997"/>
    <w:rsid w:val="54E91943"/>
    <w:rsid w:val="54F5661B"/>
    <w:rsid w:val="54F6D295"/>
    <w:rsid w:val="54F7FF4B"/>
    <w:rsid w:val="55224D42"/>
    <w:rsid w:val="554E5A22"/>
    <w:rsid w:val="558BF303"/>
    <w:rsid w:val="558C14ED"/>
    <w:rsid w:val="55C3E1D0"/>
    <w:rsid w:val="55E8562A"/>
    <w:rsid w:val="560DB682"/>
    <w:rsid w:val="569DB0DF"/>
    <w:rsid w:val="56B80AC4"/>
    <w:rsid w:val="56BDACBF"/>
    <w:rsid w:val="576D83C3"/>
    <w:rsid w:val="57B88D9D"/>
    <w:rsid w:val="57C68EDD"/>
    <w:rsid w:val="57D28254"/>
    <w:rsid w:val="57EB5CF9"/>
    <w:rsid w:val="580B04FA"/>
    <w:rsid w:val="58328DEC"/>
    <w:rsid w:val="584CAE5E"/>
    <w:rsid w:val="586C8333"/>
    <w:rsid w:val="587118A9"/>
    <w:rsid w:val="587A2399"/>
    <w:rsid w:val="58A69552"/>
    <w:rsid w:val="58CB3140"/>
    <w:rsid w:val="58CE127D"/>
    <w:rsid w:val="58D48EF4"/>
    <w:rsid w:val="58DE336D"/>
    <w:rsid w:val="58FCE7CD"/>
    <w:rsid w:val="5918DE8A"/>
    <w:rsid w:val="593D6747"/>
    <w:rsid w:val="596BF397"/>
    <w:rsid w:val="5974A033"/>
    <w:rsid w:val="59BABD5F"/>
    <w:rsid w:val="59C40506"/>
    <w:rsid w:val="5A1CD2F2"/>
    <w:rsid w:val="5A27D333"/>
    <w:rsid w:val="5A458768"/>
    <w:rsid w:val="5A556DEC"/>
    <w:rsid w:val="5A5CF3D4"/>
    <w:rsid w:val="5A6ED4B0"/>
    <w:rsid w:val="5B27AC42"/>
    <w:rsid w:val="5B4DC452"/>
    <w:rsid w:val="5B5A85BB"/>
    <w:rsid w:val="5B8D9444"/>
    <w:rsid w:val="5B90FDDC"/>
    <w:rsid w:val="5BB05E8D"/>
    <w:rsid w:val="5BBB3074"/>
    <w:rsid w:val="5BD667DB"/>
    <w:rsid w:val="5BE7540B"/>
    <w:rsid w:val="5BE824F9"/>
    <w:rsid w:val="5BED5133"/>
    <w:rsid w:val="5C0F5F05"/>
    <w:rsid w:val="5C14EAC5"/>
    <w:rsid w:val="5C29E80A"/>
    <w:rsid w:val="5C3DBBBF"/>
    <w:rsid w:val="5C77C9B0"/>
    <w:rsid w:val="5CA82832"/>
    <w:rsid w:val="5CC5B6FE"/>
    <w:rsid w:val="5CC79B7C"/>
    <w:rsid w:val="5CE423EC"/>
    <w:rsid w:val="5D81C64E"/>
    <w:rsid w:val="5D83D697"/>
    <w:rsid w:val="5DC05E1C"/>
    <w:rsid w:val="5E0F3CA5"/>
    <w:rsid w:val="5EB9E1C7"/>
    <w:rsid w:val="5EDD0D21"/>
    <w:rsid w:val="5EDD1886"/>
    <w:rsid w:val="5F34B573"/>
    <w:rsid w:val="5F7F2714"/>
    <w:rsid w:val="5F848596"/>
    <w:rsid w:val="5F9E0CA5"/>
    <w:rsid w:val="5FB97BC6"/>
    <w:rsid w:val="5FBA233A"/>
    <w:rsid w:val="5FC0B743"/>
    <w:rsid w:val="5FDEA076"/>
    <w:rsid w:val="5FFF037F"/>
    <w:rsid w:val="604CACE7"/>
    <w:rsid w:val="60B6B53E"/>
    <w:rsid w:val="60D60B2F"/>
    <w:rsid w:val="60F75F2E"/>
    <w:rsid w:val="61054A54"/>
    <w:rsid w:val="61DCF42A"/>
    <w:rsid w:val="61F7C1B2"/>
    <w:rsid w:val="61FEDD09"/>
    <w:rsid w:val="620989A7"/>
    <w:rsid w:val="621A2C76"/>
    <w:rsid w:val="623CC1B0"/>
    <w:rsid w:val="624A1203"/>
    <w:rsid w:val="6277E612"/>
    <w:rsid w:val="6296494B"/>
    <w:rsid w:val="6301C626"/>
    <w:rsid w:val="6315556E"/>
    <w:rsid w:val="634EFE1E"/>
    <w:rsid w:val="63539DBF"/>
    <w:rsid w:val="63566286"/>
    <w:rsid w:val="637CF24F"/>
    <w:rsid w:val="6381CEDF"/>
    <w:rsid w:val="638D29E2"/>
    <w:rsid w:val="639A8F10"/>
    <w:rsid w:val="63EB75C3"/>
    <w:rsid w:val="63F441B8"/>
    <w:rsid w:val="6428A6DC"/>
    <w:rsid w:val="6444D727"/>
    <w:rsid w:val="64456AA3"/>
    <w:rsid w:val="6458FA80"/>
    <w:rsid w:val="64B12466"/>
    <w:rsid w:val="64B9C857"/>
    <w:rsid w:val="64C8457C"/>
    <w:rsid w:val="651B724A"/>
    <w:rsid w:val="6525578E"/>
    <w:rsid w:val="65380001"/>
    <w:rsid w:val="65DA3B04"/>
    <w:rsid w:val="65E00253"/>
    <w:rsid w:val="65F5CC04"/>
    <w:rsid w:val="65FB5DC3"/>
    <w:rsid w:val="65FDCB46"/>
    <w:rsid w:val="6606D861"/>
    <w:rsid w:val="66287EBC"/>
    <w:rsid w:val="66506F83"/>
    <w:rsid w:val="6699FC82"/>
    <w:rsid w:val="6701E9C9"/>
    <w:rsid w:val="6706E2B8"/>
    <w:rsid w:val="67077BEA"/>
    <w:rsid w:val="67234BF3"/>
    <w:rsid w:val="679D0DC8"/>
    <w:rsid w:val="67BE5339"/>
    <w:rsid w:val="6828CF08"/>
    <w:rsid w:val="68362979"/>
    <w:rsid w:val="684EFDCB"/>
    <w:rsid w:val="6868EFBA"/>
    <w:rsid w:val="687499E4"/>
    <w:rsid w:val="68775017"/>
    <w:rsid w:val="6892EA29"/>
    <w:rsid w:val="689B8C69"/>
    <w:rsid w:val="68F3D9C5"/>
    <w:rsid w:val="6954C64F"/>
    <w:rsid w:val="696D3267"/>
    <w:rsid w:val="697755A9"/>
    <w:rsid w:val="6990DF7F"/>
    <w:rsid w:val="69A2342C"/>
    <w:rsid w:val="69EB73AA"/>
    <w:rsid w:val="6A386B12"/>
    <w:rsid w:val="6A6887FF"/>
    <w:rsid w:val="6A8777F8"/>
    <w:rsid w:val="6AFD2D31"/>
    <w:rsid w:val="6B5F6511"/>
    <w:rsid w:val="6BA926AD"/>
    <w:rsid w:val="6BE0483B"/>
    <w:rsid w:val="6BF6F8FA"/>
    <w:rsid w:val="6BF7A3B5"/>
    <w:rsid w:val="6C0A1FB3"/>
    <w:rsid w:val="6C300008"/>
    <w:rsid w:val="6C3AB922"/>
    <w:rsid w:val="6C6205AF"/>
    <w:rsid w:val="6D34F248"/>
    <w:rsid w:val="6D37BBED"/>
    <w:rsid w:val="6D391034"/>
    <w:rsid w:val="6D3916DB"/>
    <w:rsid w:val="6D449C6A"/>
    <w:rsid w:val="6D723FEC"/>
    <w:rsid w:val="6D8B56E7"/>
    <w:rsid w:val="6DA75F4C"/>
    <w:rsid w:val="6DC10A99"/>
    <w:rsid w:val="6DF9EEA1"/>
    <w:rsid w:val="6E14D7E6"/>
    <w:rsid w:val="6E4EEB7D"/>
    <w:rsid w:val="6E5DB02A"/>
    <w:rsid w:val="6E9894D2"/>
    <w:rsid w:val="6EA28C59"/>
    <w:rsid w:val="6EB94687"/>
    <w:rsid w:val="6EC5318C"/>
    <w:rsid w:val="6F03CB63"/>
    <w:rsid w:val="6F295754"/>
    <w:rsid w:val="6F38D6D8"/>
    <w:rsid w:val="6F391F1B"/>
    <w:rsid w:val="6F8B58BF"/>
    <w:rsid w:val="6F96653E"/>
    <w:rsid w:val="6F9C2F9B"/>
    <w:rsid w:val="6FBC12FE"/>
    <w:rsid w:val="6FDB72D1"/>
    <w:rsid w:val="6FE1E077"/>
    <w:rsid w:val="7071F770"/>
    <w:rsid w:val="707909E9"/>
    <w:rsid w:val="70A9787C"/>
    <w:rsid w:val="70B0D9B3"/>
    <w:rsid w:val="70E36AFB"/>
    <w:rsid w:val="7124A28E"/>
    <w:rsid w:val="7137093A"/>
    <w:rsid w:val="714141D9"/>
    <w:rsid w:val="71645FED"/>
    <w:rsid w:val="71B896F9"/>
    <w:rsid w:val="71DEC676"/>
    <w:rsid w:val="72029B0A"/>
    <w:rsid w:val="7277C295"/>
    <w:rsid w:val="727A6811"/>
    <w:rsid w:val="72948972"/>
    <w:rsid w:val="72A8F498"/>
    <w:rsid w:val="72DDC4A8"/>
    <w:rsid w:val="7317E67F"/>
    <w:rsid w:val="732D5CA5"/>
    <w:rsid w:val="7387FE04"/>
    <w:rsid w:val="73D2E64C"/>
    <w:rsid w:val="73F2C68D"/>
    <w:rsid w:val="73F57BF0"/>
    <w:rsid w:val="74095B54"/>
    <w:rsid w:val="742B21D2"/>
    <w:rsid w:val="74487E55"/>
    <w:rsid w:val="745A3F3E"/>
    <w:rsid w:val="74A23040"/>
    <w:rsid w:val="74C8FDCA"/>
    <w:rsid w:val="74DFC38B"/>
    <w:rsid w:val="74EE687E"/>
    <w:rsid w:val="74FD188C"/>
    <w:rsid w:val="754F435A"/>
    <w:rsid w:val="75639381"/>
    <w:rsid w:val="7564CAE0"/>
    <w:rsid w:val="757EFB89"/>
    <w:rsid w:val="75CC2A81"/>
    <w:rsid w:val="75DAB1AA"/>
    <w:rsid w:val="75DC0F8C"/>
    <w:rsid w:val="75DCD7D5"/>
    <w:rsid w:val="75EE9FB0"/>
    <w:rsid w:val="7636B94F"/>
    <w:rsid w:val="763C1888"/>
    <w:rsid w:val="763F0DF9"/>
    <w:rsid w:val="7644A0EA"/>
    <w:rsid w:val="766DA943"/>
    <w:rsid w:val="76EE053E"/>
    <w:rsid w:val="76FC2203"/>
    <w:rsid w:val="7786EC71"/>
    <w:rsid w:val="77B67900"/>
    <w:rsid w:val="77F2D0CA"/>
    <w:rsid w:val="77F5A249"/>
    <w:rsid w:val="78ACB515"/>
    <w:rsid w:val="78CDC215"/>
    <w:rsid w:val="78DF36B8"/>
    <w:rsid w:val="792CBBC5"/>
    <w:rsid w:val="794599D2"/>
    <w:rsid w:val="797E59C4"/>
    <w:rsid w:val="797F0CC4"/>
    <w:rsid w:val="797F3B77"/>
    <w:rsid w:val="79A48FE0"/>
    <w:rsid w:val="79F9557C"/>
    <w:rsid w:val="7A15FE3B"/>
    <w:rsid w:val="7A205EF2"/>
    <w:rsid w:val="7A37155E"/>
    <w:rsid w:val="7A6208FC"/>
    <w:rsid w:val="7AC9D30D"/>
    <w:rsid w:val="7AE7E30E"/>
    <w:rsid w:val="7B2517E7"/>
    <w:rsid w:val="7B48EC12"/>
    <w:rsid w:val="7B78E066"/>
    <w:rsid w:val="7BDDC2BA"/>
    <w:rsid w:val="7BE7F616"/>
    <w:rsid w:val="7C0D2A2D"/>
    <w:rsid w:val="7C7DD258"/>
    <w:rsid w:val="7CAF23EE"/>
    <w:rsid w:val="7CB0C4BE"/>
    <w:rsid w:val="7CD5EBED"/>
    <w:rsid w:val="7CDDCBDC"/>
    <w:rsid w:val="7CE17156"/>
    <w:rsid w:val="7D15B88D"/>
    <w:rsid w:val="7D362E7E"/>
    <w:rsid w:val="7D7A2C7D"/>
    <w:rsid w:val="7D876378"/>
    <w:rsid w:val="7DA0BB52"/>
    <w:rsid w:val="7DC246DD"/>
    <w:rsid w:val="7DDC848F"/>
    <w:rsid w:val="7DE3F916"/>
    <w:rsid w:val="7DFFF660"/>
    <w:rsid w:val="7E0EF5C0"/>
    <w:rsid w:val="7E0F4C1B"/>
    <w:rsid w:val="7E1248BB"/>
    <w:rsid w:val="7E3469C1"/>
    <w:rsid w:val="7E364D0E"/>
    <w:rsid w:val="7E64EABD"/>
    <w:rsid w:val="7EA813AF"/>
    <w:rsid w:val="7F1D85D5"/>
    <w:rsid w:val="7F25039B"/>
    <w:rsid w:val="7F28FEC8"/>
    <w:rsid w:val="7F33EBA0"/>
    <w:rsid w:val="7F60148A"/>
    <w:rsid w:val="7FB48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555FC"/>
  <w15:chartTrackingRefBased/>
  <w15:docId w15:val="{C790E285-056C-4F15-AE54-8A4C8355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eastAsia="en-US"/>
    </w:rPr>
  </w:style>
  <w:style w:type="paragraph" w:styleId="Heading1">
    <w:name w:val="heading 1"/>
    <w:basedOn w:val="Normal"/>
    <w:next w:val="Normal"/>
    <w:link w:val="Heading1Char"/>
    <w:uiPriority w:val="9"/>
    <w:qFormat/>
    <w:rsid w:val="0015246A"/>
    <w:pPr>
      <w:keepNext/>
      <w:keepLines/>
      <w:spacing w:before="240" w:after="0"/>
      <w:outlineLvl w:val="0"/>
    </w:pPr>
    <w:rPr>
      <w:rFonts w:ascii="Segoe UI Emoji" w:eastAsia="Times New Roman" w:hAnsi="Segoe UI Emoji"/>
      <w:b/>
      <w:caps/>
      <w:sz w:val="28"/>
      <w:szCs w:val="32"/>
    </w:rPr>
  </w:style>
  <w:style w:type="paragraph" w:styleId="Heading2">
    <w:name w:val="heading 2"/>
    <w:basedOn w:val="Normal"/>
    <w:next w:val="Normal"/>
    <w:link w:val="Heading2Char"/>
    <w:uiPriority w:val="9"/>
    <w:unhideWhenUsed/>
    <w:qFormat/>
    <w:rsid w:val="00710845"/>
    <w:pPr>
      <w:keepNext/>
      <w:keepLines/>
      <w:spacing w:before="40" w:after="0"/>
      <w:outlineLvl w:val="1"/>
    </w:pPr>
    <w:rPr>
      <w:rFonts w:ascii="Segoe UI Emoji" w:eastAsia="Times New Roman" w:hAnsi="Segoe UI Emoji"/>
      <w:b/>
      <w:sz w:val="24"/>
      <w:szCs w:val="26"/>
    </w:rPr>
  </w:style>
  <w:style w:type="paragraph" w:styleId="Heading3">
    <w:name w:val="heading 3"/>
    <w:basedOn w:val="Normal"/>
    <w:next w:val="Normal"/>
    <w:link w:val="Heading3Char"/>
    <w:uiPriority w:val="9"/>
    <w:unhideWhenUsed/>
    <w:qFormat/>
    <w:rsid w:val="009F4649"/>
    <w:pPr>
      <w:keepNext/>
      <w:keepLines/>
      <w:spacing w:before="40" w:after="0"/>
      <w:outlineLvl w:val="2"/>
    </w:pPr>
    <w:rPr>
      <w:rFonts w:ascii="Segoe UI Emoji" w:eastAsia="Times New Roman" w:hAnsi="Segoe UI Emoji"/>
      <w:b/>
      <w:sz w:val="24"/>
      <w:szCs w:val="24"/>
    </w:rPr>
  </w:style>
  <w:style w:type="paragraph" w:styleId="Heading4">
    <w:name w:val="heading 4"/>
    <w:basedOn w:val="Normal"/>
    <w:next w:val="Normal"/>
    <w:link w:val="Heading4Char"/>
    <w:uiPriority w:val="9"/>
    <w:unhideWhenUsed/>
    <w:qFormat/>
    <w:rsid w:val="009F4649"/>
    <w:pPr>
      <w:keepNext/>
      <w:keepLines/>
      <w:spacing w:before="40" w:after="0"/>
      <w:outlineLvl w:val="3"/>
    </w:pPr>
    <w:rPr>
      <w:rFonts w:ascii="Segoe UI Emoji" w:eastAsia="Times New Roman" w:hAnsi="Segoe UI Emoji"/>
      <w:b/>
      <w:iCs/>
    </w:rPr>
  </w:style>
  <w:style w:type="paragraph" w:styleId="Heading5">
    <w:name w:val="heading 5"/>
    <w:basedOn w:val="Normal"/>
    <w:next w:val="Normal"/>
    <w:link w:val="Heading5Char"/>
    <w:uiPriority w:val="9"/>
    <w:unhideWhenUsed/>
    <w:qFormat/>
    <w:rsid w:val="00E85F0C"/>
    <w:pPr>
      <w:tabs>
        <w:tab w:val="num" w:pos="3600"/>
      </w:tabs>
      <w:spacing w:before="240" w:after="60" w:line="240" w:lineRule="auto"/>
      <w:ind w:left="3600" w:hanging="720"/>
      <w:outlineLvl w:val="4"/>
    </w:pPr>
    <w:rPr>
      <w:rFonts w:eastAsia="Times New Roman"/>
      <w:b/>
      <w:bCs/>
      <w:i/>
      <w:iCs/>
      <w:sz w:val="26"/>
      <w:szCs w:val="26"/>
      <w:lang w:val="en-US"/>
    </w:rPr>
  </w:style>
  <w:style w:type="paragraph" w:styleId="Heading6">
    <w:name w:val="heading 6"/>
    <w:basedOn w:val="Normal"/>
    <w:next w:val="Normal"/>
    <w:link w:val="Heading6Char"/>
    <w:qFormat/>
    <w:rsid w:val="00E85F0C"/>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Heading7">
    <w:name w:val="heading 7"/>
    <w:basedOn w:val="Normal"/>
    <w:next w:val="Normal"/>
    <w:link w:val="Heading7Char"/>
    <w:uiPriority w:val="9"/>
    <w:semiHidden/>
    <w:unhideWhenUsed/>
    <w:qFormat/>
    <w:rsid w:val="00E85F0C"/>
    <w:pPr>
      <w:tabs>
        <w:tab w:val="num" w:pos="5040"/>
      </w:tabs>
      <w:spacing w:before="240" w:after="60" w:line="240" w:lineRule="auto"/>
      <w:ind w:left="5040" w:hanging="72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E85F0C"/>
    <w:pPr>
      <w:tabs>
        <w:tab w:val="num" w:pos="5760"/>
      </w:tabs>
      <w:spacing w:before="240" w:after="60" w:line="240" w:lineRule="auto"/>
      <w:ind w:left="5760" w:hanging="72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E85F0C"/>
    <w:pPr>
      <w:tabs>
        <w:tab w:val="num" w:pos="6480"/>
      </w:tabs>
      <w:spacing w:before="240" w:after="60" w:line="240" w:lineRule="auto"/>
      <w:ind w:left="6480" w:hanging="720"/>
      <w:outlineLvl w:val="8"/>
    </w:pPr>
    <w:rPr>
      <w:rFonts w:ascii="Cambria" w:eastAsia="Times New Roman"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Figure Heading,En tête 1,List Paragraph1,LIST OF TABLES.,body bullets,ANNEX,Bullets,Citation List,List Bullet-OpsManual,List Paragraph (numbered (a)),List Paragraph nowy,List Paragraph2,List_Paragraph,Liste 1,Multilevel para_II,lp1"/>
    <w:basedOn w:val="Normal"/>
    <w:link w:val="ListParagraphChar"/>
    <w:uiPriority w:val="34"/>
    <w:qFormat/>
    <w:rsid w:val="00897591"/>
    <w:pPr>
      <w:ind w:left="720"/>
      <w:contextualSpacing/>
    </w:pPr>
  </w:style>
  <w:style w:type="table" w:styleId="TableGrid">
    <w:name w:val="Table Grid"/>
    <w:basedOn w:val="TableNormal"/>
    <w:uiPriority w:val="39"/>
    <w:rsid w:val="00075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2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AFE"/>
  </w:style>
  <w:style w:type="paragraph" w:styleId="Footer">
    <w:name w:val="footer"/>
    <w:basedOn w:val="Normal"/>
    <w:link w:val="FooterChar"/>
    <w:uiPriority w:val="99"/>
    <w:unhideWhenUsed/>
    <w:rsid w:val="005C2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AFE"/>
  </w:style>
  <w:style w:type="paragraph" w:styleId="BalloonText">
    <w:name w:val="Balloon Text"/>
    <w:basedOn w:val="Normal"/>
    <w:link w:val="BalloonTextChar"/>
    <w:uiPriority w:val="99"/>
    <w:semiHidden/>
    <w:unhideWhenUsed/>
    <w:rsid w:val="0014341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43416"/>
    <w:rPr>
      <w:rFonts w:ascii="Segoe UI" w:hAnsi="Segoe UI" w:cs="Segoe UI"/>
      <w:sz w:val="18"/>
      <w:szCs w:val="18"/>
    </w:rPr>
  </w:style>
  <w:style w:type="character" w:styleId="FootnoteReference">
    <w:name w:val="footnote reference"/>
    <w:aliases w:val="ftref,16 Point,Superscript 6 Point,fr,(NECG) Footnote Reference,Ref,de nota al pie,footnote ref,Footnote Reference Number,Footnote Ref in FtNote,BVI fnr,Used by Word for Help footnote symbols,SUPERS,BVI fn,Char Char Char Char Car Char"/>
    <w:link w:val="CharCharCharCharCarCharChar1CharCharCharChar1CharCharCharChar"/>
    <w:uiPriority w:val="99"/>
    <w:unhideWhenUsed/>
    <w:qFormat/>
    <w:rsid w:val="00940097"/>
    <w:rPr>
      <w:vertAlign w:val="superscript"/>
    </w:rPr>
  </w:style>
  <w:style w:type="paragraph" w:customStyle="1" w:styleId="CharCharCharCharCarCharChar1CharCharCharChar1CharCharCharChar">
    <w:name w:val="Char Char Char Char Car Char Char1 Char Char Char Char1 Char Char Char Char"/>
    <w:aliases w:val="Char Char Char1 Char Char Char Char1 Char Char Char Char"/>
    <w:basedOn w:val="Normal"/>
    <w:next w:val="Normal"/>
    <w:link w:val="FootnoteReference"/>
    <w:uiPriority w:val="99"/>
    <w:rsid w:val="00940097"/>
    <w:pPr>
      <w:spacing w:before="120" w:after="120" w:line="240" w:lineRule="exact"/>
      <w:ind w:left="144"/>
      <w:jc w:val="both"/>
    </w:pPr>
    <w:rPr>
      <w:vertAlign w:val="superscript"/>
    </w:rPr>
  </w:style>
  <w:style w:type="character" w:customStyle="1" w:styleId="ListParagraphChar">
    <w:name w:val="List Paragraph Char"/>
    <w:aliases w:val="Table/Figure Heading Char,En tête 1 Char,List Paragraph1 Char,LIST OF TABLES. Char,body bullets Char,ANNEX Char,Bullets Char,Citation List Char,List Bullet-OpsManual Char,List Paragraph (numbered (a)) Char,List Paragraph nowy Char"/>
    <w:link w:val="ListParagraph"/>
    <w:uiPriority w:val="34"/>
    <w:qFormat/>
    <w:locked/>
    <w:rsid w:val="00940097"/>
  </w:style>
  <w:style w:type="paragraph" w:styleId="CommentText">
    <w:name w:val="annotation text"/>
    <w:basedOn w:val="Normal"/>
    <w:link w:val="CommentTextChar"/>
    <w:uiPriority w:val="99"/>
    <w:unhideWhenUsed/>
    <w:rsid w:val="00940097"/>
    <w:pPr>
      <w:spacing w:before="120" w:after="120" w:line="288" w:lineRule="auto"/>
      <w:ind w:left="144"/>
    </w:pPr>
    <w:rPr>
      <w:rFonts w:ascii="Arial" w:eastAsia="Times New Roman" w:hAnsi="Arial"/>
      <w:sz w:val="20"/>
      <w:szCs w:val="20"/>
    </w:rPr>
  </w:style>
  <w:style w:type="character" w:customStyle="1" w:styleId="CommentTextChar">
    <w:name w:val="Comment Text Char"/>
    <w:link w:val="CommentText"/>
    <w:uiPriority w:val="99"/>
    <w:rsid w:val="00940097"/>
    <w:rPr>
      <w:rFonts w:ascii="Arial" w:eastAsia="Times New Roman" w:hAnsi="Arial" w:cs="Times New Roman"/>
      <w:sz w:val="20"/>
      <w:szCs w:val="20"/>
    </w:rPr>
  </w:style>
  <w:style w:type="paragraph" w:styleId="FootnoteText">
    <w:name w:val="footnote text"/>
    <w:aliases w:val="FOOTNOTES,fn,single space,footnote text,ft,f,Footnote Text Char Char Char Char,Footnote Text Char Char Char,ADB,Footnote Text Char Char Char Char Char,Footnote Text Char Char1,Fußnotentext arial,WB-Fußnotentext,Footnote,Fußnote,Geneva 9,FN"/>
    <w:basedOn w:val="Normal"/>
    <w:link w:val="FootnoteTextChar"/>
    <w:unhideWhenUsed/>
    <w:qFormat/>
    <w:rsid w:val="00940097"/>
    <w:pPr>
      <w:spacing w:before="120" w:after="120" w:line="288" w:lineRule="auto"/>
      <w:ind w:left="144"/>
    </w:pPr>
    <w:rPr>
      <w:rFonts w:ascii="Arial" w:eastAsia="Times New Roman" w:hAnsi="Arial"/>
      <w:sz w:val="20"/>
      <w:szCs w:val="20"/>
    </w:rPr>
  </w:style>
  <w:style w:type="character" w:customStyle="1" w:styleId="FootnoteTextChar">
    <w:name w:val="Footnote Text Char"/>
    <w:aliases w:val="FOOTNOTES Char,fn Char,single space Char,footnote text Char,ft Char,f Char,Footnote Text Char Char Char Char Char1,Footnote Text Char Char Char Char1,ADB Char,Footnote Text Char Char Char Char Char Char,Footnote Text Char Char1 Char"/>
    <w:link w:val="FootnoteText"/>
    <w:qFormat/>
    <w:rsid w:val="00940097"/>
    <w:rPr>
      <w:rFonts w:ascii="Arial" w:eastAsia="Times New Roman" w:hAnsi="Arial" w:cs="Times New Roman"/>
      <w:sz w:val="20"/>
      <w:szCs w:val="20"/>
    </w:rPr>
  </w:style>
  <w:style w:type="paragraph" w:styleId="NormalWeb">
    <w:name w:val="Normal (Web)"/>
    <w:basedOn w:val="Normal"/>
    <w:uiPriority w:val="99"/>
    <w:unhideWhenUsed/>
    <w:rsid w:val="0075489D"/>
    <w:pPr>
      <w:spacing w:before="100" w:beforeAutospacing="1" w:after="100" w:afterAutospacing="1" w:line="240" w:lineRule="auto"/>
    </w:pPr>
    <w:rPr>
      <w:rFonts w:ascii="Times New Roman" w:eastAsia="Times New Roman" w:hAnsi="Times New Roman"/>
      <w:sz w:val="24"/>
      <w:szCs w:val="24"/>
      <w:lang w:val="en-US" w:eastAsia="en-GB"/>
    </w:rPr>
  </w:style>
  <w:style w:type="character" w:styleId="Strong">
    <w:name w:val="Strong"/>
    <w:uiPriority w:val="22"/>
    <w:qFormat/>
    <w:rsid w:val="0075489D"/>
    <w:rPr>
      <w:b/>
      <w:bCs/>
    </w:rPr>
  </w:style>
  <w:style w:type="table" w:styleId="GridTable4-Accent6">
    <w:name w:val="Grid Table 4 Accent 6"/>
    <w:basedOn w:val="TableNormal"/>
    <w:uiPriority w:val="49"/>
    <w:rsid w:val="0075489D"/>
    <w:rPr>
      <w:rFonts w:ascii="Arial" w:eastAsia="Arial" w:hAnsi="Arial" w:cs="Arial"/>
      <w:lang w:eastAsia="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Accent6">
    <w:name w:val="List Table 3 Accent 6"/>
    <w:basedOn w:val="TableNormal"/>
    <w:uiPriority w:val="48"/>
    <w:rsid w:val="00073EAE"/>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Heading1Char">
    <w:name w:val="Heading 1 Char"/>
    <w:link w:val="Heading1"/>
    <w:uiPriority w:val="9"/>
    <w:rsid w:val="0015246A"/>
    <w:rPr>
      <w:rFonts w:ascii="Segoe UI Emoji" w:eastAsia="Times New Roman" w:hAnsi="Segoe UI Emoji"/>
      <w:b/>
      <w:caps/>
      <w:sz w:val="28"/>
      <w:szCs w:val="32"/>
      <w:lang w:eastAsia="en-US"/>
    </w:rPr>
  </w:style>
  <w:style w:type="character" w:styleId="CommentReference">
    <w:name w:val="annotation reference"/>
    <w:uiPriority w:val="99"/>
    <w:unhideWhenUsed/>
    <w:rsid w:val="002A19A0"/>
    <w:rPr>
      <w:sz w:val="16"/>
      <w:szCs w:val="16"/>
    </w:rPr>
  </w:style>
  <w:style w:type="paragraph" w:styleId="CommentSubject">
    <w:name w:val="annotation subject"/>
    <w:basedOn w:val="CommentText"/>
    <w:next w:val="CommentText"/>
    <w:link w:val="CommentSubjectChar"/>
    <w:uiPriority w:val="99"/>
    <w:semiHidden/>
    <w:unhideWhenUsed/>
    <w:rsid w:val="002A19A0"/>
    <w:pPr>
      <w:spacing w:before="0" w:after="160" w:line="240" w:lineRule="auto"/>
      <w:ind w:left="0"/>
    </w:pPr>
    <w:rPr>
      <w:rFonts w:ascii="Calibri" w:eastAsia="Calibri" w:hAnsi="Calibri"/>
      <w:b/>
      <w:bCs/>
    </w:rPr>
  </w:style>
  <w:style w:type="character" w:customStyle="1" w:styleId="CommentSubjectChar">
    <w:name w:val="Comment Subject Char"/>
    <w:link w:val="CommentSubject"/>
    <w:uiPriority w:val="99"/>
    <w:semiHidden/>
    <w:rsid w:val="002A19A0"/>
    <w:rPr>
      <w:rFonts w:ascii="Arial" w:eastAsia="Times New Roman" w:hAnsi="Arial" w:cs="Times New Roman"/>
      <w:b/>
      <w:bCs/>
      <w:sz w:val="20"/>
      <w:szCs w:val="20"/>
    </w:rPr>
  </w:style>
  <w:style w:type="character" w:customStyle="1" w:styleId="gi">
    <w:name w:val="gi"/>
    <w:basedOn w:val="DefaultParagraphFont"/>
    <w:rsid w:val="001C0F1F"/>
  </w:style>
  <w:style w:type="character" w:customStyle="1" w:styleId="Heading2Char">
    <w:name w:val="Heading 2 Char"/>
    <w:link w:val="Heading2"/>
    <w:uiPriority w:val="9"/>
    <w:rsid w:val="00710845"/>
    <w:rPr>
      <w:rFonts w:ascii="Segoe UI Emoji" w:eastAsia="Times New Roman" w:hAnsi="Segoe UI Emoji" w:cs="Times New Roman"/>
      <w:b/>
      <w:sz w:val="24"/>
      <w:szCs w:val="26"/>
    </w:rPr>
  </w:style>
  <w:style w:type="character" w:customStyle="1" w:styleId="Heading3Char">
    <w:name w:val="Heading 3 Char"/>
    <w:link w:val="Heading3"/>
    <w:uiPriority w:val="9"/>
    <w:rsid w:val="009F4649"/>
    <w:rPr>
      <w:rFonts w:ascii="Segoe UI Emoji" w:eastAsia="Times New Roman" w:hAnsi="Segoe UI Emoji" w:cs="Times New Roman"/>
      <w:b/>
      <w:sz w:val="24"/>
      <w:szCs w:val="24"/>
    </w:rPr>
  </w:style>
  <w:style w:type="character" w:customStyle="1" w:styleId="Heading4Char">
    <w:name w:val="Heading 4 Char"/>
    <w:link w:val="Heading4"/>
    <w:uiPriority w:val="9"/>
    <w:rsid w:val="009F4649"/>
    <w:rPr>
      <w:rFonts w:ascii="Segoe UI Emoji" w:eastAsia="Times New Roman" w:hAnsi="Segoe UI Emoji" w:cs="Times New Roman"/>
      <w:b/>
      <w:iCs/>
    </w:rPr>
  </w:style>
  <w:style w:type="paragraph" w:styleId="TOCHeading">
    <w:name w:val="TOC Heading"/>
    <w:basedOn w:val="Heading1"/>
    <w:next w:val="Normal"/>
    <w:uiPriority w:val="39"/>
    <w:unhideWhenUsed/>
    <w:qFormat/>
    <w:rsid w:val="00450146"/>
    <w:pPr>
      <w:outlineLvl w:val="9"/>
    </w:pPr>
    <w:rPr>
      <w:rFonts w:ascii="Calibri Light" w:hAnsi="Calibri Light"/>
      <w:b w:val="0"/>
      <w:color w:val="2E74B5"/>
      <w:sz w:val="32"/>
      <w:lang w:val="en-US"/>
    </w:rPr>
  </w:style>
  <w:style w:type="paragraph" w:styleId="TOC1">
    <w:name w:val="toc 1"/>
    <w:basedOn w:val="Normal"/>
    <w:next w:val="Normal"/>
    <w:autoRedefine/>
    <w:uiPriority w:val="39"/>
    <w:unhideWhenUsed/>
    <w:rsid w:val="00450146"/>
    <w:pPr>
      <w:spacing w:after="100"/>
    </w:pPr>
  </w:style>
  <w:style w:type="paragraph" w:styleId="TOC2">
    <w:name w:val="toc 2"/>
    <w:basedOn w:val="Normal"/>
    <w:next w:val="Normal"/>
    <w:autoRedefine/>
    <w:uiPriority w:val="39"/>
    <w:unhideWhenUsed/>
    <w:rsid w:val="00450146"/>
    <w:pPr>
      <w:spacing w:after="100"/>
      <w:ind w:left="220"/>
    </w:pPr>
  </w:style>
  <w:style w:type="paragraph" w:styleId="TOC3">
    <w:name w:val="toc 3"/>
    <w:basedOn w:val="Normal"/>
    <w:next w:val="Normal"/>
    <w:autoRedefine/>
    <w:uiPriority w:val="39"/>
    <w:unhideWhenUsed/>
    <w:rsid w:val="00357508"/>
    <w:pPr>
      <w:tabs>
        <w:tab w:val="left" w:pos="1200"/>
        <w:tab w:val="right" w:leader="dot" w:pos="9016"/>
      </w:tabs>
      <w:spacing w:after="100"/>
      <w:ind w:left="440"/>
    </w:pPr>
  </w:style>
  <w:style w:type="character" w:styleId="Hyperlink">
    <w:name w:val="Hyperlink"/>
    <w:uiPriority w:val="99"/>
    <w:unhideWhenUsed/>
    <w:rsid w:val="00450146"/>
    <w:rPr>
      <w:color w:val="0563C1"/>
      <w:u w:val="single"/>
    </w:rPr>
  </w:style>
  <w:style w:type="paragraph" w:styleId="Caption">
    <w:name w:val="caption"/>
    <w:aliases w:val="Char,U-Beschriftung,Caption Char Char,Caption Char Char Char,Caption Char1,Caption1,Caption1 Char,Caption_Table,Figure Head,Figure Head Znak,Figure Head Znak Znak,Table title,WB Caption,quarterly chart caption,quarterly chart caption Char Char"/>
    <w:basedOn w:val="Normal"/>
    <w:next w:val="Normal"/>
    <w:link w:val="CaptionChar"/>
    <w:unhideWhenUsed/>
    <w:qFormat/>
    <w:rsid w:val="005A069A"/>
    <w:pPr>
      <w:spacing w:after="200" w:line="240" w:lineRule="auto"/>
    </w:pPr>
    <w:rPr>
      <w:i/>
      <w:iCs/>
      <w:color w:val="44546A"/>
      <w:sz w:val="18"/>
      <w:szCs w:val="18"/>
    </w:rPr>
  </w:style>
  <w:style w:type="paragraph" w:styleId="TableofFigures">
    <w:name w:val="table of figures"/>
    <w:basedOn w:val="Normal"/>
    <w:next w:val="Normal"/>
    <w:uiPriority w:val="99"/>
    <w:unhideWhenUsed/>
    <w:rsid w:val="003A5CB3"/>
    <w:pPr>
      <w:spacing w:after="0"/>
    </w:pPr>
  </w:style>
  <w:style w:type="table" w:customStyle="1" w:styleId="TableGrid1">
    <w:name w:val="Table Grid1"/>
    <w:basedOn w:val="TableNormal"/>
    <w:next w:val="TableGrid"/>
    <w:uiPriority w:val="39"/>
    <w:rsid w:val="006F5F4A"/>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82929"/>
    <w:rPr>
      <w:color w:val="954F72"/>
      <w:u w:val="single"/>
    </w:rPr>
  </w:style>
  <w:style w:type="character" w:customStyle="1" w:styleId="UnresolvedMention1">
    <w:name w:val="Unresolved Mention1"/>
    <w:uiPriority w:val="99"/>
    <w:semiHidden/>
    <w:unhideWhenUsed/>
    <w:rsid w:val="005226F6"/>
    <w:rPr>
      <w:color w:val="605E5C"/>
      <w:shd w:val="clear" w:color="auto" w:fill="E1DFDD"/>
    </w:rPr>
  </w:style>
  <w:style w:type="character" w:customStyle="1" w:styleId="CaptionChar">
    <w:name w:val="Caption Char"/>
    <w:aliases w:val="Char Char,U-Beschriftung Char,Caption Char Char Char1,Caption Char Char Char Char,Caption Char1 Char,Caption1 Char1,Caption1 Char Char,Caption_Table Char,Figure Head Char,Figure Head Znak Char,Figure Head Znak Znak Char,Table title Char"/>
    <w:link w:val="Caption"/>
    <w:locked/>
    <w:rsid w:val="001E7B4C"/>
    <w:rPr>
      <w:i/>
      <w:iCs/>
      <w:color w:val="44546A"/>
      <w:sz w:val="18"/>
      <w:szCs w:val="18"/>
    </w:rPr>
  </w:style>
  <w:style w:type="table" w:customStyle="1" w:styleId="GridTable4-Accent61">
    <w:name w:val="Grid Table 4 - Accent 61"/>
    <w:basedOn w:val="TableNormal"/>
    <w:uiPriority w:val="49"/>
    <w:rsid w:val="001E7B4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rsid w:val="008E50AA"/>
    <w:pPr>
      <w:spacing w:line="240" w:lineRule="exact"/>
    </w:pPr>
    <w:rPr>
      <w:vertAlign w:val="superscript"/>
    </w:rPr>
  </w:style>
  <w:style w:type="paragraph" w:customStyle="1" w:styleId="gmail-m-3075208423464497554normalitalics">
    <w:name w:val="gmail-m_-3075208423464497554normalitalics"/>
    <w:basedOn w:val="Normal"/>
    <w:rsid w:val="008E50AA"/>
    <w:pPr>
      <w:spacing w:before="100" w:beforeAutospacing="1" w:after="100" w:afterAutospacing="1" w:line="240" w:lineRule="auto"/>
    </w:pPr>
    <w:rPr>
      <w:rFonts w:cs="Calibri"/>
      <w:lang w:val="en-US"/>
    </w:rPr>
  </w:style>
  <w:style w:type="paragraph" w:styleId="Title">
    <w:name w:val="Title"/>
    <w:basedOn w:val="Normal"/>
    <w:next w:val="Normal"/>
    <w:link w:val="TitleChar"/>
    <w:uiPriority w:val="10"/>
    <w:qFormat/>
    <w:rsid w:val="00F83690"/>
    <w:pPr>
      <w:numPr>
        <w:numId w:val="25"/>
      </w:numPr>
      <w:spacing w:before="240" w:after="240" w:line="276" w:lineRule="auto"/>
      <w:ind w:left="360"/>
      <w:outlineLvl w:val="0"/>
    </w:pPr>
    <w:rPr>
      <w:rFonts w:ascii="Arial" w:eastAsia="Times New Roman" w:hAnsi="Arial"/>
      <w:b/>
      <w:bCs/>
      <w:kern w:val="28"/>
      <w:sz w:val="32"/>
      <w:szCs w:val="32"/>
      <w:lang w:val="en-US"/>
    </w:rPr>
  </w:style>
  <w:style w:type="character" w:customStyle="1" w:styleId="TitleChar">
    <w:name w:val="Title Char"/>
    <w:link w:val="Title"/>
    <w:uiPriority w:val="10"/>
    <w:rsid w:val="00F83690"/>
    <w:rPr>
      <w:rFonts w:ascii="Arial" w:eastAsia="Times New Roman" w:hAnsi="Arial"/>
      <w:b/>
      <w:bCs/>
      <w:kern w:val="28"/>
      <w:sz w:val="32"/>
      <w:szCs w:val="32"/>
    </w:rPr>
  </w:style>
  <w:style w:type="character" w:customStyle="1" w:styleId="Heading5Char">
    <w:name w:val="Heading 5 Char"/>
    <w:link w:val="Heading5"/>
    <w:uiPriority w:val="9"/>
    <w:rsid w:val="00E85F0C"/>
    <w:rPr>
      <w:rFonts w:eastAsia="Times New Roman"/>
      <w:b/>
      <w:bCs/>
      <w:i/>
      <w:iCs/>
      <w:sz w:val="26"/>
      <w:szCs w:val="26"/>
      <w:lang w:val="en-US" w:eastAsia="en-US"/>
    </w:rPr>
  </w:style>
  <w:style w:type="character" w:customStyle="1" w:styleId="Heading6Char">
    <w:name w:val="Heading 6 Char"/>
    <w:link w:val="Heading6"/>
    <w:rsid w:val="00E85F0C"/>
    <w:rPr>
      <w:rFonts w:ascii="Times New Roman" w:eastAsia="Times New Roman" w:hAnsi="Times New Roman"/>
      <w:b/>
      <w:bCs/>
      <w:sz w:val="22"/>
      <w:szCs w:val="22"/>
      <w:lang w:val="en-US" w:eastAsia="en-US"/>
    </w:rPr>
  </w:style>
  <w:style w:type="character" w:customStyle="1" w:styleId="Heading7Char">
    <w:name w:val="Heading 7 Char"/>
    <w:link w:val="Heading7"/>
    <w:uiPriority w:val="9"/>
    <w:semiHidden/>
    <w:rsid w:val="00E85F0C"/>
    <w:rPr>
      <w:rFonts w:eastAsia="Times New Roman"/>
      <w:sz w:val="24"/>
      <w:szCs w:val="24"/>
      <w:lang w:val="en-US" w:eastAsia="en-US"/>
    </w:rPr>
  </w:style>
  <w:style w:type="character" w:customStyle="1" w:styleId="Heading8Char">
    <w:name w:val="Heading 8 Char"/>
    <w:link w:val="Heading8"/>
    <w:uiPriority w:val="9"/>
    <w:semiHidden/>
    <w:rsid w:val="00E85F0C"/>
    <w:rPr>
      <w:rFonts w:eastAsia="Times New Roman"/>
      <w:i/>
      <w:iCs/>
      <w:sz w:val="24"/>
      <w:szCs w:val="24"/>
      <w:lang w:val="en-US" w:eastAsia="en-US"/>
    </w:rPr>
  </w:style>
  <w:style w:type="character" w:customStyle="1" w:styleId="Heading9Char">
    <w:name w:val="Heading 9 Char"/>
    <w:link w:val="Heading9"/>
    <w:uiPriority w:val="9"/>
    <w:semiHidden/>
    <w:rsid w:val="00E85F0C"/>
    <w:rPr>
      <w:rFonts w:ascii="Cambria" w:eastAsia="Times New Roman" w:hAnsi="Cambria"/>
      <w:sz w:val="22"/>
      <w:szCs w:val="22"/>
      <w:lang w:val="en-US" w:eastAsia="en-US"/>
    </w:rPr>
  </w:style>
  <w:style w:type="paragraph" w:styleId="Revision">
    <w:name w:val="Revision"/>
    <w:hidden/>
    <w:uiPriority w:val="99"/>
    <w:semiHidden/>
    <w:rsid w:val="00E85F0C"/>
    <w:rPr>
      <w:rFonts w:ascii="Times New Roman" w:eastAsia="Times New Roman" w:hAnsi="Times New Roman"/>
      <w:lang w:eastAsia="en-US"/>
    </w:rPr>
  </w:style>
  <w:style w:type="paragraph" w:styleId="TOC4">
    <w:name w:val="toc 4"/>
    <w:basedOn w:val="Normal"/>
    <w:next w:val="Normal"/>
    <w:autoRedefine/>
    <w:uiPriority w:val="39"/>
    <w:unhideWhenUsed/>
    <w:rsid w:val="00E85F0C"/>
    <w:pPr>
      <w:spacing w:after="0" w:line="240" w:lineRule="auto"/>
      <w:ind w:left="600"/>
    </w:pPr>
    <w:rPr>
      <w:rFonts w:eastAsia="Times New Roman"/>
      <w:sz w:val="18"/>
      <w:szCs w:val="18"/>
      <w:lang w:val="en-US"/>
    </w:rPr>
  </w:style>
  <w:style w:type="paragraph" w:styleId="TOC5">
    <w:name w:val="toc 5"/>
    <w:basedOn w:val="Normal"/>
    <w:next w:val="Normal"/>
    <w:autoRedefine/>
    <w:uiPriority w:val="39"/>
    <w:unhideWhenUsed/>
    <w:rsid w:val="00E85F0C"/>
    <w:pPr>
      <w:spacing w:after="0" w:line="240" w:lineRule="auto"/>
      <w:ind w:left="800"/>
    </w:pPr>
    <w:rPr>
      <w:rFonts w:eastAsia="Times New Roman"/>
      <w:sz w:val="18"/>
      <w:szCs w:val="18"/>
      <w:lang w:val="en-US"/>
    </w:rPr>
  </w:style>
  <w:style w:type="paragraph" w:styleId="TOC6">
    <w:name w:val="toc 6"/>
    <w:basedOn w:val="Normal"/>
    <w:next w:val="Normal"/>
    <w:autoRedefine/>
    <w:uiPriority w:val="39"/>
    <w:unhideWhenUsed/>
    <w:rsid w:val="00E85F0C"/>
    <w:pPr>
      <w:spacing w:after="0" w:line="240" w:lineRule="auto"/>
      <w:ind w:left="1000"/>
    </w:pPr>
    <w:rPr>
      <w:rFonts w:eastAsia="Times New Roman"/>
      <w:sz w:val="18"/>
      <w:szCs w:val="18"/>
      <w:lang w:val="en-US"/>
    </w:rPr>
  </w:style>
  <w:style w:type="paragraph" w:styleId="TOC7">
    <w:name w:val="toc 7"/>
    <w:basedOn w:val="Normal"/>
    <w:next w:val="Normal"/>
    <w:autoRedefine/>
    <w:uiPriority w:val="39"/>
    <w:unhideWhenUsed/>
    <w:rsid w:val="00E85F0C"/>
    <w:pPr>
      <w:spacing w:after="0" w:line="240" w:lineRule="auto"/>
      <w:ind w:left="1200"/>
    </w:pPr>
    <w:rPr>
      <w:rFonts w:eastAsia="Times New Roman"/>
      <w:sz w:val="18"/>
      <w:szCs w:val="18"/>
      <w:lang w:val="en-US"/>
    </w:rPr>
  </w:style>
  <w:style w:type="paragraph" w:styleId="TOC8">
    <w:name w:val="toc 8"/>
    <w:basedOn w:val="Normal"/>
    <w:next w:val="Normal"/>
    <w:autoRedefine/>
    <w:uiPriority w:val="39"/>
    <w:unhideWhenUsed/>
    <w:rsid w:val="00E85F0C"/>
    <w:pPr>
      <w:spacing w:after="0" w:line="240" w:lineRule="auto"/>
      <w:ind w:left="1400"/>
    </w:pPr>
    <w:rPr>
      <w:rFonts w:eastAsia="Times New Roman"/>
      <w:sz w:val="18"/>
      <w:szCs w:val="18"/>
      <w:lang w:val="en-US"/>
    </w:rPr>
  </w:style>
  <w:style w:type="paragraph" w:styleId="TOC9">
    <w:name w:val="toc 9"/>
    <w:basedOn w:val="Normal"/>
    <w:next w:val="Normal"/>
    <w:autoRedefine/>
    <w:uiPriority w:val="39"/>
    <w:unhideWhenUsed/>
    <w:rsid w:val="00E85F0C"/>
    <w:pPr>
      <w:spacing w:after="0" w:line="240" w:lineRule="auto"/>
      <w:ind w:left="1600"/>
    </w:pPr>
    <w:rPr>
      <w:rFonts w:eastAsia="Times New Roman"/>
      <w:sz w:val="18"/>
      <w:szCs w:val="18"/>
      <w:lang w:val="en-US"/>
    </w:rPr>
  </w:style>
  <w:style w:type="paragraph" w:styleId="NoSpacing">
    <w:name w:val="No Spacing"/>
    <w:uiPriority w:val="1"/>
    <w:qFormat/>
    <w:rsid w:val="00E85F0C"/>
    <w:rPr>
      <w:sz w:val="22"/>
      <w:szCs w:val="22"/>
      <w:lang w:val="en-ZA" w:eastAsia="en-US"/>
    </w:rPr>
  </w:style>
  <w:style w:type="paragraph" w:customStyle="1" w:styleId="Default">
    <w:name w:val="Default"/>
    <w:link w:val="DefaultChar"/>
    <w:rsid w:val="00E85F0C"/>
    <w:pPr>
      <w:autoSpaceDE w:val="0"/>
      <w:autoSpaceDN w:val="0"/>
      <w:adjustRightInd w:val="0"/>
    </w:pPr>
    <w:rPr>
      <w:rFonts w:ascii="Arial" w:eastAsia="Times New Roman" w:hAnsi="Arial" w:cs="Arial"/>
      <w:color w:val="000000"/>
      <w:sz w:val="24"/>
      <w:szCs w:val="24"/>
      <w:lang w:val="en-CA" w:eastAsia="en-US"/>
    </w:rPr>
  </w:style>
  <w:style w:type="character" w:customStyle="1" w:styleId="DefaultChar">
    <w:name w:val="Default Char"/>
    <w:link w:val="Default"/>
    <w:locked/>
    <w:rsid w:val="00E85F0C"/>
    <w:rPr>
      <w:rFonts w:ascii="Arial" w:eastAsia="Times New Roman" w:hAnsi="Arial" w:cs="Arial"/>
      <w:color w:val="000000"/>
      <w:sz w:val="24"/>
      <w:szCs w:val="24"/>
      <w:lang w:val="en-CA" w:eastAsia="en-US"/>
    </w:rPr>
  </w:style>
  <w:style w:type="character" w:customStyle="1" w:styleId="markedcontent">
    <w:name w:val="markedcontent"/>
    <w:rsid w:val="00DA4D6E"/>
  </w:style>
  <w:style w:type="paragraph" w:customStyle="1" w:styleId="CharCharCharCharCarCharChar1CharCharCharChar1Char">
    <w:name w:val="Char Char Char Char Car Char Char1 Char Char Char Char1 Char"/>
    <w:aliases w:val="Char Char Char1 Char Char Char Char1 Char,Char Char Char Char Car Char Char1 Char Char"/>
    <w:basedOn w:val="Normal"/>
    <w:next w:val="Normal"/>
    <w:rsid w:val="00CE244E"/>
    <w:pPr>
      <w:spacing w:line="240" w:lineRule="exact"/>
      <w:jc w:val="both"/>
    </w:pPr>
    <w:rPr>
      <w:sz w:val="23"/>
      <w:vertAlign w:val="superscript"/>
      <w:lang w:val="en-US"/>
    </w:rPr>
  </w:style>
  <w:style w:type="table" w:styleId="GridTable1Light-Accent6">
    <w:name w:val="Grid Table 1 Light Accent 6"/>
    <w:basedOn w:val="TableNormal"/>
    <w:uiPriority w:val="46"/>
    <w:rsid w:val="00846391"/>
    <w:pPr>
      <w:ind w:left="714" w:hanging="357"/>
      <w:jc w:val="both"/>
    </w:pPr>
    <w:rPr>
      <w:rFonts w:ascii="Times New Roman" w:hAnsi="Times New Roman"/>
      <w:kern w:val="2"/>
      <w:sz w:val="24"/>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38363A"/>
    <w:rPr>
      <w:sz w:val="20"/>
      <w:szCs w:val="20"/>
    </w:rPr>
  </w:style>
  <w:style w:type="character" w:customStyle="1" w:styleId="EndnoteTextChar">
    <w:name w:val="Endnote Text Char"/>
    <w:link w:val="EndnoteText"/>
    <w:uiPriority w:val="99"/>
    <w:semiHidden/>
    <w:rsid w:val="0038363A"/>
    <w:rPr>
      <w:lang w:val="en-GB"/>
    </w:rPr>
  </w:style>
  <w:style w:type="character" w:styleId="EndnoteReference">
    <w:name w:val="endnote reference"/>
    <w:uiPriority w:val="99"/>
    <w:semiHidden/>
    <w:unhideWhenUsed/>
    <w:rsid w:val="0038363A"/>
    <w:rPr>
      <w:vertAlign w:val="superscript"/>
    </w:rPr>
  </w:style>
  <w:style w:type="paragraph" w:customStyle="1" w:styleId="ANNEX1">
    <w:name w:val="ANNEX1"/>
    <w:basedOn w:val="Normal"/>
    <w:next w:val="ListParagraph"/>
    <w:autoRedefine/>
    <w:uiPriority w:val="34"/>
    <w:qFormat/>
    <w:rsid w:val="008E7CD1"/>
    <w:pPr>
      <w:numPr>
        <w:numId w:val="51"/>
      </w:numPr>
      <w:tabs>
        <w:tab w:val="num" w:pos="360"/>
      </w:tabs>
      <w:autoSpaceDE w:val="0"/>
      <w:autoSpaceDN w:val="0"/>
      <w:adjustRightInd w:val="0"/>
      <w:spacing w:before="120" w:after="120" w:line="240" w:lineRule="auto"/>
      <w:ind w:left="0" w:right="19" w:firstLine="0"/>
      <w:contextualSpacing/>
      <w:jc w:val="both"/>
    </w:pPr>
    <w:rPr>
      <w:rFonts w:ascii="Times New Roman" w:eastAsia="Yu Mincho" w:hAnsi="Times New Roman"/>
      <w:sz w:val="24"/>
      <w:szCs w:val="24"/>
      <w:lang w:val="en-US"/>
    </w:rPr>
  </w:style>
  <w:style w:type="table" w:customStyle="1" w:styleId="TableGrid2">
    <w:name w:val="Table Grid2"/>
    <w:basedOn w:val="TableNormal"/>
    <w:next w:val="TableGrid"/>
    <w:uiPriority w:val="39"/>
    <w:rsid w:val="005563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rsid w:val="00556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70425">
      <w:bodyDiv w:val="1"/>
      <w:marLeft w:val="0"/>
      <w:marRight w:val="0"/>
      <w:marTop w:val="0"/>
      <w:marBottom w:val="0"/>
      <w:divBdr>
        <w:top w:val="none" w:sz="0" w:space="0" w:color="auto"/>
        <w:left w:val="none" w:sz="0" w:space="0" w:color="auto"/>
        <w:bottom w:val="none" w:sz="0" w:space="0" w:color="auto"/>
        <w:right w:val="none" w:sz="0" w:space="0" w:color="auto"/>
      </w:divBdr>
      <w:divsChild>
        <w:div w:id="623730113">
          <w:marLeft w:val="360"/>
          <w:marRight w:val="0"/>
          <w:marTop w:val="200"/>
          <w:marBottom w:val="0"/>
          <w:divBdr>
            <w:top w:val="none" w:sz="0" w:space="0" w:color="auto"/>
            <w:left w:val="none" w:sz="0" w:space="0" w:color="auto"/>
            <w:bottom w:val="none" w:sz="0" w:space="0" w:color="auto"/>
            <w:right w:val="none" w:sz="0" w:space="0" w:color="auto"/>
          </w:divBdr>
        </w:div>
        <w:div w:id="680207505">
          <w:marLeft w:val="360"/>
          <w:marRight w:val="0"/>
          <w:marTop w:val="200"/>
          <w:marBottom w:val="0"/>
          <w:divBdr>
            <w:top w:val="none" w:sz="0" w:space="0" w:color="auto"/>
            <w:left w:val="none" w:sz="0" w:space="0" w:color="auto"/>
            <w:bottom w:val="none" w:sz="0" w:space="0" w:color="auto"/>
            <w:right w:val="none" w:sz="0" w:space="0" w:color="auto"/>
          </w:divBdr>
        </w:div>
        <w:div w:id="809981971">
          <w:marLeft w:val="360"/>
          <w:marRight w:val="0"/>
          <w:marTop w:val="200"/>
          <w:marBottom w:val="0"/>
          <w:divBdr>
            <w:top w:val="none" w:sz="0" w:space="0" w:color="auto"/>
            <w:left w:val="none" w:sz="0" w:space="0" w:color="auto"/>
            <w:bottom w:val="none" w:sz="0" w:space="0" w:color="auto"/>
            <w:right w:val="none" w:sz="0" w:space="0" w:color="auto"/>
          </w:divBdr>
        </w:div>
        <w:div w:id="1381053264">
          <w:marLeft w:val="360"/>
          <w:marRight w:val="0"/>
          <w:marTop w:val="200"/>
          <w:marBottom w:val="0"/>
          <w:divBdr>
            <w:top w:val="none" w:sz="0" w:space="0" w:color="auto"/>
            <w:left w:val="none" w:sz="0" w:space="0" w:color="auto"/>
            <w:bottom w:val="none" w:sz="0" w:space="0" w:color="auto"/>
            <w:right w:val="none" w:sz="0" w:space="0" w:color="auto"/>
          </w:divBdr>
        </w:div>
        <w:div w:id="1445467105">
          <w:marLeft w:val="360"/>
          <w:marRight w:val="0"/>
          <w:marTop w:val="200"/>
          <w:marBottom w:val="0"/>
          <w:divBdr>
            <w:top w:val="none" w:sz="0" w:space="0" w:color="auto"/>
            <w:left w:val="none" w:sz="0" w:space="0" w:color="auto"/>
            <w:bottom w:val="none" w:sz="0" w:space="0" w:color="auto"/>
            <w:right w:val="none" w:sz="0" w:space="0" w:color="auto"/>
          </w:divBdr>
        </w:div>
        <w:div w:id="1620410367">
          <w:marLeft w:val="360"/>
          <w:marRight w:val="0"/>
          <w:marTop w:val="200"/>
          <w:marBottom w:val="0"/>
          <w:divBdr>
            <w:top w:val="none" w:sz="0" w:space="0" w:color="auto"/>
            <w:left w:val="none" w:sz="0" w:space="0" w:color="auto"/>
            <w:bottom w:val="none" w:sz="0" w:space="0" w:color="auto"/>
            <w:right w:val="none" w:sz="0" w:space="0" w:color="auto"/>
          </w:divBdr>
        </w:div>
        <w:div w:id="1638602362">
          <w:marLeft w:val="360"/>
          <w:marRight w:val="0"/>
          <w:marTop w:val="200"/>
          <w:marBottom w:val="0"/>
          <w:divBdr>
            <w:top w:val="none" w:sz="0" w:space="0" w:color="auto"/>
            <w:left w:val="none" w:sz="0" w:space="0" w:color="auto"/>
            <w:bottom w:val="none" w:sz="0" w:space="0" w:color="auto"/>
            <w:right w:val="none" w:sz="0" w:space="0" w:color="auto"/>
          </w:divBdr>
        </w:div>
        <w:div w:id="1763605702">
          <w:marLeft w:val="360"/>
          <w:marRight w:val="0"/>
          <w:marTop w:val="200"/>
          <w:marBottom w:val="0"/>
          <w:divBdr>
            <w:top w:val="none" w:sz="0" w:space="0" w:color="auto"/>
            <w:left w:val="none" w:sz="0" w:space="0" w:color="auto"/>
            <w:bottom w:val="none" w:sz="0" w:space="0" w:color="auto"/>
            <w:right w:val="none" w:sz="0" w:space="0" w:color="auto"/>
          </w:divBdr>
        </w:div>
      </w:divsChild>
    </w:div>
    <w:div w:id="404030117">
      <w:bodyDiv w:val="1"/>
      <w:marLeft w:val="0"/>
      <w:marRight w:val="0"/>
      <w:marTop w:val="0"/>
      <w:marBottom w:val="0"/>
      <w:divBdr>
        <w:top w:val="none" w:sz="0" w:space="0" w:color="auto"/>
        <w:left w:val="none" w:sz="0" w:space="0" w:color="auto"/>
        <w:bottom w:val="none" w:sz="0" w:space="0" w:color="auto"/>
        <w:right w:val="none" w:sz="0" w:space="0" w:color="auto"/>
      </w:divBdr>
    </w:div>
    <w:div w:id="559483507">
      <w:bodyDiv w:val="1"/>
      <w:marLeft w:val="0"/>
      <w:marRight w:val="0"/>
      <w:marTop w:val="0"/>
      <w:marBottom w:val="0"/>
      <w:divBdr>
        <w:top w:val="none" w:sz="0" w:space="0" w:color="auto"/>
        <w:left w:val="none" w:sz="0" w:space="0" w:color="auto"/>
        <w:bottom w:val="none" w:sz="0" w:space="0" w:color="auto"/>
        <w:right w:val="none" w:sz="0" w:space="0" w:color="auto"/>
      </w:divBdr>
    </w:div>
    <w:div w:id="610823237">
      <w:bodyDiv w:val="1"/>
      <w:marLeft w:val="0"/>
      <w:marRight w:val="0"/>
      <w:marTop w:val="0"/>
      <w:marBottom w:val="0"/>
      <w:divBdr>
        <w:top w:val="none" w:sz="0" w:space="0" w:color="auto"/>
        <w:left w:val="none" w:sz="0" w:space="0" w:color="auto"/>
        <w:bottom w:val="none" w:sz="0" w:space="0" w:color="auto"/>
        <w:right w:val="none" w:sz="0" w:space="0" w:color="auto"/>
      </w:divBdr>
    </w:div>
    <w:div w:id="1316909202">
      <w:bodyDiv w:val="1"/>
      <w:marLeft w:val="0"/>
      <w:marRight w:val="0"/>
      <w:marTop w:val="0"/>
      <w:marBottom w:val="0"/>
      <w:divBdr>
        <w:top w:val="none" w:sz="0" w:space="0" w:color="auto"/>
        <w:left w:val="none" w:sz="0" w:space="0" w:color="auto"/>
        <w:bottom w:val="none" w:sz="0" w:space="0" w:color="auto"/>
        <w:right w:val="none" w:sz="0" w:space="0" w:color="auto"/>
      </w:divBdr>
    </w:div>
    <w:div w:id="1581132524">
      <w:bodyDiv w:val="1"/>
      <w:marLeft w:val="0"/>
      <w:marRight w:val="0"/>
      <w:marTop w:val="0"/>
      <w:marBottom w:val="0"/>
      <w:divBdr>
        <w:top w:val="none" w:sz="0" w:space="0" w:color="auto"/>
        <w:left w:val="none" w:sz="0" w:space="0" w:color="auto"/>
        <w:bottom w:val="none" w:sz="0" w:space="0" w:color="auto"/>
        <w:right w:val="none" w:sz="0" w:space="0" w:color="auto"/>
      </w:divBdr>
    </w:div>
    <w:div w:id="20598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ugandawildlife.org/uwa-projects/investing-in-forest-and-protected-areas-for-climate-smart-development-project/" TargetMode="External"/><Relationship Id="rId26" Type="http://schemas.openxmlformats.org/officeDocument/2006/relationships/image" Target="media/image6.png"/><Relationship Id="rId39" Type="http://schemas.openxmlformats.org/officeDocument/2006/relationships/image" Target="media/image18.gif"/><Relationship Id="rId21" Type="http://schemas.microsoft.com/office/2016/09/relationships/commentsIds" Target="commentsIds.xml"/><Relationship Id="rId34" Type="http://schemas.openxmlformats.org/officeDocument/2006/relationships/image" Target="media/image14.png"/><Relationship Id="rId42" Type="http://schemas.openxmlformats.org/officeDocument/2006/relationships/image" Target="media/image21.jp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mwe.go.ug/library/investing-forests-and-protected-areas-climate-smart-development-ifpa-cd-project-0"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gi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comments" Target="comments.xm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microsoft.com/office/2018/08/relationships/commentsExtensible" Target="commentsExtensible.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numbering" Target="numbering.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nfa.go.ug/index.php/resources/project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ifpacd@mwe.go.ug" TargetMode="External"/><Relationship Id="rId46" Type="http://schemas.openxmlformats.org/officeDocument/2006/relationships/header" Target="header2.xml"/><Relationship Id="rId20" Type="http://schemas.microsoft.com/office/2011/relationships/commentsExtended" Target="commentsExtended.xm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BG_OpsProjectDocuments" ma:contentTypeID="0x01010002AA35F16FF5284BA367039AF1F1DB9800E180DC62520A2E4BA43954CAFBA20DB1" ma:contentTypeVersion="40" ma:contentTypeDescription="" ma:contentTypeScope="" ma:versionID="157371d8b2126145a0ddd13ddc6bdf28">
  <xsd:schema xmlns:xsd="http://www.w3.org/2001/XMLSchema" xmlns:xs="http://www.w3.org/2001/XMLSchema" xmlns:p="http://schemas.microsoft.com/office/2006/metadata/properties" xmlns:ns1="3e02667f-0271-471b-bd6e-11a2e16def1d" targetNamespace="http://schemas.microsoft.com/office/2006/metadata/properties" ma:root="true" ma:fieldsID="6024944178da64dfc1d1f0a9e0e590d8" ns1:_="">
    <xsd:import namespace="3e02667f-0271-471b-bd6e-11a2e16def1d"/>
    <xsd:element name="properties">
      <xsd:complexType>
        <xsd:sequence>
          <xsd:element name="documentManagement">
            <xsd:complexType>
              <xsd:all>
                <xsd:element ref="ns1:ProjectID" minOccurs="0"/>
                <xsd:element ref="ns1:Authors" minOccurs="0"/>
                <xsd:element ref="ns1:DocumentDate" minOccurs="0"/>
                <xsd:element ref="ns1:Security_x0020_Classification" minOccurs="0"/>
                <xsd:element ref="ns1:PolicyExceptions" minOccurs="0"/>
                <xsd:element ref="ns1:Stage" minOccurs="0"/>
                <xsd:element ref="ns1:Readers" minOccurs="0"/>
                <xsd:element ref="ns1:Editors" minOccurs="0"/>
                <xsd:element ref="ns1:ApprovedVersion" minOccurs="0"/>
                <xsd:element ref="ns1:DeliverableID" minOccurs="0"/>
                <xsd:element ref="ns1:DependentDoc" minOccurs="0"/>
                <xsd:element ref="ns1:DisclosedVersion" minOccurs="0"/>
                <xsd:element ref="ns1:DocStatus" minOccurs="0"/>
                <xsd:element ref="ns1:ItemID" minOccurs="0"/>
                <xsd:element ref="ns1:LockStatus" minOccurs="0"/>
                <xsd:element ref="ns1:RefreshDate" minOccurs="0"/>
                <xsd:element ref="ns1:SequenceNum" minOccurs="0"/>
                <xsd:element ref="ns1:TemplateDocVersion" minOccurs="0"/>
                <xsd:element ref="ns1:TaskID" minOccurs="0"/>
                <xsd:element ref="ns1:o8e900f321d24bb18bb65b4f51774acf" minOccurs="0"/>
                <xsd:element ref="ns1:TaxCatchAllLabel" minOccurs="0"/>
                <xsd:element ref="ns1:TaxCatchAll" minOccurs="0"/>
                <xsd:element ref="ns1:_dlc_DocId" minOccurs="0"/>
                <xsd:element ref="ns1:_dlc_DocIdUrl" minOccurs="0"/>
                <xsd:element ref="ns1:_dlc_DocIdPersistId" minOccurs="0"/>
                <xsd:element ref="ns1:DocumentCode" minOccurs="0"/>
                <xsd:element ref="ns1:ProcessCode" minOccurs="0"/>
                <xsd:element ref="ns1:ReferenceId" minOccurs="0"/>
                <xsd:element ref="ns1:DocumentType_Archive" minOccurs="0"/>
                <xsd:element ref="ns1:FinalizedVersion" minOccurs="0"/>
                <xsd:element ref="ns1:wb_istemplate" minOccurs="0"/>
                <xsd:element ref="ns1:wb_ishidden" minOccurs="0"/>
                <xsd:element ref="ns1:wb_ismandatory" minOccurs="0"/>
                <xsd:element ref="ns1:wb_hasuser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ProjectID" ma:index="0" nillable="true" ma:displayName="ProjectID" ma:internalName="ProjectID">
      <xsd:simpleType>
        <xsd:restriction base="dms:Text"/>
      </xsd:simpleType>
    </xsd:element>
    <xsd:element name="Authors" ma:index="2" nillable="true" ma:displayName="Authors" ma:internalName="Authors">
      <xsd:simpleType>
        <xsd:restriction base="dms:Note"/>
      </xsd:simpleType>
    </xsd:element>
    <xsd:element name="DocumentDate" ma:index="3" nillable="true" ma:displayName="DocumentDate" ma:default="[today]" ma:format="DateOnly" ma:internalName="DocumentDate">
      <xsd:simpleType>
        <xsd:restriction base="dms:DateTime"/>
      </xsd:simpleType>
    </xsd:element>
    <xsd:element name="Security_x0020_Classification" ma:index="4" nillable="true" ma:displayName="Security Classification" ma:default="Official use only" ma:format="Dropdown" ma:internalName="Security_x0020_Classification" ma:readOnly="false">
      <xsd:simpleType>
        <xsd:restriction base="dms:Choice">
          <xsd:enumeration value="Official use only"/>
          <xsd:enumeration value="Public"/>
          <xsd:enumeration value="Confidential"/>
          <xsd:enumeration value="Strictly confidential"/>
        </xsd:restriction>
      </xsd:simpleType>
    </xsd:element>
    <xsd:element name="PolicyExceptions" ma:index="5" nillable="true" ma:displayName="Policy Exceptions" ma:internalName="PolicyExceptions">
      <xsd:simpleType>
        <xsd:restriction base="dms:Note">
          <xsd:maxLength value="255"/>
        </xsd:restriction>
      </xsd:simpleType>
    </xsd:element>
    <xsd:element name="Stage" ma:index="6" nillable="true" ma:displayName="Stage" ma:internalName="Stage">
      <xsd:simpleType>
        <xsd:restriction base="dms:Text">
          <xsd:maxLength value="255"/>
        </xsd:restriction>
      </xsd:simpleType>
    </xsd:element>
    <xsd:element name="Readers" ma:index="7" nillable="true" ma:displayName="Readers" ma:internalName="Readers">
      <xsd:simpleType>
        <xsd:restriction base="dms:Note">
          <xsd:maxLength value="255"/>
        </xsd:restriction>
      </xsd:simpleType>
    </xsd:element>
    <xsd:element name="Editors" ma:index="8" nillable="true" ma:displayName="Editors" ma:internalName="Editors">
      <xsd:simpleType>
        <xsd:restriction base="dms:Note">
          <xsd:maxLength value="255"/>
        </xsd:restriction>
      </xsd:simpleType>
    </xsd:element>
    <xsd:element name="ApprovedVersion" ma:index="9" nillable="true" ma:displayName="Workflow Status" ma:internalName="ApprovedVersion">
      <xsd:simpleType>
        <xsd:restriction base="dms:Text">
          <xsd:maxLength value="255"/>
        </xsd:restriction>
      </xsd:simpleType>
    </xsd:element>
    <xsd:element name="DeliverableID" ma:index="10" nillable="true" ma:displayName="Deliverable ID" ma:internalName="DeliverableID">
      <xsd:simpleType>
        <xsd:restriction base="dms:Note">
          <xsd:maxLength value="255"/>
        </xsd:restriction>
      </xsd:simpleType>
    </xsd:element>
    <xsd:element name="DependentDoc" ma:index="11" nillable="true" ma:displayName="Dependent Doc" ma:internalName="DependentDoc">
      <xsd:simpleType>
        <xsd:restriction base="dms:Note">
          <xsd:maxLength value="255"/>
        </xsd:restriction>
      </xsd:simpleType>
    </xsd:element>
    <xsd:element name="DisclosedVersion" ma:index="12" nillable="true" ma:displayName="Disclosed Version" ma:internalName="DisclosedVersion">
      <xsd:simpleType>
        <xsd:restriction base="dms:Text">
          <xsd:maxLength value="255"/>
        </xsd:restriction>
      </xsd:simpleType>
    </xsd:element>
    <xsd:element name="DocStatus" ma:index="13" nillable="true" ma:displayName="Doc Status" ma:internalName="DocStatus">
      <xsd:simpleType>
        <xsd:restriction base="dms:Text">
          <xsd:maxLength value="255"/>
        </xsd:restriction>
      </xsd:simpleType>
    </xsd:element>
    <xsd:element name="ItemID" ma:index="14" nillable="true" ma:displayName="Item ID" ma:internalName="ItemID">
      <xsd:simpleType>
        <xsd:restriction base="dms:Note">
          <xsd:maxLength value="255"/>
        </xsd:restriction>
      </xsd:simpleType>
    </xsd:element>
    <xsd:element name="LockStatus" ma:index="15" nillable="true" ma:displayName="Lock Status" ma:internalName="LockStatus">
      <xsd:simpleType>
        <xsd:restriction base="dms:Text">
          <xsd:maxLength value="255"/>
        </xsd:restriction>
      </xsd:simpleType>
    </xsd:element>
    <xsd:element name="RefreshDate" ma:index="16" nillable="true" ma:displayName="Refresh Date" ma:default="[today]" ma:format="DateOnly" ma:internalName="RefreshDate">
      <xsd:simpleType>
        <xsd:restriction base="dms:DateTime"/>
      </xsd:simpleType>
    </xsd:element>
    <xsd:element name="SequenceNum" ma:index="17" nillable="true" ma:displayName="SequenceNum" ma:internalName="SequenceNum">
      <xsd:simpleType>
        <xsd:restriction base="dms:Text">
          <xsd:maxLength value="255"/>
        </xsd:restriction>
      </xsd:simpleType>
    </xsd:element>
    <xsd:element name="TemplateDocVersion" ma:index="18" nillable="true" ma:displayName="TemplateDocVersion" ma:internalName="TemplateDocVersion">
      <xsd:simpleType>
        <xsd:restriction base="dms:Text">
          <xsd:maxLength value="255"/>
        </xsd:restriction>
      </xsd:simpleType>
    </xsd:element>
    <xsd:element name="TaskID" ma:index="19" nillable="true" ma:displayName="Task ID" ma:internalName="TaskID">
      <xsd:simpleType>
        <xsd:restriction base="dms:Note">
          <xsd:maxLength value="255"/>
        </xsd:restriction>
      </xsd:simpleType>
    </xsd:element>
    <xsd:element name="o8e900f321d24bb18bb65b4f51774acf" ma:index="25" nillable="true" ma:taxonomy="true" ma:internalName="o8e900f321d24bb18bb65b4f51774acf" ma:taxonomyFieldName="DocumentType" ma:displayName="Document Type" ma:default="" ma:fieldId="{88e900f3-21d2-4bb1-8bb6-5b4f51774acf}" ma:taxonomyMulti="true" ma:sspId="2a6c10d7-b926-4fc0-945e-3cbf5049f6bd" ma:termSetId="fe5d0590-9a37-47b6-bc2b-3c53aa671283"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7337e934-1646-489f-99f1-7447aabac71c}" ma:internalName="TaxCatchAllLabel" ma:readOnly="true" ma:showField="CatchAllDataLabel" ma:web="d4f9a36c-d820-4315-a186-a9886da6e175">
      <xsd:complexType>
        <xsd:complexContent>
          <xsd:extension base="dms:MultiChoiceLookup">
            <xsd:sequence>
              <xsd:element name="Value" type="dms:Lookup" maxOccurs="unbounded" minOccurs="0" nillable="true"/>
            </xsd:sequence>
          </xsd:extension>
        </xsd:complexContent>
      </xsd:complexType>
    </xsd:element>
    <xsd:element name="TaxCatchAll" ma:index="29" nillable="true" ma:displayName="Taxonomy Catch All Column" ma:hidden="true" ma:list="{7337e934-1646-489f-99f1-7447aabac71c}" ma:internalName="TaxCatchAll" ma:showField="CatchAllData" ma:web="d4f9a36c-d820-4315-a186-a9886da6e175">
      <xsd:complexType>
        <xsd:complexContent>
          <xsd:extension base="dms:MultiChoiceLookup">
            <xsd:sequence>
              <xsd:element name="Value" type="dms:Lookup" maxOccurs="unbounded" minOccurs="0" nillable="true"/>
            </xsd:sequence>
          </xsd:extension>
        </xsd:complexContent>
      </xsd:complexType>
    </xsd:element>
    <xsd:element name="_dlc_DocId" ma:index="31" nillable="true" ma:displayName="Document ID Value" ma:description="The value of the document ID assigned to this item." ma:indexed="true"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element name="DocumentCode" ma:index="34" nillable="true" ma:displayName="DocumentCode" ma:internalName="DocumentCode">
      <xsd:simpleType>
        <xsd:restriction base="dms:Text">
          <xsd:maxLength value="255"/>
        </xsd:restriction>
      </xsd:simpleType>
    </xsd:element>
    <xsd:element name="ProcessCode" ma:index="35" nillable="true" ma:displayName="ProcessCode" ma:internalName="ProcessCode">
      <xsd:simpleType>
        <xsd:restriction base="dms:Text">
          <xsd:maxLength value="255"/>
        </xsd:restriction>
      </xsd:simpleType>
    </xsd:element>
    <xsd:element name="ReferenceId" ma:index="36" nillable="true" ma:displayName="ReferenceId" ma:internalName="ReferenceId">
      <xsd:simpleType>
        <xsd:restriction base="dms:Text">
          <xsd:maxLength value="255"/>
        </xsd:restriction>
      </xsd:simpleType>
    </xsd:element>
    <xsd:element name="DocumentType_Archive" ma:index="37" nillable="true" ma:displayName="DocumentType_Archive" ma:internalName="DocumentType_Archive">
      <xsd:simpleType>
        <xsd:restriction base="dms:Note">
          <xsd:maxLength value="255"/>
        </xsd:restriction>
      </xsd:simpleType>
    </xsd:element>
    <xsd:element name="FinalizedVersion" ma:index="38" nillable="true" ma:displayName="Finalized Version" ma:internalName="FinalizedVersion" ma:readOnly="false">
      <xsd:simpleType>
        <xsd:restriction base="dms:Text">
          <xsd:maxLength value="255"/>
        </xsd:restriction>
      </xsd:simpleType>
    </xsd:element>
    <xsd:element name="wb_istemplate" ma:index="39" nillable="true" ma:displayName="IsTemplate" ma:default="0" ma:internalName="wb_istemplate">
      <xsd:simpleType>
        <xsd:restriction base="dms:Boolean"/>
      </xsd:simpleType>
    </xsd:element>
    <xsd:element name="wb_ishidden" ma:index="40" nillable="true" ma:displayName="IsHidden" ma:default="0" ma:internalName="wb_ishidden">
      <xsd:simpleType>
        <xsd:restriction base="dms:Boolean"/>
      </xsd:simpleType>
    </xsd:element>
    <xsd:element name="wb_ismandatory" ma:index="41" nillable="true" ma:displayName="IsMandatory" ma:default="0" ma:internalName="wb_ismandatory">
      <xsd:simpleType>
        <xsd:restriction base="dms:Boolean"/>
      </xsd:simpleType>
    </xsd:element>
    <xsd:element name="wb_hasuseruploaded" ma:index="42" nillable="true" ma:displayName="HasUserUploaded" ma:default="0" ma:internalName="wb_hasuser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a6c10d7-b926-4fc0-945e-3cbf5049f6bd" ContentTypeId="0x01010002AA35F16FF5284BA367039AF1F1DB98"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4</Value>
      <Value>3</Value>
      <Value>2</Value>
      <Value>1</Value>
    </TaxCatchAll>
    <_dlc_DocIdUrl xmlns="3e02667f-0271-471b-bd6e-11a2e16def1d">
      <Url>https://worldbankgroup.sharepoint.com/sites/P170466/_layouts/15/DocIdRedir.aspx?ID=MYQMSRDAHJCN-1209179613-1939</Url>
      <Description>MYQMSRDAHJCN-1209179613-1939</Description>
    </_dlc_DocIdUrl>
    <_dlc_DocId xmlns="3e02667f-0271-471b-bd6e-11a2e16def1d">MYQMSRDAHJCN-1209179613-1939</_dlc_DocId>
    <Stage xmlns="3e02667f-0271-471b-bd6e-11a2e16def1d">IMP</Stage>
    <ProjectID xmlns="3e02667f-0271-471b-bd6e-11a2e16def1d">P170466</ProjectID>
    <DocumentDate xmlns="3e02667f-0271-471b-bd6e-11a2e16def1d">2025-05-23T13:03:36+00:00</DocumentDate>
    <o8e900f321d24bb18bb65b4f51774acf xmlns="3e02667f-0271-471b-bd6e-11a2e16def1d">
      <Terms xmlns="http://schemas.microsoft.com/office/infopath/2007/PartnerControls"/>
    </o8e900f321d24bb18bb65b4f51774acf>
    <Authors xmlns="3e02667f-0271-471b-bd6e-11a2e16def1d">000465839:Brenda Joanne Basalwa Sengendo:;000465839:Brenda Joanne Basalwa Sengendo:</Authors>
    <Editors xmlns="3e02667f-0271-471b-bd6e-11a2e16def1d" xsi:nil="true"/>
    <ProcessCode xmlns="3e02667f-0271-471b-bd6e-11a2e16def1d" xsi:nil="true"/>
    <TemplateDocVersion xmlns="3e02667f-0271-471b-bd6e-11a2e16def1d" xsi:nil="true"/>
    <DocumentCode xmlns="3e02667f-0271-471b-bd6e-11a2e16def1d" xsi:nil="true"/>
    <Security_x0020_Classification xmlns="3e02667f-0271-471b-bd6e-11a2e16def1d">Official use only</Security_x0020_Classification>
    <SequenceNum xmlns="3e02667f-0271-471b-bd6e-11a2e16def1d" xsi:nil="true"/>
    <PolicyExceptions xmlns="3e02667f-0271-471b-bd6e-11a2e16def1d">[{"name":"9.Deliberative"}]</PolicyExceptions>
    <Readers xmlns="3e02667f-0271-471b-bd6e-11a2e16def1d" xsi:nil="true"/>
    <wb_ismandatory xmlns="3e02667f-0271-471b-bd6e-11a2e16def1d">false</wb_ismandatory>
    <DeliverableID xmlns="3e02667f-0271-471b-bd6e-11a2e16def1d" xsi:nil="true"/>
    <FinalizedVersion xmlns="3e02667f-0271-471b-bd6e-11a2e16def1d" xsi:nil="true"/>
    <RefreshDate xmlns="3e02667f-0271-471b-bd6e-11a2e16def1d">2025-05-23T09:03:45+00:00</RefreshDate>
    <DocStatus xmlns="3e02667f-0271-471b-bd6e-11a2e16def1d" xsi:nil="true"/>
    <TaskID xmlns="3e02667f-0271-471b-bd6e-11a2e16def1d" xsi:nil="true"/>
    <ReferenceId xmlns="3e02667f-0271-471b-bd6e-11a2e16def1d" xsi:nil="true"/>
    <wb_ishidden xmlns="3e02667f-0271-471b-bd6e-11a2e16def1d">false</wb_ishidden>
    <ApprovedVersion xmlns="3e02667f-0271-471b-bd6e-11a2e16def1d" xsi:nil="true"/>
    <DisclosedVersion xmlns="3e02667f-0271-471b-bd6e-11a2e16def1d" xsi:nil="true"/>
    <ItemID xmlns="3e02667f-0271-471b-bd6e-11a2e16def1d" xsi:nil="true"/>
    <DependentDoc xmlns="3e02667f-0271-471b-bd6e-11a2e16def1d" xsi:nil="true"/>
    <LockStatus xmlns="3e02667f-0271-471b-bd6e-11a2e16def1d" xsi:nil="true"/>
    <wb_hasuseruploaded xmlns="3e02667f-0271-471b-bd6e-11a2e16def1d">false</wb_hasuseruploaded>
    <DocumentType_Archive xmlns="3e02667f-0271-471b-bd6e-11a2e16def1d" xsi:nil="true"/>
    <wb_istemplate xmlns="3e02667f-0271-471b-bd6e-11a2e16def1d">false</wb_istemplat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EC470-B372-4877-BDE0-9A704CEC3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9984F-E1F5-4816-B556-0482A968248A}">
  <ds:schemaRefs>
    <ds:schemaRef ds:uri="Microsoft.SharePoint.Taxonomy.ContentTypeSync"/>
  </ds:schemaRefs>
</ds:datastoreItem>
</file>

<file path=customXml/itemProps3.xml><?xml version="1.0" encoding="utf-8"?>
<ds:datastoreItem xmlns:ds="http://schemas.openxmlformats.org/officeDocument/2006/customXml" ds:itemID="{84B4D1F1-6FCE-490A-8A85-7581B4F07002}">
  <ds:schemaRefs>
    <ds:schemaRef ds:uri="http://schemas.microsoft.com/sharepoint/v3/contenttype/forms"/>
  </ds:schemaRefs>
</ds:datastoreItem>
</file>

<file path=customXml/itemProps4.xml><?xml version="1.0" encoding="utf-8"?>
<ds:datastoreItem xmlns:ds="http://schemas.openxmlformats.org/officeDocument/2006/customXml" ds:itemID="{505418AA-C326-4E95-8250-35A389E297CA}">
  <ds:schemaRefs>
    <ds:schemaRef ds:uri="http://schemas.microsoft.com/office/2006/metadata/properties"/>
    <ds:schemaRef ds:uri="http://schemas.microsoft.com/office/infopath/2007/PartnerControls"/>
    <ds:schemaRef ds:uri="3e02667f-0271-471b-bd6e-11a2e16def1d"/>
  </ds:schemaRefs>
</ds:datastoreItem>
</file>

<file path=customXml/itemProps5.xml><?xml version="1.0" encoding="utf-8"?>
<ds:datastoreItem xmlns:ds="http://schemas.openxmlformats.org/officeDocument/2006/customXml" ds:itemID="{7A225D16-6C6F-447F-B5B0-2EA9515D1E3A}">
  <ds:schemaRefs>
    <ds:schemaRef ds:uri="http://schemas.microsoft.com/sharepoint/events"/>
  </ds:schemaRefs>
</ds:datastoreItem>
</file>

<file path=customXml/itemProps6.xml><?xml version="1.0" encoding="utf-8"?>
<ds:datastoreItem xmlns:ds="http://schemas.openxmlformats.org/officeDocument/2006/customXml" ds:itemID="{F12C1529-2244-401F-B7E2-77A69F9EE620}">
  <ds:schemaRefs>
    <ds:schemaRef ds:uri="http://schemas.microsoft.com/office/2006/metadata/longProperties"/>
  </ds:schemaRefs>
</ds:datastoreItem>
</file>

<file path=customXml/itemProps7.xml><?xml version="1.0" encoding="utf-8"?>
<ds:datastoreItem xmlns:ds="http://schemas.openxmlformats.org/officeDocument/2006/customXml" ds:itemID="{21BD44C0-0EB8-4B78-B5E1-AE298FA7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31067</Words>
  <Characters>177088</Characters>
  <Application>Microsoft Office Word</Application>
  <DocSecurity>0</DocSecurity>
  <Lines>1475</Lines>
  <Paragraphs>415</Paragraphs>
  <ScaleCrop>false</ScaleCrop>
  <Company/>
  <LinksUpToDate>false</LinksUpToDate>
  <CharactersWithSpaces>207740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P180604 IFPA-CD AF SEP May 23 2025</dc:title>
  <dc:subject/>
  <dc:creator>Alex Muhweezi</dc:creator>
  <cp:keywords/>
  <cp:lastModifiedBy>Lesya Verheijen</cp:lastModifiedBy>
  <cp:revision>5</cp:revision>
  <cp:lastPrinted>2019-08-16T22:37:00Z</cp:lastPrinted>
  <dcterms:created xsi:type="dcterms:W3CDTF">2025-06-12T13:25:00Z</dcterms:created>
  <dcterms:modified xsi:type="dcterms:W3CDTF">2025-06-13T08:04:00Z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0x01010002AA35F16FF5284BA367039AF1F1DB9800E180DC62520A2E4BA43954CAFBA20DB1</vt:lpwstr>
  </property>
  <property fmtid="{D5CDD505-2E9C-101B-9397-08002B2CF9AE}" pid="3" name="ProjectID">
    <vt:lpwstr>P170466</vt:lpwstr>
  </property>
  <property fmtid="{D5CDD505-2E9C-101B-9397-08002B2CF9AE}" pid="4" name="Stage">
    <vt:lpwstr>IMP</vt:lpwstr>
  </property>
  <property fmtid="{D5CDD505-2E9C-101B-9397-08002B2CF9AE}" pid="5" name="Task ID">
    <vt:lpwstr>P170466</vt:lpwstr>
  </property>
  <property fmtid="{D5CDD505-2E9C-101B-9397-08002B2CF9AE}" pid="6" name="display_urn:schemas-microsoft-com:office:office#Editor">
    <vt:lpwstr>Abdoul-Wahab Seyni</vt:lpwstr>
  </property>
  <property fmtid="{D5CDD505-2E9C-101B-9397-08002B2CF9AE}" pid="7" name="IsTemplate">
    <vt:lpwstr>0</vt:lpwstr>
  </property>
  <property fmtid="{D5CDD505-2E9C-101B-9397-08002B2CF9AE}" pid="8" name="display_urn:schemas-microsoft-com:office:office#Author">
    <vt:lpwstr>Abdoul-Wahab Seyni</vt:lpwstr>
  </property>
  <property fmtid="{D5CDD505-2E9C-101B-9397-08002B2CF9AE}" pid="9" name="WBDocType">
    <vt:lpwstr/>
  </property>
  <property fmtid="{D5CDD505-2E9C-101B-9397-08002B2CF9AE}" pid="10" name="HasUserUploaded">
    <vt:lpwstr>1</vt:lpwstr>
  </property>
  <property fmtid="{D5CDD505-2E9C-101B-9397-08002B2CF9AE}" pid="11" name="Cordis ID">
    <vt:lpwstr>PROJDOCSEP001</vt:lpwstr>
  </property>
  <property fmtid="{D5CDD505-2E9C-101B-9397-08002B2CF9AE}" pid="12" name="LikesCount">
    <vt:lpwstr/>
  </property>
  <property fmtid="{D5CDD505-2E9C-101B-9397-08002B2CF9AE}" pid="13" name="IsDocumentTagged">
    <vt:lpwstr/>
  </property>
  <property fmtid="{D5CDD505-2E9C-101B-9397-08002B2CF9AE}" pid="14" name="Ratings">
    <vt:lpwstr/>
  </property>
  <property fmtid="{D5CDD505-2E9C-101B-9397-08002B2CF9AE}" pid="15" name="LikedBy">
    <vt:lpwstr/>
  </property>
  <property fmtid="{D5CDD505-2E9C-101B-9397-08002B2CF9AE}" pid="16" name="PublishingExpirationDate">
    <vt:lpwstr/>
  </property>
  <property fmtid="{D5CDD505-2E9C-101B-9397-08002B2CF9AE}" pid="17" name="ProofOfDelivery">
    <vt:lpwstr/>
  </property>
  <property fmtid="{D5CDD505-2E9C-101B-9397-08002B2CF9AE}" pid="18" name="SubmitToImageBank">
    <vt:lpwstr/>
  </property>
  <property fmtid="{D5CDD505-2E9C-101B-9397-08002B2CF9AE}" pid="19" name="PublishingStartDate">
    <vt:lpwstr/>
  </property>
  <property fmtid="{D5CDD505-2E9C-101B-9397-08002B2CF9AE}" pid="20" name="WbDocsObjectId">
    <vt:lpwstr/>
  </property>
  <property fmtid="{D5CDD505-2E9C-101B-9397-08002B2CF9AE}" pid="21" name="RatedBy">
    <vt:lpwstr/>
  </property>
  <property fmtid="{D5CDD505-2E9C-101B-9397-08002B2CF9AE}" pid="22" name="fbe16eaccf4749f086104f7c67297f76">
    <vt:lpwstr>World Bank|bc205cc9-8a56-48a3-9f30-b099e7707c1b</vt:lpwstr>
  </property>
  <property fmtid="{D5CDD505-2E9C-101B-9397-08002B2CF9AE}" pid="23" name="g60ac5c7cc5e48988332aa7f3f7675f4">
    <vt:lpwstr>World|181f87ec-6d12-43c8-9f7a-dc47bc14aa64</vt:lpwstr>
  </property>
  <property fmtid="{D5CDD505-2E9C-101B-9397-08002B2CF9AE}" pid="24" name="le7312e839b9405fb813e48a1ee083cb">
    <vt:lpwstr>English|e31af5d6-94ea-4ba5-925e-022fd8479dfd</vt:lpwstr>
  </property>
  <property fmtid="{D5CDD505-2E9C-101B-9397-08002B2CF9AE}" pid="25" name="n3588c81c2504f79a2ae07b8fc872de1">
    <vt:lpwstr>Official Use Only|4119b812-446b-4199-aebc-580c95bfd42a</vt:lpwstr>
  </property>
  <property fmtid="{D5CDD505-2E9C-101B-9397-08002B2CF9AE}" pid="26" name="f6836c8cfc5146d888b8918e85fd4b0e">
    <vt:lpwstr>World|181f87ec-6d12-43c8-9f7a-dc47bc14aa64</vt:lpwstr>
  </property>
  <property fmtid="{D5CDD505-2E9C-101B-9397-08002B2CF9AE}" pid="27" name="_dlc_DocIdItemGuid">
    <vt:lpwstr>62ed4e5f-8408-4e4c-b5e3-e0c80ebce4ed</vt:lpwstr>
  </property>
  <property fmtid="{D5CDD505-2E9C-101B-9397-08002B2CF9AE}" pid="28" name="TaxKeyword">
    <vt:lpwstr/>
  </property>
  <property fmtid="{D5CDD505-2E9C-101B-9397-08002B2CF9AE}" pid="29" name="Region">
    <vt:lpwstr>4;#World|181f87ec-6d12-43c8-9f7a-dc47bc14aa64</vt:lpwstr>
  </property>
  <property fmtid="{D5CDD505-2E9C-101B-9397-08002B2CF9AE}" pid="30" name="WBDocs_Access_To_Info_Exception">
    <vt:lpwstr>12. Not Assessed</vt:lpwstr>
  </property>
  <property fmtid="{D5CDD505-2E9C-101B-9397-08002B2CF9AE}" pid="31" name="m30f5f85ad26449189da578bd9e06217">
    <vt:lpwstr/>
  </property>
  <property fmtid="{D5CDD505-2E9C-101B-9397-08002B2CF9AE}" pid="32" name="wb_exceptionapprover">
    <vt:lpwstr/>
  </property>
  <property fmtid="{D5CDD505-2E9C-101B-9397-08002B2CF9AE}" pid="33" name="ncc44d6e437c4ee18d4e35566604faa7">
    <vt:lpwstr/>
  </property>
  <property fmtid="{D5CDD505-2E9C-101B-9397-08002B2CF9AE}" pid="34" name="GeographicArea">
    <vt:lpwstr>4;#World|181f87ec-6d12-43c8-9f7a-dc47bc14aa64</vt:lpwstr>
  </property>
  <property fmtid="{D5CDD505-2E9C-101B-9397-08002B2CF9AE}" pid="35" name="wb_externalpublic">
    <vt:bool>false</vt:bool>
  </property>
  <property fmtid="{D5CDD505-2E9C-101B-9397-08002B2CF9AE}" pid="36" name="ExternalSponsor">
    <vt:lpwstr/>
  </property>
  <property fmtid="{D5CDD505-2E9C-101B-9397-08002B2CF9AE}" pid="37" name="InformationClassification">
    <vt:lpwstr>1;#Official Use Only|4119b812-446b-4199-aebc-580c95bfd42a</vt:lpwstr>
  </property>
  <property fmtid="{D5CDD505-2E9C-101B-9397-08002B2CF9AE}" pid="38" name="UserData">
    <vt:lpwstr/>
  </property>
  <property fmtid="{D5CDD505-2E9C-101B-9397-08002B2CF9AE}" pid="39" name="WBDocs_Document_Date">
    <vt:filetime>2025-05-23T09:03:42Z</vt:filetime>
  </property>
  <property fmtid="{D5CDD505-2E9C-101B-9397-08002B2CF9AE}" pid="40" name="e7fed2b567784b7fb4115fec76c3b6ef">
    <vt:lpwstr/>
  </property>
  <property fmtid="{D5CDD505-2E9C-101B-9397-08002B2CF9AE}" pid="41" name="wb_country">
    <vt:lpwstr/>
  </property>
  <property fmtid="{D5CDD505-2E9C-101B-9397-08002B2CF9AE}" pid="42" name="WBDocs_Originating_Unit">
    <vt:lpwstr/>
  </property>
  <property fmtid="{D5CDD505-2E9C-101B-9397-08002B2CF9AE}" pid="43" name="wb_publicapprover">
    <vt:lpwstr/>
  </property>
  <property fmtid="{D5CDD505-2E9C-101B-9397-08002B2CF9AE}" pid="44" name="Country">
    <vt:lpwstr/>
  </property>
  <property fmtid="{D5CDD505-2E9C-101B-9397-08002B2CF9AE}" pid="45" name="Organization">
    <vt:lpwstr>3;#World Bank|bc205cc9-8a56-48a3-9f30-b099e7707c1b</vt:lpwstr>
  </property>
  <property fmtid="{D5CDD505-2E9C-101B-9397-08002B2CF9AE}" pid="46" name="VPU">
    <vt:lpwstr/>
  </property>
  <property fmtid="{D5CDD505-2E9C-101B-9397-08002B2CF9AE}" pid="47" name="DocumentType">
    <vt:lpwstr/>
  </property>
  <property fmtid="{D5CDD505-2E9C-101B-9397-08002B2CF9AE}" pid="48" name="h40645383bce4db190f92f65d69cf557">
    <vt:lpwstr/>
  </property>
  <property fmtid="{D5CDD505-2E9C-101B-9397-08002B2CF9AE}" pid="49" name="e0919e4a962d4c1aa34dcc9ee85a7530">
    <vt:lpwstr/>
  </property>
  <property fmtid="{D5CDD505-2E9C-101B-9397-08002B2CF9AE}" pid="50" name="Topics">
    <vt:lpwstr/>
  </property>
  <property fmtid="{D5CDD505-2E9C-101B-9397-08002B2CF9AE}" pid="51" name="WBDocs_Information_Classification">
    <vt:lpwstr>Official Use Only</vt:lpwstr>
  </property>
  <property fmtid="{D5CDD505-2E9C-101B-9397-08002B2CF9AE}" pid="52" name="Languages">
    <vt:lpwstr>2;#English|e31af5d6-94ea-4ba5-925e-022fd8479dfd</vt:lpwstr>
  </property>
  <property fmtid="{D5CDD505-2E9C-101B-9397-08002B2CF9AE}" pid="53" name="g24ce987e2a14cd88b1be8bba67dc4d6">
    <vt:lpwstr/>
  </property>
  <property fmtid="{D5CDD505-2E9C-101B-9397-08002B2CF9AE}" pid="54" name="wb_language">
    <vt:lpwstr/>
  </property>
  <property fmtid="{D5CDD505-2E9C-101B-9397-08002B2CF9AE}" pid="55" name="WBDocs_Local_Document_Type">
    <vt:lpwstr/>
  </property>
  <property fmtid="{D5CDD505-2E9C-101B-9397-08002B2CF9AE}" pid="56" name="TaxKeywordTaxHTField">
    <vt:lpwstr/>
  </property>
  <property fmtid="{D5CDD505-2E9C-101B-9397-08002B2CF9AE}" pid="57" name="BusinessFunctions">
    <vt:lpwstr/>
  </property>
  <property fmtid="{D5CDD505-2E9C-101B-9397-08002B2CF9AE}" pid="58" name="wb_publicalternativeapprover">
    <vt:lpwstr/>
  </property>
  <property fmtid="{D5CDD505-2E9C-101B-9397-08002B2CF9AE}" pid="59" name="InternalSponsor">
    <vt:lpwstr/>
  </property>
  <property fmtid="{D5CDD505-2E9C-101B-9397-08002B2CF9AE}" pid="60" name="MSIP_Label_89608d83-f952-409d-b7c5-456515bbbf5a_Enabled">
    <vt:lpwstr>true</vt:lpwstr>
  </property>
  <property fmtid="{D5CDD505-2E9C-101B-9397-08002B2CF9AE}" pid="61" name="MSIP_Label_89608d83-f952-409d-b7c5-456515bbbf5a_SetDate">
    <vt:lpwstr>2025-06-13T08:00:30Z</vt:lpwstr>
  </property>
  <property fmtid="{D5CDD505-2E9C-101B-9397-08002B2CF9AE}" pid="62" name="MSIP_Label_89608d83-f952-409d-b7c5-456515bbbf5a_Method">
    <vt:lpwstr>Privileged</vt:lpwstr>
  </property>
  <property fmtid="{D5CDD505-2E9C-101B-9397-08002B2CF9AE}" pid="63" name="MSIP_Label_89608d83-f952-409d-b7c5-456515bbbf5a_Name">
    <vt:lpwstr>Public</vt:lpwstr>
  </property>
  <property fmtid="{D5CDD505-2E9C-101B-9397-08002B2CF9AE}" pid="64" name="MSIP_Label_89608d83-f952-409d-b7c5-456515bbbf5a_SiteId">
    <vt:lpwstr>31a2fec0-266b-4c67-b56e-2796d8f59c36</vt:lpwstr>
  </property>
  <property fmtid="{D5CDD505-2E9C-101B-9397-08002B2CF9AE}" pid="65" name="MSIP_Label_89608d83-f952-409d-b7c5-456515bbbf5a_ActionId">
    <vt:lpwstr>c91585ab-80d3-47ce-893e-feb2eb726b37</vt:lpwstr>
  </property>
  <property fmtid="{D5CDD505-2E9C-101B-9397-08002B2CF9AE}" pid="66" name="MSIP_Label_89608d83-f952-409d-b7c5-456515bbbf5a_ContentBits">
    <vt:lpwstr>0</vt:lpwstr>
  </property>
  <property fmtid="{D5CDD505-2E9C-101B-9397-08002B2CF9AE}" pid="67" name="MSIP_Label_89608d83-f952-409d-b7c5-456515bbbf5a_Tag">
    <vt:lpwstr>10, 0, 1, 1</vt:lpwstr>
  </property>
</Properties>
</file>